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4D" w:rsidRPr="00C66DA6" w:rsidRDefault="0058464D" w:rsidP="0058464D">
      <w:pPr>
        <w:pStyle w:val="a"/>
        <w:numPr>
          <w:ilvl w:val="0"/>
          <w:numId w:val="0"/>
        </w:numPr>
        <w:spacing w:before="180" w:after="180"/>
        <w:ind w:left="482" w:hanging="482"/>
        <w:rPr>
          <w:rFonts w:ascii="Times New Roman" w:hAnsi="Times New Roman"/>
          <w:b/>
        </w:rPr>
      </w:pPr>
      <w:bookmarkStart w:id="0" w:name="_Toc151070856"/>
      <w:r w:rsidRPr="00C66DA6">
        <w:rPr>
          <w:rFonts w:ascii="Times New Roman" w:hAnsi="Times New Roman"/>
          <w:b/>
        </w:rPr>
        <w:t>附錄</w:t>
      </w:r>
      <w:r w:rsidRPr="00C66DA6">
        <w:rPr>
          <w:rFonts w:ascii="Times New Roman" w:hAnsi="Times New Roman" w:hint="eastAsia"/>
          <w:b/>
        </w:rPr>
        <w:t>4</w:t>
      </w:r>
      <w:r w:rsidRPr="00C66DA6">
        <w:rPr>
          <w:rFonts w:ascii="Times New Roman" w:hAnsi="Times New Roman"/>
          <w:b/>
        </w:rPr>
        <w:t>：</w:t>
      </w:r>
      <w:r w:rsidRPr="00C66DA6">
        <w:rPr>
          <w:rFonts w:ascii="Times New Roman" w:hAnsi="Times New Roman" w:hint="eastAsia"/>
          <w:b/>
        </w:rPr>
        <w:t>資服業者落實個人資料安全維護計畫自我檢查表範例</w:t>
      </w:r>
      <w:bookmarkEnd w:id="0"/>
    </w:p>
    <w:p w:rsidR="0058464D" w:rsidRPr="00C66DA6" w:rsidRDefault="0058464D" w:rsidP="0058464D">
      <w:pPr>
        <w:pStyle w:val="a4"/>
        <w:jc w:val="center"/>
        <w:rPr>
          <w:rFonts w:ascii="Times New Roman" w:eastAsia="標楷體" w:hAnsi="Times New Roman"/>
          <w:sz w:val="24"/>
        </w:rPr>
      </w:pPr>
    </w:p>
    <w:tbl>
      <w:tblPr>
        <w:tblW w:w="9493"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6"/>
        <w:gridCol w:w="2958"/>
        <w:gridCol w:w="2145"/>
        <w:gridCol w:w="3554"/>
      </w:tblGrid>
      <w:tr w:rsidR="0058464D" w:rsidRPr="00C66DA6" w:rsidTr="00CE5FC1">
        <w:tc>
          <w:tcPr>
            <w:tcW w:w="9493" w:type="dxa"/>
            <w:gridSpan w:val="5"/>
            <w:tcBorders>
              <w:top w:val="single" w:sz="12" w:space="0" w:color="auto"/>
              <w:left w:val="single" w:sz="12" w:space="0" w:color="auto"/>
              <w:right w:val="single" w:sz="12" w:space="0" w:color="auto"/>
            </w:tcBorders>
            <w:shd w:val="clear" w:color="auto" w:fill="BFBFBF"/>
            <w:vAlign w:val="center"/>
          </w:tcPr>
          <w:p w:rsidR="0058464D" w:rsidRPr="00C66DA6" w:rsidRDefault="0058464D" w:rsidP="00CE5FC1">
            <w:pPr>
              <w:jc w:val="center"/>
              <w:rPr>
                <w:rFonts w:ascii="Times New Roman" w:eastAsia="標楷體" w:hAnsi="Times New Roman"/>
                <w:b/>
              </w:rPr>
            </w:pPr>
            <w:r w:rsidRPr="00C66DA6">
              <w:rPr>
                <w:rFonts w:ascii="Times New Roman" w:eastAsia="標楷體" w:hAnsi="Times New Roman"/>
                <w:b/>
              </w:rPr>
              <w:t>資服業者</w:t>
            </w:r>
            <w:r w:rsidRPr="00C66DA6">
              <w:rPr>
                <w:rFonts w:ascii="Times New Roman" w:eastAsia="標楷體" w:hAnsi="Times New Roman" w:hint="eastAsia"/>
                <w:b/>
              </w:rPr>
              <w:t>落實</w:t>
            </w:r>
            <w:r w:rsidRPr="00C66DA6">
              <w:rPr>
                <w:rFonts w:ascii="Times New Roman" w:eastAsia="標楷體" w:hAnsi="Times New Roman"/>
                <w:b/>
              </w:rPr>
              <w:t>個人資料安全維護</w:t>
            </w:r>
            <w:r w:rsidRPr="00C66DA6">
              <w:rPr>
                <w:rFonts w:ascii="Times New Roman" w:eastAsia="標楷體" w:hAnsi="Times New Roman" w:hint="eastAsia"/>
                <w:b/>
              </w:rPr>
              <w:t>計畫自我</w:t>
            </w:r>
            <w:r w:rsidRPr="00C66DA6">
              <w:rPr>
                <w:rFonts w:ascii="Times New Roman" w:eastAsia="標楷體" w:hAnsi="Times New Roman"/>
                <w:b/>
              </w:rPr>
              <w:t>檢</w:t>
            </w:r>
            <w:r w:rsidRPr="00C66DA6">
              <w:rPr>
                <w:rFonts w:ascii="Times New Roman" w:eastAsia="標楷體" w:hAnsi="Times New Roman" w:hint="eastAsia"/>
                <w:b/>
              </w:rPr>
              <w:t>查</w:t>
            </w:r>
            <w:r w:rsidRPr="00C66DA6">
              <w:rPr>
                <w:rFonts w:ascii="Times New Roman" w:eastAsia="標楷體" w:hAnsi="Times New Roman"/>
                <w:b/>
              </w:rPr>
              <w:t>表</w:t>
            </w:r>
          </w:p>
        </w:tc>
      </w:tr>
      <w:tr w:rsidR="0058464D" w:rsidRPr="00C66DA6" w:rsidTr="00CE5FC1">
        <w:tc>
          <w:tcPr>
            <w:tcW w:w="3794" w:type="dxa"/>
            <w:gridSpan w:val="3"/>
            <w:tcBorders>
              <w:top w:val="single" w:sz="12" w:space="0" w:color="auto"/>
              <w:left w:val="single" w:sz="12" w:space="0" w:color="auto"/>
              <w:right w:val="single" w:sz="4" w:space="0" w:color="auto"/>
            </w:tcBorders>
            <w:shd w:val="clear" w:color="auto" w:fill="FFFFFF"/>
            <w:vAlign w:val="center"/>
          </w:tcPr>
          <w:p w:rsidR="0058464D" w:rsidRPr="00C66DA6" w:rsidRDefault="0058464D" w:rsidP="00CE5FC1">
            <w:pPr>
              <w:rPr>
                <w:rFonts w:ascii="Times New Roman" w:eastAsia="標楷體" w:hAnsi="Times New Roman"/>
                <w:b/>
              </w:rPr>
            </w:pPr>
            <w:r w:rsidRPr="00C66DA6">
              <w:rPr>
                <w:rFonts w:ascii="Times New Roman" w:eastAsia="標楷體" w:hAnsi="Times New Roman"/>
                <w:b/>
              </w:rPr>
              <w:t>業者名稱：</w:t>
            </w:r>
          </w:p>
        </w:tc>
        <w:tc>
          <w:tcPr>
            <w:tcW w:w="2145" w:type="dxa"/>
            <w:tcBorders>
              <w:top w:val="single" w:sz="12" w:space="0" w:color="auto"/>
              <w:left w:val="single" w:sz="4" w:space="0" w:color="auto"/>
            </w:tcBorders>
            <w:shd w:val="clear" w:color="auto" w:fill="FFFFFF"/>
            <w:vAlign w:val="center"/>
          </w:tcPr>
          <w:p w:rsidR="0058464D" w:rsidRPr="00C66DA6" w:rsidRDefault="0058464D" w:rsidP="00CE5FC1">
            <w:pPr>
              <w:ind w:leftChars="-54" w:left="-130" w:firstLineChars="54" w:firstLine="130"/>
              <w:rPr>
                <w:rFonts w:ascii="Times New Roman" w:eastAsia="標楷體" w:hAnsi="Times New Roman"/>
                <w:b/>
              </w:rPr>
            </w:pPr>
            <w:r w:rsidRPr="00C66DA6">
              <w:rPr>
                <w:rFonts w:ascii="Times New Roman" w:eastAsia="標楷體" w:hAnsi="Times New Roman"/>
                <w:b/>
              </w:rPr>
              <w:t>檢</w:t>
            </w:r>
            <w:r w:rsidRPr="00C66DA6">
              <w:rPr>
                <w:rFonts w:ascii="Times New Roman" w:eastAsia="標楷體" w:hAnsi="Times New Roman" w:hint="eastAsia"/>
                <w:b/>
              </w:rPr>
              <w:t>查</w:t>
            </w:r>
            <w:r w:rsidRPr="00C66DA6">
              <w:rPr>
                <w:rFonts w:ascii="Times New Roman" w:eastAsia="標楷體" w:hAnsi="Times New Roman"/>
                <w:b/>
              </w:rPr>
              <w:t>時間：</w:t>
            </w:r>
            <w:r w:rsidRPr="00C66DA6">
              <w:rPr>
                <w:rFonts w:ascii="Times New Roman" w:eastAsia="標楷體" w:hAnsi="Times New Roman"/>
                <w:b/>
              </w:rPr>
              <w:t xml:space="preserve"> </w:t>
            </w:r>
          </w:p>
        </w:tc>
        <w:tc>
          <w:tcPr>
            <w:tcW w:w="3554" w:type="dxa"/>
            <w:tcBorders>
              <w:top w:val="single" w:sz="12" w:space="0" w:color="auto"/>
              <w:right w:val="single" w:sz="12" w:space="0" w:color="auto"/>
            </w:tcBorders>
            <w:shd w:val="clear" w:color="auto" w:fill="FFFFFF"/>
            <w:vAlign w:val="center"/>
          </w:tcPr>
          <w:p w:rsidR="0058464D" w:rsidRPr="00C66DA6" w:rsidRDefault="0058464D" w:rsidP="00CE5FC1">
            <w:pPr>
              <w:rPr>
                <w:rFonts w:ascii="Times New Roman" w:eastAsia="標楷體" w:hAnsi="Times New Roman"/>
                <w:b/>
              </w:rPr>
            </w:pPr>
            <w:r w:rsidRPr="00C66DA6">
              <w:rPr>
                <w:rFonts w:ascii="Times New Roman" w:eastAsia="標楷體" w:hAnsi="Times New Roman"/>
                <w:b/>
              </w:rPr>
              <w:t>檢</w:t>
            </w:r>
            <w:r w:rsidRPr="00C66DA6">
              <w:rPr>
                <w:rFonts w:ascii="Times New Roman" w:eastAsia="標楷體" w:hAnsi="Times New Roman" w:hint="eastAsia"/>
                <w:b/>
              </w:rPr>
              <w:t>查</w:t>
            </w:r>
            <w:r w:rsidRPr="00C66DA6">
              <w:rPr>
                <w:rFonts w:ascii="Times New Roman" w:eastAsia="標楷體" w:hAnsi="Times New Roman"/>
                <w:b/>
              </w:rPr>
              <w:t>人：</w:t>
            </w:r>
          </w:p>
        </w:tc>
      </w:tr>
      <w:tr w:rsidR="0058464D" w:rsidRPr="00C66DA6" w:rsidTr="00CE5FC1">
        <w:tc>
          <w:tcPr>
            <w:tcW w:w="836" w:type="dxa"/>
            <w:gridSpan w:val="2"/>
            <w:tcBorders>
              <w:top w:val="single" w:sz="12" w:space="0" w:color="auto"/>
              <w:left w:val="single" w:sz="12" w:space="0" w:color="auto"/>
            </w:tcBorders>
            <w:shd w:val="clear" w:color="auto" w:fill="BFBFBF"/>
            <w:vAlign w:val="center"/>
          </w:tcPr>
          <w:p w:rsidR="0058464D" w:rsidRPr="00C66DA6" w:rsidRDefault="0058464D" w:rsidP="00CE5FC1">
            <w:pPr>
              <w:jc w:val="center"/>
              <w:rPr>
                <w:rFonts w:ascii="Times New Roman" w:eastAsia="標楷體" w:hAnsi="Times New Roman"/>
                <w:b/>
              </w:rPr>
            </w:pPr>
            <w:r w:rsidRPr="00C66DA6">
              <w:rPr>
                <w:rFonts w:ascii="Times New Roman" w:eastAsia="標楷體" w:hAnsi="Times New Roman"/>
                <w:b/>
              </w:rPr>
              <w:t>編號</w:t>
            </w:r>
          </w:p>
        </w:tc>
        <w:tc>
          <w:tcPr>
            <w:tcW w:w="2958" w:type="dxa"/>
            <w:tcBorders>
              <w:top w:val="single" w:sz="12" w:space="0" w:color="auto"/>
            </w:tcBorders>
            <w:shd w:val="clear" w:color="auto" w:fill="BFBFBF"/>
            <w:vAlign w:val="center"/>
          </w:tcPr>
          <w:p w:rsidR="0058464D" w:rsidRPr="00C66DA6" w:rsidRDefault="0058464D" w:rsidP="00CE5FC1">
            <w:pPr>
              <w:jc w:val="center"/>
              <w:rPr>
                <w:rFonts w:ascii="Times New Roman" w:eastAsia="標楷體" w:hAnsi="Times New Roman"/>
                <w:b/>
              </w:rPr>
            </w:pPr>
            <w:r w:rsidRPr="00C66DA6">
              <w:rPr>
                <w:rFonts w:ascii="Times New Roman" w:eastAsia="標楷體" w:hAnsi="Times New Roman"/>
                <w:b/>
              </w:rPr>
              <w:t>檢</w:t>
            </w:r>
            <w:r w:rsidRPr="00C66DA6">
              <w:rPr>
                <w:rFonts w:ascii="Times New Roman" w:eastAsia="標楷體" w:hAnsi="Times New Roman" w:hint="eastAsia"/>
                <w:b/>
              </w:rPr>
              <w:t>查</w:t>
            </w:r>
            <w:r w:rsidRPr="00C66DA6">
              <w:rPr>
                <w:rFonts w:ascii="Times New Roman" w:eastAsia="標楷體" w:hAnsi="Times New Roman"/>
                <w:b/>
              </w:rPr>
              <w:t>項目</w:t>
            </w:r>
          </w:p>
        </w:tc>
        <w:tc>
          <w:tcPr>
            <w:tcW w:w="2145" w:type="dxa"/>
            <w:tcBorders>
              <w:top w:val="single" w:sz="12" w:space="0" w:color="auto"/>
            </w:tcBorders>
            <w:shd w:val="clear" w:color="auto" w:fill="BFBFBF"/>
          </w:tcPr>
          <w:p w:rsidR="0058464D" w:rsidRPr="00C66DA6" w:rsidRDefault="0058464D" w:rsidP="00CE5FC1">
            <w:pPr>
              <w:jc w:val="center"/>
              <w:rPr>
                <w:rFonts w:ascii="Times New Roman" w:eastAsia="標楷體" w:hAnsi="Times New Roman"/>
                <w:b/>
              </w:rPr>
            </w:pPr>
            <w:r w:rsidRPr="00C66DA6">
              <w:rPr>
                <w:rFonts w:ascii="Times New Roman" w:eastAsia="標楷體" w:hAnsi="Times New Roman"/>
                <w:b/>
              </w:rPr>
              <w:t>適用情形</w:t>
            </w:r>
          </w:p>
        </w:tc>
        <w:tc>
          <w:tcPr>
            <w:tcW w:w="3554" w:type="dxa"/>
            <w:tcBorders>
              <w:top w:val="single" w:sz="12" w:space="0" w:color="auto"/>
              <w:right w:val="single" w:sz="12" w:space="0" w:color="auto"/>
            </w:tcBorders>
            <w:shd w:val="clear" w:color="auto" w:fill="BFBFBF"/>
            <w:vAlign w:val="center"/>
          </w:tcPr>
          <w:p w:rsidR="0058464D" w:rsidRPr="00C66DA6" w:rsidRDefault="0058464D" w:rsidP="00CE5FC1">
            <w:pPr>
              <w:jc w:val="center"/>
              <w:rPr>
                <w:rFonts w:ascii="Times New Roman" w:eastAsia="標楷體" w:hAnsi="Times New Roman"/>
                <w:b/>
              </w:rPr>
            </w:pPr>
            <w:r w:rsidRPr="00C66DA6">
              <w:rPr>
                <w:rFonts w:ascii="Times New Roman" w:eastAsia="標楷體" w:hAnsi="Times New Roman" w:hint="eastAsia"/>
                <w:b/>
              </w:rPr>
              <w:t>檢查</w:t>
            </w:r>
            <w:r w:rsidRPr="00C66DA6">
              <w:rPr>
                <w:rFonts w:ascii="Times New Roman" w:eastAsia="標楷體" w:hAnsi="Times New Roman"/>
                <w:b/>
              </w:rPr>
              <w:t>情形</w:t>
            </w:r>
            <w:r w:rsidRPr="00C66DA6">
              <w:rPr>
                <w:rFonts w:ascii="Times New Roman" w:eastAsia="標楷體" w:hAnsi="Times New Roman" w:hint="eastAsia"/>
                <w:b/>
              </w:rPr>
              <w:t>說明</w:t>
            </w:r>
          </w:p>
        </w:tc>
      </w:tr>
      <w:tr w:rsidR="0058464D" w:rsidRPr="00C66DA6" w:rsidTr="00CE5FC1">
        <w:tc>
          <w:tcPr>
            <w:tcW w:w="9493" w:type="dxa"/>
            <w:gridSpan w:val="5"/>
            <w:tcBorders>
              <w:left w:val="single" w:sz="12" w:space="0" w:color="auto"/>
              <w:right w:val="single" w:sz="12" w:space="0" w:color="auto"/>
            </w:tcBorders>
            <w:shd w:val="clear" w:color="auto" w:fill="D9D9D9"/>
          </w:tcPr>
          <w:p w:rsidR="0058464D" w:rsidRPr="00C66DA6" w:rsidRDefault="0058464D" w:rsidP="00CE5FC1">
            <w:pPr>
              <w:rPr>
                <w:rFonts w:ascii="Times New Roman" w:eastAsia="標楷體" w:hAnsi="Times New Roman"/>
                <w:b/>
              </w:rPr>
            </w:pPr>
            <w:r w:rsidRPr="00C66DA6">
              <w:rPr>
                <w:rFonts w:ascii="Times New Roman" w:eastAsia="標楷體" w:hAnsi="Times New Roman"/>
                <w:b/>
              </w:rPr>
              <w:t>1.</w:t>
            </w:r>
            <w:r w:rsidRPr="00C66DA6">
              <w:rPr>
                <w:rFonts w:ascii="Times New Roman" w:hAnsi="Times New Roman"/>
              </w:rPr>
              <w:t xml:space="preserve"> </w:t>
            </w:r>
            <w:r w:rsidRPr="00C66DA6">
              <w:rPr>
                <w:rFonts w:ascii="Times New Roman" w:eastAsia="標楷體" w:hAnsi="Times New Roman"/>
                <w:b/>
              </w:rPr>
              <w:t>配置管理之人員及相當資源</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1.1</w:t>
            </w:r>
            <w:r w:rsidRPr="00C66DA6">
              <w:rPr>
                <w:rFonts w:ascii="Times New Roman" w:eastAsia="標楷體" w:hAnsi="Times New Roman" w:hint="eastAsia"/>
                <w:b/>
              </w:rPr>
              <w:t>配置</w:t>
            </w:r>
            <w:r w:rsidRPr="00C66DA6">
              <w:rPr>
                <w:rFonts w:ascii="Times New Roman" w:eastAsia="標楷體" w:hAnsi="Times New Roman"/>
                <w:b/>
              </w:rPr>
              <w:t>個資保護總負責人</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1.1.1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由高階管理者擔任個資安全總負責人</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可由總經理、代表人擔任、副總經理級或資安長級擔任</w:t>
            </w:r>
            <w:r w:rsidRPr="00C66DA6">
              <w:rPr>
                <w:rFonts w:ascii="Times New Roman" w:eastAsia="標楷體" w:hAnsi="Times New Roman"/>
                <w:sz w:val="20"/>
                <w:szCs w:val="20"/>
              </w:rPr>
              <w:t xml:space="preserve"> </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標楷體" w:eastAsia="標楷體" w:hAnsi="標楷體"/>
              </w:rPr>
              <w:t>□由</w:t>
            </w:r>
            <w:r w:rsidRPr="00C66DA6">
              <w:rPr>
                <w:rFonts w:ascii="標楷體" w:eastAsia="標楷體" w:hAnsi="標楷體"/>
                <w:u w:val="single"/>
              </w:rPr>
              <w:t xml:space="preserve">            </w:t>
            </w:r>
            <w:r w:rsidRPr="00C66DA6">
              <w:rPr>
                <w:rFonts w:ascii="標楷體" w:eastAsia="標楷體" w:hAnsi="標楷體"/>
              </w:rPr>
              <w:t>(職位)擔任</w:t>
            </w:r>
            <w:r w:rsidRPr="00C66DA6">
              <w:rPr>
                <w:rFonts w:ascii="Times New Roman" w:eastAsia="標楷體" w:hAnsi="Times New Roman"/>
              </w:rPr>
              <w:t>個資安全總負責人</w:t>
            </w:r>
          </w:p>
          <w:p w:rsidR="0058464D" w:rsidRPr="00C66DA6" w:rsidRDefault="0058464D" w:rsidP="00CE5FC1">
            <w:pPr>
              <w:rPr>
                <w:rFonts w:ascii="Times New Roman" w:eastAsia="標楷體" w:hAnsi="Times New Roman"/>
              </w:rPr>
            </w:pPr>
            <w:r w:rsidRPr="00C66DA6">
              <w:rPr>
                <w:rFonts w:ascii="標楷體" w:eastAsia="標楷體" w:hAnsi="標楷體" w:hint="eastAsia"/>
              </w:rPr>
              <w:t>□業者之代表人或其授權人員核定業者安全維護計畫、個資保護政策</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Times New Roman" w:eastAsia="標楷體" w:hAnsi="Times New Roman"/>
              </w:rPr>
              <w:t>確保有關</w:t>
            </w:r>
            <w:r w:rsidRPr="00C66DA6">
              <w:rPr>
                <w:rFonts w:ascii="Times New Roman" w:eastAsia="標楷體" w:hAnsi="Times New Roman" w:hint="eastAsia"/>
              </w:rPr>
              <w:t>個資安全</w:t>
            </w:r>
            <w:r w:rsidRPr="00C66DA6">
              <w:rPr>
                <w:rFonts w:ascii="Times New Roman" w:eastAsia="標楷體" w:hAnsi="Times New Roman"/>
              </w:rPr>
              <w:t>角色與職權之分配與傳達</w:t>
            </w:r>
          </w:p>
          <w:p w:rsidR="0058464D" w:rsidRPr="00C66DA6" w:rsidRDefault="0058464D" w:rsidP="00CE5FC1">
            <w:pPr>
              <w:rPr>
                <w:rFonts w:ascii="標楷體" w:eastAsia="標楷體" w:hAnsi="標楷體"/>
                <w:szCs w:val="24"/>
              </w:rPr>
            </w:pPr>
            <w:r w:rsidRPr="00C66DA6">
              <w:rPr>
                <w:rFonts w:ascii="標楷體" w:eastAsia="標楷體" w:hAnsi="標楷體"/>
              </w:rPr>
              <w:t>□</w:t>
            </w:r>
            <w:r w:rsidRPr="00C66DA6">
              <w:rPr>
                <w:rFonts w:ascii="標楷體" w:eastAsia="標楷體" w:hAnsi="標楷體"/>
                <w:szCs w:val="24"/>
              </w:rPr>
              <w:t>統籌各部門、協調與推動</w:t>
            </w:r>
            <w:r w:rsidRPr="00C66DA6">
              <w:rPr>
                <w:rFonts w:ascii="Times New Roman" w:eastAsia="標楷體" w:hAnsi="Times New Roman" w:hint="eastAsia"/>
              </w:rPr>
              <w:t>個資安全</w:t>
            </w:r>
            <w:r w:rsidRPr="00C66DA6">
              <w:rPr>
                <w:rFonts w:ascii="標楷體" w:eastAsia="標楷體" w:hAnsi="標楷體"/>
                <w:szCs w:val="24"/>
              </w:rPr>
              <w:t>相關事宜及所需之資源</w:t>
            </w:r>
          </w:p>
          <w:p w:rsidR="0058464D" w:rsidRPr="00C66DA6" w:rsidRDefault="0058464D" w:rsidP="00CE5FC1">
            <w:pPr>
              <w:rPr>
                <w:rFonts w:ascii="標楷體" w:eastAsia="標楷體" w:hAnsi="標楷體"/>
              </w:rPr>
            </w:pPr>
            <w:r w:rsidRPr="00C66DA6">
              <w:rPr>
                <w:rFonts w:ascii="標楷體" w:eastAsia="標楷體" w:hAnsi="標楷體"/>
              </w:rPr>
              <w:t>□檢驗所有資訊保護的防護措施的正確完成執行</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其他：</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1.2</w:t>
            </w:r>
            <w:r w:rsidRPr="00C66DA6">
              <w:rPr>
                <w:rFonts w:ascii="Times New Roman" w:eastAsia="標楷體" w:hAnsi="Times New Roman" w:hint="eastAsia"/>
                <w:b/>
              </w:rPr>
              <w:t>建立個資小組及配置</w:t>
            </w:r>
            <w:r w:rsidRPr="00C66DA6">
              <w:rPr>
                <w:rFonts w:ascii="Times New Roman" w:eastAsia="標楷體" w:hAnsi="Times New Roman"/>
                <w:b/>
              </w:rPr>
              <w:t>個資管理專員</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1.2.1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建立個資小組</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hint="eastAsia"/>
              </w:rPr>
              <w:t>數位經濟相關產業個人資料檔案安全維護管理辦法第</w:t>
            </w:r>
            <w:r w:rsidRPr="00C66DA6">
              <w:rPr>
                <w:rFonts w:ascii="Times New Roman" w:eastAsia="標楷體" w:hAnsi="Times New Roman"/>
              </w:rPr>
              <w:t>5</w:t>
            </w:r>
            <w:r w:rsidRPr="00C66DA6">
              <w:rPr>
                <w:rFonts w:ascii="標楷體" w:eastAsia="標楷體" w:hAnsi="標楷體" w:hint="eastAsia"/>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標楷體" w:eastAsia="標楷體" w:hAnsi="標楷體"/>
              </w:rPr>
              <w:t>□</w:t>
            </w:r>
            <w:r w:rsidRPr="00C66DA6">
              <w:rPr>
                <w:rFonts w:ascii="Times New Roman" w:eastAsia="標楷體" w:hAnsi="Times New Roman" w:hint="eastAsia"/>
              </w:rPr>
              <w:t>建立個資小組</w:t>
            </w:r>
          </w:p>
          <w:p w:rsidR="0058464D" w:rsidRPr="00C66DA6" w:rsidRDefault="0058464D" w:rsidP="00CE5FC1">
            <w:pPr>
              <w:rPr>
                <w:rFonts w:ascii="標楷體" w:eastAsia="標楷體" w:hAnsi="標楷體"/>
              </w:rPr>
            </w:pPr>
            <w:r w:rsidRPr="00C66DA6">
              <w:rPr>
                <w:rFonts w:ascii="標楷體" w:eastAsia="標楷體" w:hAnsi="標楷體" w:hint="eastAsia"/>
              </w:rPr>
              <w:t>□訂定及修正安全維護計畫、個資保護政策</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Times New Roman" w:eastAsia="標楷體" w:hAnsi="Times New Roman"/>
              </w:rPr>
              <w:t>由高階管理者</w:t>
            </w:r>
            <w:r w:rsidRPr="00C66DA6">
              <w:rPr>
                <w:rFonts w:ascii="標楷體" w:eastAsia="標楷體" w:hAnsi="標楷體" w:hint="eastAsia"/>
              </w:rPr>
              <w:t>擔任個資小組總召集人</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配置聯絡窗口、安全維護計畫檢核人員、資訊人員、執行人員等</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1</w:t>
            </w:r>
            <w:r w:rsidRPr="00C66DA6">
              <w:rPr>
                <w:rFonts w:ascii="Times New Roman" w:eastAsia="標楷體" w:hAnsi="Times New Roman"/>
              </w:rPr>
              <w:t>.2.2</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配置管理人員（一位或以上）</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有</w:t>
            </w:r>
            <w:r w:rsidRPr="00C66DA6">
              <w:rPr>
                <w:rFonts w:ascii="標楷體" w:eastAsia="標楷體" w:hAnsi="標楷體"/>
              </w:rPr>
              <w:t>配置管理人員辦理個資安全維護事項之落實</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（建議）業者之總</w:t>
            </w:r>
            <w:r w:rsidRPr="00C66DA6">
              <w:rPr>
                <w:rFonts w:ascii="標楷體" w:eastAsia="標楷體" w:hAnsi="標楷體"/>
              </w:rPr>
              <w:t>管理人員</w:t>
            </w:r>
            <w:r w:rsidRPr="00C66DA6">
              <w:rPr>
                <w:rFonts w:ascii="標楷體" w:eastAsia="標楷體" w:hAnsi="標楷體" w:hint="eastAsia"/>
              </w:rPr>
              <w:t>為專責/職人員</w:t>
            </w:r>
          </w:p>
          <w:p w:rsidR="0058464D" w:rsidRPr="00C66DA6" w:rsidRDefault="0058464D" w:rsidP="00CE5FC1">
            <w:pPr>
              <w:rPr>
                <w:rFonts w:ascii="Times New Roman" w:eastAsia="標楷體" w:hAnsi="Times New Roman"/>
              </w:rPr>
            </w:pPr>
            <w:r w:rsidRPr="00C66DA6">
              <w:rPr>
                <w:rFonts w:ascii="標楷體" w:eastAsia="標楷體" w:hAnsi="標楷體"/>
              </w:rPr>
              <w:t>□</w:t>
            </w:r>
            <w:r w:rsidRPr="00C66DA6">
              <w:rPr>
                <w:rFonts w:ascii="標楷體" w:eastAsia="標楷體" w:hAnsi="標楷體" w:hint="eastAsia"/>
              </w:rPr>
              <w:t>各部門配置</w:t>
            </w:r>
            <w:r w:rsidRPr="00C66DA6">
              <w:rPr>
                <w:rFonts w:ascii="Times New Roman" w:eastAsia="標楷體" w:hAnsi="Times New Roman"/>
              </w:rPr>
              <w:t>管理人員</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其他：</w:t>
            </w:r>
          </w:p>
        </w:tc>
      </w:tr>
      <w:tr w:rsidR="0058464D" w:rsidRPr="00C66DA6" w:rsidTr="00CE5FC1">
        <w:tc>
          <w:tcPr>
            <w:tcW w:w="9493" w:type="dxa"/>
            <w:gridSpan w:val="5"/>
            <w:tcBorders>
              <w:left w:val="single" w:sz="12" w:space="0" w:color="auto"/>
              <w:right w:val="single" w:sz="12" w:space="0" w:color="auto"/>
            </w:tcBorders>
            <w:shd w:val="clear" w:color="auto" w:fill="D9D9D9"/>
          </w:tcPr>
          <w:p w:rsidR="0058464D" w:rsidRPr="00C66DA6" w:rsidRDefault="0058464D" w:rsidP="00CE5FC1">
            <w:pPr>
              <w:rPr>
                <w:rFonts w:ascii="Times New Roman" w:eastAsia="標楷體" w:hAnsi="Times New Roman"/>
                <w:b/>
              </w:rPr>
            </w:pPr>
            <w:r w:rsidRPr="00C66DA6">
              <w:rPr>
                <w:rFonts w:ascii="Times New Roman" w:eastAsia="標楷體" w:hAnsi="Times New Roman"/>
                <w:b/>
              </w:rPr>
              <w:t>2.</w:t>
            </w:r>
            <w:r w:rsidRPr="00C66DA6">
              <w:rPr>
                <w:rFonts w:ascii="Times New Roman" w:eastAsia="標楷體" w:hAnsi="Times New Roman"/>
                <w:b/>
              </w:rPr>
              <w:t>界定及盤點個人資料之範圍</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2.1</w:t>
            </w:r>
            <w:r w:rsidRPr="00C66DA6">
              <w:rPr>
                <w:rFonts w:ascii="Times New Roman" w:eastAsia="標楷體" w:hAnsi="Times New Roman"/>
                <w:b/>
              </w:rPr>
              <w:t>蒐集處理利用個人資料之告知</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lastRenderedPageBreak/>
              <w:t>2.1.1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「蒐集處理利用個人資料」告知義務</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除有免告知事由，應對資料當事人踐行告知「當事人得行使權利」之義務</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hint="eastAsia"/>
              </w:rPr>
              <w:t>□</w:t>
            </w: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個人資料保護法第</w:t>
            </w:r>
            <w:r w:rsidRPr="00C66DA6">
              <w:rPr>
                <w:rFonts w:ascii="Times New Roman" w:eastAsia="標楷體" w:hAnsi="Times New Roman"/>
              </w:rPr>
              <w:t>8</w:t>
            </w:r>
            <w:r w:rsidRPr="00C66DA6">
              <w:rPr>
                <w:rFonts w:ascii="標楷體" w:eastAsia="標楷體" w:hAnsi="標楷體"/>
              </w:rPr>
              <w:t>條</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□蒐集、處理、利用個人資料時有皆盡告知義務</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2.2</w:t>
            </w:r>
            <w:r w:rsidRPr="00C66DA6">
              <w:rPr>
                <w:rFonts w:ascii="Times New Roman" w:eastAsia="標楷體" w:hAnsi="Times New Roman"/>
                <w:b/>
              </w:rPr>
              <w:t>界定個人資料之範圍</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2.2.1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蒐集、處理、利用個資之對象</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hint="eastAsia"/>
              </w:rPr>
              <w:t>數位經濟相關產業個人資料檔案安全維護管理辦法第</w:t>
            </w:r>
            <w:r w:rsidRPr="00C66DA6">
              <w:rPr>
                <w:rFonts w:ascii="Times New Roman" w:eastAsia="標楷體" w:hAnsi="Times New Roman"/>
              </w:rPr>
              <w:t>6</w:t>
            </w:r>
            <w:r w:rsidRPr="00C66DA6">
              <w:rPr>
                <w:rFonts w:ascii="標楷體" w:eastAsia="標楷體" w:hAnsi="標楷體" w:hint="eastAsia"/>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□員工</w:t>
            </w:r>
          </w:p>
          <w:p w:rsidR="0058464D" w:rsidRPr="00C66DA6" w:rsidRDefault="0058464D" w:rsidP="00CE5FC1">
            <w:pPr>
              <w:rPr>
                <w:rFonts w:ascii="標楷體" w:eastAsia="標楷體" w:hAnsi="標楷體"/>
              </w:rPr>
            </w:pPr>
            <w:r w:rsidRPr="00C66DA6">
              <w:rPr>
                <w:rFonts w:ascii="標楷體" w:eastAsia="標楷體" w:hAnsi="標楷體"/>
              </w:rPr>
              <w:t>□客戶承辦人</w:t>
            </w:r>
          </w:p>
          <w:p w:rsidR="0058464D" w:rsidRPr="00C66DA6" w:rsidRDefault="0058464D" w:rsidP="00CE5FC1">
            <w:pPr>
              <w:rPr>
                <w:rFonts w:ascii="標楷體" w:eastAsia="標楷體" w:hAnsi="標楷體"/>
              </w:rPr>
            </w:pPr>
            <w:r w:rsidRPr="00C66DA6">
              <w:rPr>
                <w:rFonts w:ascii="標楷體" w:eastAsia="標楷體" w:hAnsi="標楷體"/>
              </w:rPr>
              <w:t>□上下游供應商承辦人</w:t>
            </w:r>
          </w:p>
          <w:p w:rsidR="0058464D" w:rsidRPr="00C66DA6" w:rsidRDefault="0058464D" w:rsidP="00CE5FC1">
            <w:pPr>
              <w:rPr>
                <w:rFonts w:ascii="標楷體" w:eastAsia="標楷體" w:hAnsi="標楷體"/>
              </w:rPr>
            </w:pPr>
            <w:r w:rsidRPr="00C66DA6">
              <w:rPr>
                <w:rFonts w:ascii="標楷體" w:eastAsia="標楷體" w:hAnsi="標楷體"/>
              </w:rPr>
              <w:t>□受委託處理個資</w:t>
            </w:r>
          </w:p>
          <w:p w:rsidR="0058464D" w:rsidRPr="00C66DA6" w:rsidRDefault="0058464D" w:rsidP="00CE5FC1">
            <w:pPr>
              <w:rPr>
                <w:rFonts w:ascii="標楷體" w:eastAsia="標楷體" w:hAnsi="標楷體"/>
              </w:rPr>
            </w:pPr>
            <w:r w:rsidRPr="00C66DA6">
              <w:rPr>
                <w:rFonts w:ascii="標楷體" w:eastAsia="標楷體" w:hAnsi="標楷體"/>
              </w:rPr>
              <w:t>□維修時接觸個資</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2.2.2</w:t>
            </w:r>
          </w:p>
        </w:tc>
        <w:tc>
          <w:tcPr>
            <w:tcW w:w="2958" w:type="dxa"/>
            <w:shd w:val="clear" w:color="auto" w:fill="auto"/>
          </w:tcPr>
          <w:p w:rsidR="0058464D" w:rsidRPr="00CE5FC1" w:rsidRDefault="0058464D" w:rsidP="00CE5FC1">
            <w:pPr>
              <w:rPr>
                <w:rFonts w:ascii="Times New Roman" w:eastAsia="標楷體" w:hAnsi="Times New Roman" w:hint="eastAsia"/>
              </w:rPr>
            </w:pPr>
            <w:r w:rsidRPr="00C66DA6">
              <w:rPr>
                <w:rFonts w:ascii="Times New Roman" w:eastAsia="標楷體" w:hAnsi="Times New Roman"/>
              </w:rPr>
              <w:t>界定個人資料範圍</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hint="eastAsia"/>
              </w:rPr>
              <w:t>數位經濟相關產業個人資料檔案安全維護管理辦法第</w:t>
            </w:r>
            <w:r w:rsidRPr="00C66DA6">
              <w:rPr>
                <w:rFonts w:ascii="Times New Roman" w:eastAsia="標楷體" w:hAnsi="Times New Roman"/>
              </w:rPr>
              <w:t>6</w:t>
            </w:r>
            <w:r w:rsidRPr="00C66DA6">
              <w:rPr>
                <w:rFonts w:ascii="標楷體" w:eastAsia="標楷體" w:hAnsi="標楷體" w:hint="eastAsia"/>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hint="eastAsia"/>
              </w:rPr>
              <w:t>□定期</w:t>
            </w:r>
            <w:r w:rsidRPr="00C66DA6">
              <w:rPr>
                <w:rFonts w:ascii="Times New Roman" w:eastAsia="標楷體" w:hAnsi="Times New Roman" w:hint="eastAsia"/>
              </w:rPr>
              <w:t>界定頻率：</w:t>
            </w:r>
            <w:r w:rsidRPr="00C66DA6">
              <w:rPr>
                <w:rFonts w:ascii="Times New Roman" w:eastAsia="標楷體" w:hAnsi="Times New Roman"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w:t>
            </w:r>
            <w:r w:rsidR="00CE5FC1">
              <w:rPr>
                <w:rFonts w:ascii="標楷體" w:eastAsia="標楷體" w:hAnsi="標楷體" w:hint="eastAsia"/>
              </w:rPr>
              <w:t>確實盤點公司保有或可控制之所有個資</w:t>
            </w:r>
          </w:p>
          <w:p w:rsidR="0058464D" w:rsidRPr="00C66DA6" w:rsidRDefault="0058464D" w:rsidP="00CE5FC1">
            <w:pPr>
              <w:rPr>
                <w:rFonts w:ascii="Times New Roman" w:eastAsia="標楷體" w:hAnsi="Times New Roman"/>
                <w:szCs w:val="24"/>
              </w:rPr>
            </w:pPr>
            <w:r w:rsidRPr="00C66DA6">
              <w:rPr>
                <w:rFonts w:ascii="標楷體" w:eastAsia="標楷體" w:hAnsi="標楷體"/>
              </w:rPr>
              <w:t>□</w:t>
            </w:r>
            <w:r w:rsidR="00CE5FC1">
              <w:rPr>
                <w:rFonts w:ascii="標楷體" w:eastAsia="標楷體" w:hAnsi="標楷體"/>
              </w:rPr>
              <w:t>敘明</w:t>
            </w:r>
            <w:r w:rsidR="00CE5FC1">
              <w:rPr>
                <w:rFonts w:ascii="標楷體" w:eastAsia="標楷體" w:hAnsi="標楷體" w:hint="eastAsia"/>
              </w:rPr>
              <w:t>個資蒐集之</w:t>
            </w:r>
            <w:r w:rsidR="00CE5FC1">
              <w:rPr>
                <w:rFonts w:ascii="標楷體" w:eastAsia="標楷體" w:hAnsi="標楷體"/>
              </w:rPr>
              <w:t>特定目的</w:t>
            </w:r>
            <w:r w:rsidR="00CE5FC1">
              <w:rPr>
                <w:rFonts w:ascii="標楷體" w:eastAsia="標楷體" w:hAnsi="標楷體" w:hint="eastAsia"/>
              </w:rPr>
              <w:t>、</w:t>
            </w:r>
            <w:r w:rsidR="00CE5FC1" w:rsidRPr="00C66DA6">
              <w:rPr>
                <w:rFonts w:ascii="標楷體" w:eastAsia="標楷體" w:hAnsi="標楷體"/>
              </w:rPr>
              <w:t>個資類別</w:t>
            </w:r>
            <w:r w:rsidR="00CE5FC1">
              <w:rPr>
                <w:rFonts w:ascii="標楷體" w:eastAsia="標楷體" w:hAnsi="標楷體" w:hint="eastAsia"/>
              </w:rPr>
              <w:t>、</w:t>
            </w:r>
            <w:r w:rsidR="00CE5FC1" w:rsidRPr="00CE5FC1">
              <w:rPr>
                <w:rFonts w:ascii="標楷體" w:eastAsia="標楷體" w:hAnsi="標楷體" w:hint="eastAsia"/>
              </w:rPr>
              <w:t>處理或利用方式</w:t>
            </w:r>
            <w:r w:rsidR="00CE5FC1">
              <w:rPr>
                <w:rFonts w:ascii="標楷體" w:eastAsia="標楷體" w:hAnsi="標楷體" w:hint="eastAsia"/>
              </w:rPr>
              <w:t>、</w:t>
            </w:r>
            <w:r w:rsidR="00CE5FC1" w:rsidRPr="00CE5FC1">
              <w:rPr>
                <w:rFonts w:ascii="標楷體" w:eastAsia="標楷體" w:hAnsi="標楷體" w:hint="eastAsia"/>
              </w:rPr>
              <w:t>處理或利用期間</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2.3</w:t>
            </w:r>
            <w:r w:rsidRPr="00C66DA6">
              <w:rPr>
                <w:rFonts w:ascii="Times New Roman" w:eastAsia="標楷體" w:hAnsi="Times New Roman"/>
                <w:b/>
              </w:rPr>
              <w:t>個人資料盤點</w:t>
            </w:r>
            <w:r w:rsidRPr="00C66DA6">
              <w:rPr>
                <w:rFonts w:ascii="Times New Roman" w:eastAsia="標楷體" w:hAnsi="Times New Roman" w:hint="eastAsia"/>
                <w:b/>
              </w:rPr>
              <w:t>（清查）</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2.3.1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清查確認所蒐集、處理或利用之個人資料現況</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rPr>
              <w:t>建議可使用「分析個資流程」方式</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hint="eastAsia"/>
              </w:rPr>
              <w:t>數位經濟相關產業個人資料檔案安全維護管理辦法第</w:t>
            </w:r>
            <w:r w:rsidRPr="00C66DA6">
              <w:rPr>
                <w:rFonts w:ascii="Times New Roman" w:eastAsia="標楷體" w:hAnsi="Times New Roman"/>
              </w:rPr>
              <w:t>6</w:t>
            </w:r>
            <w:r w:rsidRPr="00C66DA6">
              <w:rPr>
                <w:rFonts w:ascii="標楷體" w:eastAsia="標楷體" w:hAnsi="標楷體" w:hint="eastAsia"/>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hint="eastAsia"/>
              </w:rPr>
              <w:t>□定期</w:t>
            </w:r>
            <w:r w:rsidRPr="00C66DA6">
              <w:rPr>
                <w:rFonts w:ascii="Times New Roman" w:eastAsia="標楷體" w:hAnsi="Times New Roman" w:hint="eastAsia"/>
              </w:rPr>
              <w:t>清查頻率：</w:t>
            </w:r>
            <w:r w:rsidRPr="00C66DA6">
              <w:rPr>
                <w:rFonts w:ascii="Times New Roman" w:eastAsia="標楷體" w:hAnsi="Times New Roman"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□清查各作業流程表單及紀錄，辨識、歸納、整理成個人資料檔案</w:t>
            </w:r>
          </w:p>
          <w:p w:rsidR="0058464D" w:rsidRPr="00C66DA6" w:rsidRDefault="0058464D" w:rsidP="00CE5FC1">
            <w:pPr>
              <w:rPr>
                <w:rFonts w:ascii="標楷體" w:eastAsia="標楷體" w:hAnsi="標楷體"/>
              </w:rPr>
            </w:pPr>
            <w:r w:rsidRPr="00C66DA6">
              <w:rPr>
                <w:rFonts w:ascii="標楷體" w:eastAsia="標楷體" w:hAnsi="標楷體"/>
              </w:rPr>
              <w:t>□使用個人資料盤點表檢視個資檔案，確認檔案名稱、保有依據、特定目的、個資種類</w:t>
            </w:r>
          </w:p>
          <w:p w:rsidR="0058464D" w:rsidRPr="00C66DA6" w:rsidRDefault="0058464D" w:rsidP="00CE5FC1">
            <w:pPr>
              <w:rPr>
                <w:rFonts w:ascii="標楷體" w:eastAsia="標楷體" w:hAnsi="標楷體"/>
              </w:rPr>
            </w:pPr>
            <w:r w:rsidRPr="00C66DA6">
              <w:rPr>
                <w:rFonts w:ascii="標楷體" w:eastAsia="標楷體" w:hAnsi="標楷體"/>
              </w:rPr>
              <w:t>□使用個人資料盤點表檢視個資檔案之生命週期</w:t>
            </w:r>
            <w:r w:rsidRPr="00C66DA6">
              <w:rPr>
                <w:rFonts w:ascii="標楷體" w:eastAsia="標楷體" w:hAnsi="標楷體" w:hint="eastAsia"/>
              </w:rPr>
              <w:t>過程內容及是否合法</w:t>
            </w:r>
          </w:p>
          <w:p w:rsidR="0058464D" w:rsidRPr="00C66DA6" w:rsidRDefault="0058464D" w:rsidP="00CE5FC1">
            <w:pPr>
              <w:rPr>
                <w:rFonts w:ascii="標楷體" w:eastAsia="標楷體" w:hAnsi="標楷體"/>
              </w:rPr>
            </w:pPr>
            <w:r w:rsidRPr="00C66DA6">
              <w:rPr>
                <w:rFonts w:ascii="標楷體" w:eastAsia="標楷體" w:hAnsi="標楷體"/>
              </w:rPr>
              <w:t>□其他方式：</w:t>
            </w:r>
          </w:p>
        </w:tc>
      </w:tr>
      <w:tr w:rsidR="0058464D" w:rsidRPr="00C66DA6" w:rsidTr="00CE5FC1">
        <w:tc>
          <w:tcPr>
            <w:tcW w:w="9493" w:type="dxa"/>
            <w:gridSpan w:val="5"/>
            <w:tcBorders>
              <w:left w:val="single" w:sz="12" w:space="0" w:color="auto"/>
              <w:right w:val="single" w:sz="12" w:space="0" w:color="auto"/>
            </w:tcBorders>
            <w:shd w:val="clear" w:color="auto" w:fill="D9D9D9"/>
          </w:tcPr>
          <w:p w:rsidR="0058464D" w:rsidRPr="00C66DA6" w:rsidRDefault="0058464D" w:rsidP="00CE5FC1">
            <w:pPr>
              <w:rPr>
                <w:rFonts w:ascii="Times New Roman" w:eastAsia="標楷體" w:hAnsi="Times New Roman"/>
                <w:b/>
              </w:rPr>
            </w:pPr>
            <w:r w:rsidRPr="00C66DA6">
              <w:rPr>
                <w:rFonts w:ascii="Times New Roman" w:eastAsia="標楷體" w:hAnsi="Times New Roman"/>
                <w:b/>
              </w:rPr>
              <w:t>3.</w:t>
            </w:r>
            <w:r w:rsidRPr="00C66DA6">
              <w:rPr>
                <w:rFonts w:ascii="Times New Roman" w:eastAsia="標楷體" w:hAnsi="Times New Roman"/>
                <w:b/>
              </w:rPr>
              <w:t>風險評估與管理機制</w:t>
            </w:r>
          </w:p>
        </w:tc>
      </w:tr>
      <w:tr w:rsidR="0058464D" w:rsidRPr="00C66DA6" w:rsidTr="00CE5FC1">
        <w:tc>
          <w:tcPr>
            <w:tcW w:w="9493" w:type="dxa"/>
            <w:gridSpan w:val="5"/>
            <w:tcBorders>
              <w:left w:val="single" w:sz="12" w:space="0" w:color="auto"/>
              <w:right w:val="single" w:sz="12" w:space="0" w:color="auto"/>
            </w:tcBorders>
            <w:shd w:val="clear" w:color="auto" w:fill="FFFFFF"/>
          </w:tcPr>
          <w:p w:rsidR="0058464D" w:rsidRPr="00C66DA6" w:rsidRDefault="0058464D" w:rsidP="00CE5FC1">
            <w:pPr>
              <w:rPr>
                <w:rFonts w:ascii="Times New Roman" w:eastAsia="標楷體" w:hAnsi="Times New Roman"/>
                <w:b/>
              </w:rPr>
            </w:pPr>
            <w:r w:rsidRPr="00C66DA6">
              <w:rPr>
                <w:rFonts w:ascii="Times New Roman" w:eastAsia="標楷體" w:hAnsi="Times New Roman"/>
                <w:b/>
              </w:rPr>
              <w:t>3.1</w:t>
            </w:r>
            <w:r w:rsidRPr="00C66DA6">
              <w:rPr>
                <w:rFonts w:ascii="Times New Roman" w:eastAsia="標楷體" w:hAnsi="Times New Roman"/>
                <w:b/>
              </w:rPr>
              <w:t>風險評估</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3.1.1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營運風險評估</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識別委託者業別</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識別應遵循法令及</w:t>
            </w:r>
            <w:r w:rsidRPr="00C66DA6">
              <w:rPr>
                <w:rFonts w:ascii="標楷體" w:eastAsia="標楷體" w:hAnsi="標楷體"/>
              </w:rPr>
              <w:t>評估</w:t>
            </w:r>
            <w:r w:rsidRPr="00C66DA6">
              <w:rPr>
                <w:rFonts w:ascii="標楷體" w:eastAsia="標楷體" w:hAnsi="標楷體" w:hint="eastAsia"/>
              </w:rPr>
              <w:t>法遵成本風險</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識別應遵守契約條款及</w:t>
            </w:r>
            <w:r w:rsidRPr="00C66DA6">
              <w:rPr>
                <w:rFonts w:ascii="標楷體" w:eastAsia="標楷體" w:hAnsi="標楷體"/>
              </w:rPr>
              <w:t>評估</w:t>
            </w:r>
            <w:r w:rsidRPr="00C66DA6">
              <w:rPr>
                <w:rFonts w:ascii="標楷體" w:eastAsia="標楷體" w:hAnsi="標楷體" w:hint="eastAsia"/>
              </w:rPr>
              <w:lastRenderedPageBreak/>
              <w:t>遵守契約成本風險</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lastRenderedPageBreak/>
              <w:t>3</w:t>
            </w:r>
            <w:r w:rsidRPr="00C66DA6">
              <w:rPr>
                <w:rFonts w:ascii="Times New Roman" w:eastAsia="標楷體" w:hAnsi="Times New Roman"/>
              </w:rPr>
              <w:t>.1.2</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系統或設備之風險評估</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□評估業者內部電腦及資訊系統</w:t>
            </w:r>
          </w:p>
          <w:p w:rsidR="0058464D" w:rsidRPr="00C66DA6" w:rsidRDefault="0058464D" w:rsidP="00CE5FC1">
            <w:pPr>
              <w:rPr>
                <w:rFonts w:ascii="標楷體" w:eastAsia="標楷體" w:hAnsi="標楷體"/>
              </w:rPr>
            </w:pPr>
            <w:r w:rsidRPr="00C66DA6">
              <w:rPr>
                <w:rFonts w:ascii="標楷體" w:eastAsia="標楷體" w:hAnsi="標楷體"/>
              </w:rPr>
              <w:t>□評估儲存客戶之消費者個資之系統或設備</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3.1.</w:t>
            </w:r>
            <w:r w:rsidRPr="00C66DA6">
              <w:rPr>
                <w:rFonts w:ascii="Times New Roman" w:eastAsia="標楷體" w:hAnsi="Times New Roman" w:hint="eastAsia"/>
              </w:rPr>
              <w:t>3</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蒐集、處理、利用作業之風險評估</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蒐集、處理與利用可能產生的各種作業情境及內容</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hint="eastAsia"/>
              </w:rPr>
              <w:t>數位經濟相關產業個人資料檔案安全維護管理辦法第</w:t>
            </w:r>
            <w:r w:rsidRPr="00C66DA6">
              <w:rPr>
                <w:rFonts w:ascii="Times New Roman" w:eastAsia="標楷體" w:hAnsi="Times New Roman"/>
              </w:rPr>
              <w:t>7</w:t>
            </w:r>
            <w:r w:rsidRPr="00C66DA6">
              <w:rPr>
                <w:rFonts w:ascii="標楷體" w:eastAsia="標楷體" w:hAnsi="標楷體" w:hint="eastAsia"/>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hint="eastAsia"/>
              </w:rPr>
              <w:t>□定期</w:t>
            </w:r>
            <w:r w:rsidRPr="00C66DA6">
              <w:rPr>
                <w:rFonts w:ascii="Times New Roman" w:eastAsia="標楷體" w:hAnsi="Times New Roman" w:hint="eastAsia"/>
              </w:rPr>
              <w:t>評估頻率：</w:t>
            </w:r>
            <w:r w:rsidRPr="00C66DA6">
              <w:rPr>
                <w:rFonts w:ascii="Times New Roman" w:eastAsia="標楷體" w:hAnsi="Times New Roman"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□加工（例如輸入、編輯、輸出、掃描等）</w:t>
            </w:r>
          </w:p>
          <w:p w:rsidR="0058464D" w:rsidRPr="00C66DA6" w:rsidRDefault="0058464D" w:rsidP="00CE5FC1">
            <w:pPr>
              <w:rPr>
                <w:rFonts w:ascii="標楷體" w:eastAsia="標楷體" w:hAnsi="標楷體"/>
              </w:rPr>
            </w:pPr>
            <w:r w:rsidRPr="00C66DA6">
              <w:rPr>
                <w:rFonts w:ascii="標楷體" w:eastAsia="標楷體" w:hAnsi="標楷體"/>
              </w:rPr>
              <w:t>□內部傳輸（例如</w:t>
            </w:r>
            <w:r w:rsidRPr="00C66DA6">
              <w:rPr>
                <w:rFonts w:ascii="Times New Roman" w:eastAsia="標楷體" w:hAnsi="Times New Roman"/>
              </w:rPr>
              <w:t>E-mail</w:t>
            </w:r>
            <w:r w:rsidRPr="00C66DA6">
              <w:rPr>
                <w:rFonts w:ascii="標楷體" w:eastAsia="標楷體" w:hAnsi="標楷體"/>
              </w:rPr>
              <w:t>、網路伺服器）</w:t>
            </w:r>
          </w:p>
          <w:p w:rsidR="0058464D" w:rsidRPr="00C66DA6" w:rsidRDefault="0058464D" w:rsidP="00CE5FC1">
            <w:pPr>
              <w:rPr>
                <w:rFonts w:ascii="標楷體" w:eastAsia="標楷體" w:hAnsi="標楷體"/>
              </w:rPr>
            </w:pPr>
            <w:r w:rsidRPr="00C66DA6">
              <w:rPr>
                <w:rFonts w:ascii="標楷體" w:eastAsia="標楷體" w:hAnsi="標楷體"/>
              </w:rPr>
              <w:t>□外部傳輸（例如</w:t>
            </w:r>
            <w:r w:rsidRPr="00C66DA6">
              <w:rPr>
                <w:rFonts w:ascii="Times New Roman" w:eastAsia="標楷體" w:hAnsi="Times New Roman"/>
              </w:rPr>
              <w:t>E-mail</w:t>
            </w:r>
            <w:r w:rsidRPr="00C66DA6">
              <w:rPr>
                <w:rFonts w:ascii="標楷體" w:eastAsia="標楷體" w:hAnsi="標楷體"/>
              </w:rPr>
              <w:t>、網路伺服器）</w:t>
            </w:r>
          </w:p>
          <w:p w:rsidR="0058464D" w:rsidRPr="00C66DA6" w:rsidRDefault="0058464D" w:rsidP="00CE5FC1">
            <w:pPr>
              <w:rPr>
                <w:rFonts w:ascii="標楷體" w:eastAsia="標楷體" w:hAnsi="標楷體"/>
              </w:rPr>
            </w:pPr>
            <w:r w:rsidRPr="00C66DA6">
              <w:rPr>
                <w:rFonts w:ascii="標楷體" w:eastAsia="標楷體" w:hAnsi="標楷體"/>
              </w:rPr>
              <w:t>□保管儲存（載體包含個人電腦、資料庫、主機伺服器）（不當存取、個人電腦遭外部攻擊）</w:t>
            </w:r>
          </w:p>
          <w:p w:rsidR="0058464D" w:rsidRPr="00C66DA6" w:rsidRDefault="0058464D" w:rsidP="00CE5FC1">
            <w:pPr>
              <w:rPr>
                <w:rFonts w:ascii="標楷體" w:eastAsia="標楷體" w:hAnsi="標楷體"/>
              </w:rPr>
            </w:pPr>
            <w:r w:rsidRPr="00C66DA6">
              <w:rPr>
                <w:rFonts w:ascii="標楷體" w:eastAsia="標楷體" w:hAnsi="標楷體"/>
              </w:rPr>
              <w:t>□廢棄（例如刪除、資料銷毀不夠落實致外洩）</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3.2</w:t>
            </w:r>
            <w:r w:rsidRPr="00C66DA6">
              <w:rPr>
                <w:rFonts w:ascii="Times New Roman" w:eastAsia="標楷體" w:hAnsi="Times New Roman"/>
                <w:b/>
              </w:rPr>
              <w:t>風險管理</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3.2.1</w:t>
            </w:r>
          </w:p>
        </w:tc>
        <w:tc>
          <w:tcPr>
            <w:tcW w:w="2958" w:type="dxa"/>
            <w:shd w:val="clear" w:color="auto" w:fill="auto"/>
          </w:tcPr>
          <w:p w:rsidR="0058464D" w:rsidRPr="00C66DA6" w:rsidRDefault="0058464D" w:rsidP="00CE5FC1">
            <w:pPr>
              <w:rPr>
                <w:rFonts w:ascii="Times New Roman" w:eastAsia="標楷體" w:hAnsi="Times New Roman"/>
                <w:szCs w:val="24"/>
              </w:rPr>
            </w:pPr>
            <w:r w:rsidRPr="00C66DA6">
              <w:rPr>
                <w:rFonts w:ascii="Times New Roman" w:eastAsia="標楷體" w:hAnsi="Times New Roman"/>
                <w:szCs w:val="24"/>
              </w:rPr>
              <w:t>風險管理</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針對風險評估結果提出預定或已採取之具體風險管理措施或風險處理對策</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hint="eastAsia"/>
              </w:rPr>
              <w:t>數位經濟相關產業個人資料檔案安全維護管理辦法第</w:t>
            </w:r>
            <w:r w:rsidRPr="00C66DA6">
              <w:rPr>
                <w:rFonts w:ascii="Times New Roman" w:eastAsia="標楷體" w:hAnsi="Times New Roman"/>
              </w:rPr>
              <w:t>8</w:t>
            </w:r>
            <w:r w:rsidRPr="00C66DA6">
              <w:rPr>
                <w:rFonts w:ascii="標楷體" w:eastAsia="標楷體" w:hAnsi="標楷體" w:hint="eastAsia"/>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□加工管理方式：</w:t>
            </w:r>
          </w:p>
          <w:p w:rsidR="0058464D" w:rsidRPr="00C66DA6" w:rsidRDefault="0058464D" w:rsidP="00CE5FC1">
            <w:pPr>
              <w:rPr>
                <w:rFonts w:ascii="標楷體" w:eastAsia="標楷體" w:hAnsi="標楷體"/>
              </w:rPr>
            </w:pPr>
            <w:r w:rsidRPr="00C66DA6">
              <w:rPr>
                <w:rFonts w:ascii="標楷體" w:eastAsia="標楷體" w:hAnsi="標楷體"/>
              </w:rPr>
              <w:t>□內部傳輸管理方式：</w:t>
            </w:r>
          </w:p>
          <w:p w:rsidR="0058464D" w:rsidRPr="00C66DA6" w:rsidRDefault="0058464D" w:rsidP="00CE5FC1">
            <w:pPr>
              <w:rPr>
                <w:rFonts w:ascii="標楷體" w:eastAsia="標楷體" w:hAnsi="標楷體"/>
              </w:rPr>
            </w:pPr>
            <w:r w:rsidRPr="00C66DA6">
              <w:rPr>
                <w:rFonts w:ascii="標楷體" w:eastAsia="標楷體" w:hAnsi="標楷體"/>
              </w:rPr>
              <w:t>□外部傳輸管理方式：</w:t>
            </w:r>
          </w:p>
          <w:p w:rsidR="0058464D" w:rsidRPr="00C66DA6" w:rsidRDefault="0058464D" w:rsidP="00CE5FC1">
            <w:pPr>
              <w:rPr>
                <w:rFonts w:ascii="標楷體" w:eastAsia="標楷體" w:hAnsi="標楷體"/>
              </w:rPr>
            </w:pPr>
            <w:r w:rsidRPr="00C66DA6">
              <w:rPr>
                <w:rFonts w:ascii="標楷體" w:eastAsia="標楷體" w:hAnsi="標楷體"/>
              </w:rPr>
              <w:t>□保管儲存管理方式：</w:t>
            </w:r>
          </w:p>
          <w:p w:rsidR="0058464D" w:rsidRPr="00C66DA6" w:rsidRDefault="0058464D" w:rsidP="00CE5FC1">
            <w:pPr>
              <w:rPr>
                <w:rFonts w:ascii="標楷體" w:eastAsia="標楷體" w:hAnsi="標楷體"/>
              </w:rPr>
            </w:pPr>
            <w:r w:rsidRPr="00C66DA6">
              <w:rPr>
                <w:rFonts w:ascii="標楷體" w:eastAsia="標楷體" w:hAnsi="標楷體"/>
              </w:rPr>
              <w:t>□廢棄管理方式：</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D9D9D9"/>
          </w:tcPr>
          <w:p w:rsidR="0058464D" w:rsidRPr="00C66DA6" w:rsidRDefault="0058464D" w:rsidP="00CE5FC1">
            <w:pPr>
              <w:rPr>
                <w:rFonts w:ascii="Times New Roman" w:eastAsia="標楷體" w:hAnsi="Times New Roman"/>
                <w:b/>
              </w:rPr>
            </w:pPr>
            <w:r w:rsidRPr="00C66DA6">
              <w:rPr>
                <w:rFonts w:ascii="Times New Roman" w:eastAsia="標楷體" w:hAnsi="Times New Roman"/>
                <w:b/>
              </w:rPr>
              <w:t>4.</w:t>
            </w:r>
            <w:r w:rsidRPr="00C66DA6">
              <w:rPr>
                <w:rFonts w:ascii="Times New Roman" w:eastAsia="標楷體" w:hAnsi="Times New Roman"/>
                <w:b/>
              </w:rPr>
              <w:t>事故之預防、通報及應變機制</w:t>
            </w:r>
          </w:p>
        </w:tc>
      </w:tr>
      <w:tr w:rsidR="0058464D" w:rsidRPr="00C66DA6" w:rsidTr="00CE5FC1">
        <w:tc>
          <w:tcPr>
            <w:tcW w:w="9493" w:type="dxa"/>
            <w:gridSpan w:val="5"/>
            <w:tcBorders>
              <w:left w:val="single" w:sz="12" w:space="0" w:color="auto"/>
              <w:right w:val="single" w:sz="12" w:space="0" w:color="auto"/>
            </w:tcBorders>
            <w:shd w:val="clear" w:color="auto" w:fill="FFFFFF"/>
          </w:tcPr>
          <w:p w:rsidR="0058464D" w:rsidRPr="00C66DA6" w:rsidRDefault="0058464D" w:rsidP="00CE5FC1">
            <w:pPr>
              <w:rPr>
                <w:rFonts w:ascii="Times New Roman" w:eastAsia="標楷體" w:hAnsi="Times New Roman"/>
                <w:b/>
              </w:rPr>
            </w:pPr>
            <w:r w:rsidRPr="00C66DA6">
              <w:rPr>
                <w:rFonts w:ascii="Times New Roman" w:eastAsia="標楷體" w:hAnsi="Times New Roman"/>
                <w:b/>
              </w:rPr>
              <w:t>4.1</w:t>
            </w:r>
            <w:r w:rsidRPr="00C66DA6">
              <w:rPr>
                <w:rFonts w:ascii="Times New Roman" w:eastAsia="標楷體" w:hAnsi="Times New Roman"/>
                <w:b/>
              </w:rPr>
              <w:t>事故</w:t>
            </w:r>
            <w:r w:rsidRPr="00C66DA6">
              <w:rPr>
                <w:rFonts w:ascii="Times New Roman" w:eastAsia="標楷體" w:hAnsi="Times New Roman" w:hint="eastAsia"/>
                <w:b/>
              </w:rPr>
              <w:t>應變</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4.</w:t>
            </w:r>
            <w:r w:rsidRPr="00C66DA6">
              <w:rPr>
                <w:rFonts w:ascii="Times New Roman" w:eastAsia="標楷體" w:hAnsi="Times New Roman" w:hint="eastAsia"/>
              </w:rPr>
              <w:t>1</w:t>
            </w:r>
            <w:r w:rsidRPr="00C66DA6">
              <w:rPr>
                <w:rFonts w:ascii="Times New Roman" w:eastAsia="標楷體" w:hAnsi="Times New Roman"/>
              </w:rPr>
              <w:t>.1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事故發生時應變</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rPr>
              <w:t>列舉發生時、發生後之可能做法或執行流程，包含降低、控制當事人損害之方式</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hint="eastAsia"/>
              </w:rPr>
              <w:t>數位經濟相關產業個人資料檔案安全維護管理辦法第</w:t>
            </w:r>
            <w:r w:rsidRPr="00C66DA6">
              <w:rPr>
                <w:rFonts w:ascii="Times New Roman" w:eastAsia="標楷體" w:hAnsi="Times New Roman"/>
              </w:rPr>
              <w:t>8</w:t>
            </w:r>
            <w:r w:rsidRPr="00C66DA6">
              <w:rPr>
                <w:rFonts w:ascii="標楷體" w:eastAsia="標楷體" w:hAnsi="標楷體" w:hint="eastAsia"/>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建立</w:t>
            </w:r>
            <w:r w:rsidRPr="00C66DA6">
              <w:rPr>
                <w:rFonts w:ascii="標楷體" w:eastAsia="標楷體" w:hAnsi="標楷體"/>
              </w:rPr>
              <w:t>做法或執行流程</w:t>
            </w:r>
            <w:r w:rsidR="00B713E7">
              <w:rPr>
                <w:rFonts w:ascii="標楷體" w:eastAsia="標楷體" w:hAnsi="標楷體" w:hint="eastAsia"/>
              </w:rPr>
              <w:t>機制</w:t>
            </w:r>
          </w:p>
          <w:p w:rsidR="0058464D" w:rsidRPr="00C66DA6" w:rsidRDefault="0058464D" w:rsidP="00B713E7">
            <w:pPr>
              <w:ind w:leftChars="100" w:lef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立即通報主管機關</w:t>
            </w:r>
            <w:r w:rsidR="00B713E7">
              <w:rPr>
                <w:rFonts w:ascii="標楷體" w:eastAsia="標楷體" w:hAnsi="標楷體" w:hint="eastAsia"/>
              </w:rPr>
              <w:t>機制</w:t>
            </w:r>
          </w:p>
          <w:p w:rsidR="0058464D" w:rsidRPr="00C66DA6" w:rsidRDefault="0058464D" w:rsidP="00B713E7">
            <w:pPr>
              <w:ind w:leftChars="100" w:lef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立即通知客戶</w:t>
            </w:r>
            <w:r w:rsidR="00B713E7">
              <w:rPr>
                <w:rFonts w:ascii="標楷體" w:eastAsia="標楷體" w:hAnsi="標楷體" w:hint="eastAsia"/>
              </w:rPr>
              <w:t>機制</w:t>
            </w:r>
          </w:p>
          <w:p w:rsidR="0058464D" w:rsidRPr="00C66DA6" w:rsidRDefault="0058464D" w:rsidP="00B713E7">
            <w:pPr>
              <w:ind w:leftChars="100" w:left="240"/>
              <w:rPr>
                <w:rFonts w:ascii="標楷體" w:eastAsia="標楷體" w:hAnsi="標楷體"/>
              </w:rPr>
            </w:pPr>
            <w:r w:rsidRPr="00C66DA6">
              <w:rPr>
                <w:rFonts w:ascii="標楷體" w:eastAsia="標楷體" w:hAnsi="標楷體"/>
              </w:rPr>
              <w:t>□</w:t>
            </w:r>
            <w:r w:rsidR="00B713E7">
              <w:rPr>
                <w:rFonts w:ascii="標楷體" w:eastAsia="標楷體" w:hAnsi="標楷體" w:hint="eastAsia"/>
              </w:rPr>
              <w:t>協助客戶通知</w:t>
            </w:r>
            <w:r w:rsidRPr="00C66DA6">
              <w:rPr>
                <w:rFonts w:ascii="標楷體" w:eastAsia="標楷體" w:hAnsi="標楷體" w:hint="eastAsia"/>
              </w:rPr>
              <w:t>消費者</w:t>
            </w:r>
            <w:r w:rsidR="00B713E7">
              <w:rPr>
                <w:rFonts w:ascii="標楷體" w:eastAsia="標楷體" w:hAnsi="標楷體" w:hint="eastAsia"/>
              </w:rPr>
              <w:t>機制</w:t>
            </w:r>
          </w:p>
          <w:p w:rsidR="0058464D" w:rsidRPr="00C66DA6" w:rsidRDefault="0058464D" w:rsidP="00B713E7">
            <w:pPr>
              <w:ind w:leftChars="100" w:lef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調查事件成因</w:t>
            </w:r>
            <w:r w:rsidR="00B713E7">
              <w:rPr>
                <w:rFonts w:ascii="標楷體" w:eastAsia="標楷體" w:hAnsi="標楷體" w:hint="eastAsia"/>
              </w:rPr>
              <w:t>機制</w:t>
            </w:r>
          </w:p>
          <w:p w:rsidR="0058464D" w:rsidRPr="00C66DA6" w:rsidRDefault="0058464D" w:rsidP="00B713E7">
            <w:pPr>
              <w:ind w:leftChars="100" w:lef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立即採取補救措施（尋找惡意程式等）</w:t>
            </w:r>
            <w:r w:rsidR="00B713E7">
              <w:rPr>
                <w:rFonts w:ascii="標楷體" w:eastAsia="標楷體" w:hAnsi="標楷體" w:hint="eastAsia"/>
              </w:rPr>
              <w:t>機制</w:t>
            </w:r>
          </w:p>
          <w:p w:rsidR="0058464D" w:rsidRPr="00C66DA6" w:rsidRDefault="0058464D" w:rsidP="00CE5FC1">
            <w:pPr>
              <w:rPr>
                <w:rFonts w:ascii="Times New Roman" w:eastAsia="標楷體" w:hAnsi="Times New Roman"/>
                <w:szCs w:val="24"/>
              </w:rPr>
            </w:pPr>
            <w:r w:rsidRPr="00C66DA6">
              <w:rPr>
                <w:rFonts w:ascii="標楷體" w:eastAsia="標楷體" w:hAnsi="標楷體"/>
              </w:rPr>
              <w:lastRenderedPageBreak/>
              <w:t>□</w:t>
            </w:r>
            <w:r w:rsidRPr="00C66DA6">
              <w:rPr>
                <w:rFonts w:ascii="Times New Roman" w:eastAsia="標楷體" w:hAnsi="Times New Roman" w:hint="eastAsia"/>
                <w:szCs w:val="24"/>
              </w:rPr>
              <w:t>重新評估與客戶間資安責任</w:t>
            </w:r>
          </w:p>
          <w:p w:rsidR="0058464D" w:rsidRPr="00C66DA6" w:rsidRDefault="0058464D" w:rsidP="00CE5FC1">
            <w:pPr>
              <w:rPr>
                <w:rFonts w:ascii="標楷體" w:eastAsia="標楷體" w:hAnsi="標楷體"/>
              </w:rPr>
            </w:pPr>
            <w:r w:rsidRPr="00C66DA6">
              <w:rPr>
                <w:rFonts w:ascii="標楷體" w:eastAsia="標楷體" w:hAnsi="標楷體"/>
              </w:rPr>
              <w:t>□至少一年一次事故演練並檢討</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lastRenderedPageBreak/>
              <w:t>4.2</w:t>
            </w:r>
            <w:r w:rsidRPr="00C66DA6">
              <w:rPr>
                <w:rFonts w:ascii="Times New Roman" w:eastAsia="標楷體" w:hAnsi="Times New Roman"/>
                <w:b/>
              </w:rPr>
              <w:t>事故通報</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4.2.1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通報主管機關</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敘明以下內容</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通報時點：知悉發生事故</w:t>
            </w:r>
            <w:r w:rsidRPr="00C66DA6">
              <w:rPr>
                <w:rFonts w:ascii="Times New Roman" w:eastAsia="標楷體" w:hAnsi="Times New Roman"/>
                <w:sz w:val="20"/>
                <w:szCs w:val="20"/>
              </w:rPr>
              <w:t>72</w:t>
            </w:r>
            <w:r w:rsidRPr="00C66DA6">
              <w:rPr>
                <w:rFonts w:ascii="Times New Roman" w:eastAsia="標楷體" w:hAnsi="Times New Roman"/>
                <w:sz w:val="20"/>
                <w:szCs w:val="20"/>
              </w:rPr>
              <w:t>小時內</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通報條件：</w:t>
            </w:r>
            <w:r w:rsidRPr="00C66DA6">
              <w:rPr>
                <w:rFonts w:ascii="Times New Roman" w:eastAsia="標楷體" w:hAnsi="Times New Roman" w:hint="eastAsia"/>
                <w:sz w:val="20"/>
                <w:szCs w:val="20"/>
              </w:rPr>
              <w:t>資服業者遇有消費者個人資料安全事故，將危及其正常營運或大量當事人權益者。</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通報對象：資服業者應通報</w:t>
            </w:r>
            <w:r w:rsidRPr="00C66DA6">
              <w:rPr>
                <w:rFonts w:ascii="Times New Roman" w:eastAsia="標楷體" w:hAnsi="Times New Roman" w:hint="eastAsia"/>
                <w:sz w:val="20"/>
                <w:szCs w:val="20"/>
              </w:rPr>
              <w:t>數位發展</w:t>
            </w:r>
            <w:r w:rsidRPr="00C66DA6">
              <w:rPr>
                <w:rFonts w:ascii="Times New Roman" w:eastAsia="標楷體" w:hAnsi="Times New Roman"/>
                <w:sz w:val="20"/>
                <w:szCs w:val="20"/>
              </w:rPr>
              <w:t>部，或通報地方政府時副知</w:t>
            </w:r>
            <w:r w:rsidRPr="00C66DA6">
              <w:rPr>
                <w:rFonts w:ascii="Times New Roman" w:eastAsia="標楷體" w:hAnsi="Times New Roman" w:hint="eastAsia"/>
                <w:sz w:val="20"/>
                <w:szCs w:val="20"/>
              </w:rPr>
              <w:t>數位發展部</w:t>
            </w:r>
            <w:r w:rsidRPr="00C66DA6">
              <w:rPr>
                <w:rFonts w:ascii="Times New Roman" w:eastAsia="標楷體" w:hAnsi="Times New Roman"/>
                <w:sz w:val="20"/>
                <w:szCs w:val="20"/>
              </w:rPr>
              <w:t>。</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通報內容：事件發生種類、外洩大略筆數、發生原因及事件摘要、採取的因應措施、通知當事人的時間和方法。</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szCs w:val="20"/>
              </w:rPr>
              <w:t>延遲通報：無法於時限內通報或無法於當次提供通報內容中的全部資訊時，應附延遲理由或分階段提供。</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hint="eastAsia"/>
              </w:rPr>
              <w:t>□</w:t>
            </w: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hint="eastAsia"/>
              </w:rPr>
              <w:t>8</w:t>
            </w:r>
            <w:r w:rsidRPr="00C66DA6">
              <w:rPr>
                <w:rFonts w:ascii="標楷體" w:eastAsia="標楷體" w:hAnsi="標楷體"/>
              </w:rPr>
              <w:t>條</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□通報時點：</w:t>
            </w:r>
          </w:p>
          <w:p w:rsidR="0058464D" w:rsidRPr="00C66DA6" w:rsidRDefault="0058464D" w:rsidP="00CE5FC1">
            <w:pPr>
              <w:rPr>
                <w:rFonts w:ascii="標楷體" w:eastAsia="標楷體" w:hAnsi="標楷體"/>
              </w:rPr>
            </w:pPr>
            <w:r w:rsidRPr="00C66DA6">
              <w:rPr>
                <w:rFonts w:ascii="標楷體" w:eastAsia="標楷體" w:hAnsi="標楷體"/>
              </w:rPr>
              <w:t>□通報條件：</w:t>
            </w:r>
          </w:p>
          <w:p w:rsidR="0058464D" w:rsidRPr="00C66DA6" w:rsidRDefault="0058464D" w:rsidP="00CE5FC1">
            <w:pPr>
              <w:rPr>
                <w:rFonts w:ascii="標楷體" w:eastAsia="標楷體" w:hAnsi="標楷體"/>
              </w:rPr>
            </w:pPr>
            <w:r w:rsidRPr="00C66DA6">
              <w:rPr>
                <w:rFonts w:ascii="標楷體" w:eastAsia="標楷體" w:hAnsi="標楷體"/>
              </w:rPr>
              <w:t>□通報對象：</w:t>
            </w:r>
          </w:p>
          <w:p w:rsidR="0058464D" w:rsidRPr="00C66DA6" w:rsidRDefault="0058464D" w:rsidP="00CE5FC1">
            <w:pPr>
              <w:rPr>
                <w:rFonts w:ascii="標楷體" w:eastAsia="標楷體" w:hAnsi="標楷體"/>
              </w:rPr>
            </w:pPr>
            <w:r w:rsidRPr="00C66DA6">
              <w:rPr>
                <w:rFonts w:ascii="標楷體" w:eastAsia="標楷體" w:hAnsi="標楷體"/>
              </w:rPr>
              <w:t>□通報內容：</w:t>
            </w:r>
          </w:p>
          <w:p w:rsidR="0058464D" w:rsidRPr="00C66DA6" w:rsidRDefault="0058464D" w:rsidP="00CE5FC1">
            <w:pPr>
              <w:rPr>
                <w:rFonts w:ascii="標楷體" w:eastAsia="標楷體" w:hAnsi="標楷體"/>
              </w:rPr>
            </w:pPr>
            <w:r w:rsidRPr="00C66DA6">
              <w:rPr>
                <w:rFonts w:ascii="標楷體" w:eastAsia="標楷體" w:hAnsi="標楷體"/>
              </w:rPr>
              <w:t xml:space="preserve">□延遲通報： </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4.2.2</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資服業者</w:t>
            </w:r>
            <w:r w:rsidRPr="00C66DA6">
              <w:rPr>
                <w:rFonts w:ascii="Times New Roman" w:eastAsia="標楷體" w:hAnsi="Times New Roman"/>
              </w:rPr>
              <w:t>通</w:t>
            </w:r>
            <w:r w:rsidRPr="00C66DA6">
              <w:rPr>
                <w:rFonts w:ascii="Times New Roman" w:eastAsia="標楷體" w:hAnsi="Times New Roman" w:hint="eastAsia"/>
              </w:rPr>
              <w:t>知客戶及其消費者</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敘明以下內容</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時點：盡速。</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事由：資服業者遇有</w:t>
            </w:r>
            <w:r w:rsidRPr="00C66DA6">
              <w:rPr>
                <w:rFonts w:ascii="Times New Roman" w:eastAsia="標楷體" w:hAnsi="Times New Roman" w:hint="eastAsia"/>
                <w:sz w:val="20"/>
                <w:szCs w:val="20"/>
              </w:rPr>
              <w:t>客戶之</w:t>
            </w:r>
            <w:r w:rsidRPr="00C66DA6">
              <w:rPr>
                <w:rFonts w:ascii="Times New Roman" w:eastAsia="標楷體" w:hAnsi="Times New Roman"/>
                <w:sz w:val="20"/>
                <w:szCs w:val="20"/>
              </w:rPr>
              <w:t>消費者個資被竊取、洩漏</w:t>
            </w:r>
            <w:r w:rsidRPr="00C66DA6">
              <w:rPr>
                <w:rFonts w:ascii="Times New Roman" w:eastAsia="標楷體" w:hAnsi="Times New Roman"/>
                <w:sz w:val="20"/>
                <w:szCs w:val="20"/>
              </w:rPr>
              <w:t>(</w:t>
            </w:r>
            <w:r w:rsidRPr="00C66DA6">
              <w:rPr>
                <w:rFonts w:ascii="Times New Roman" w:eastAsia="標楷體" w:hAnsi="Times New Roman"/>
                <w:sz w:val="20"/>
                <w:szCs w:val="20"/>
              </w:rPr>
              <w:t>個資外洩</w:t>
            </w:r>
            <w:r w:rsidRPr="00C66DA6">
              <w:rPr>
                <w:rFonts w:ascii="Times New Roman" w:eastAsia="標楷體" w:hAnsi="Times New Roman"/>
                <w:sz w:val="20"/>
                <w:szCs w:val="20"/>
              </w:rPr>
              <w:t>)</w:t>
            </w:r>
            <w:r w:rsidRPr="00C66DA6">
              <w:rPr>
                <w:rFonts w:ascii="Times New Roman" w:eastAsia="標楷體" w:hAnsi="Times New Roman"/>
                <w:sz w:val="20"/>
                <w:szCs w:val="20"/>
              </w:rPr>
              <w:t>或竄改、損毀、滅失之事故。</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內容：使</w:t>
            </w:r>
            <w:r w:rsidRPr="00C66DA6">
              <w:rPr>
                <w:rFonts w:ascii="Times New Roman" w:eastAsia="標楷體" w:hAnsi="Times New Roman" w:hint="eastAsia"/>
                <w:sz w:val="20"/>
                <w:szCs w:val="20"/>
              </w:rPr>
              <w:t>客戶</w:t>
            </w:r>
            <w:r w:rsidRPr="00C66DA6">
              <w:rPr>
                <w:rFonts w:ascii="Times New Roman" w:eastAsia="標楷體" w:hAnsi="Times New Roman"/>
                <w:sz w:val="20"/>
                <w:szCs w:val="20"/>
              </w:rPr>
              <w:t>知悉個資遭竊取、已採取的因應措施、通知當事人的時間和方法。</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方式：以簡訊、電子郵件等其他足以使當事人知悉或可得知悉之方式。</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知客戶</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協助</w:t>
            </w:r>
            <w:r w:rsidRPr="00C66DA6">
              <w:rPr>
                <w:rFonts w:ascii="標楷體" w:eastAsia="標楷體" w:hAnsi="標楷體"/>
              </w:rPr>
              <w:t>通</w:t>
            </w:r>
            <w:r w:rsidRPr="00C66DA6">
              <w:rPr>
                <w:rFonts w:ascii="標楷體" w:eastAsia="標楷體" w:hAnsi="標楷體" w:hint="eastAsia"/>
              </w:rPr>
              <w:t>知消費者</w:t>
            </w:r>
          </w:p>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w:t>
            </w:r>
            <w:r w:rsidRPr="00C66DA6">
              <w:rPr>
                <w:rFonts w:ascii="標楷體" w:eastAsia="標楷體" w:hAnsi="標楷體"/>
              </w:rPr>
              <w:t>時點：</w:t>
            </w:r>
          </w:p>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w:t>
            </w:r>
            <w:r w:rsidRPr="00C66DA6">
              <w:rPr>
                <w:rFonts w:ascii="標楷體" w:eastAsia="標楷體" w:hAnsi="標楷體"/>
              </w:rPr>
              <w:t>條件：</w:t>
            </w:r>
          </w:p>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w:t>
            </w:r>
            <w:r w:rsidRPr="00C66DA6">
              <w:rPr>
                <w:rFonts w:ascii="標楷體" w:eastAsia="標楷體" w:hAnsi="標楷體"/>
              </w:rPr>
              <w:t>內容：</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lastRenderedPageBreak/>
              <w:t>4.2.3</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業者</w:t>
            </w:r>
            <w:r w:rsidRPr="00C66DA6">
              <w:rPr>
                <w:rFonts w:ascii="Times New Roman" w:eastAsia="標楷體" w:hAnsi="Times New Roman"/>
              </w:rPr>
              <w:t>通</w:t>
            </w:r>
            <w:r w:rsidRPr="00C66DA6">
              <w:rPr>
                <w:rFonts w:ascii="Times New Roman" w:eastAsia="標楷體" w:hAnsi="Times New Roman" w:hint="eastAsia"/>
              </w:rPr>
              <w:t>知消費者</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敘明以下內容</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時點：盡速。</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事由：業者遇有消費者個資被竊取、洩漏</w:t>
            </w:r>
            <w:r w:rsidRPr="00C66DA6">
              <w:rPr>
                <w:rFonts w:ascii="Times New Roman" w:eastAsia="標楷體" w:hAnsi="Times New Roman"/>
                <w:sz w:val="20"/>
                <w:szCs w:val="20"/>
              </w:rPr>
              <w:t>(</w:t>
            </w:r>
            <w:r w:rsidRPr="00C66DA6">
              <w:rPr>
                <w:rFonts w:ascii="Times New Roman" w:eastAsia="標楷體" w:hAnsi="Times New Roman"/>
                <w:sz w:val="20"/>
                <w:szCs w:val="20"/>
              </w:rPr>
              <w:t>個資外洩</w:t>
            </w:r>
            <w:r w:rsidRPr="00C66DA6">
              <w:rPr>
                <w:rFonts w:ascii="Times New Roman" w:eastAsia="標楷體" w:hAnsi="Times New Roman"/>
                <w:sz w:val="20"/>
                <w:szCs w:val="20"/>
              </w:rPr>
              <w:t>)</w:t>
            </w:r>
            <w:r w:rsidRPr="00C66DA6">
              <w:rPr>
                <w:rFonts w:ascii="Times New Roman" w:eastAsia="標楷體" w:hAnsi="Times New Roman"/>
                <w:sz w:val="20"/>
                <w:szCs w:val="20"/>
              </w:rPr>
              <w:t>或竄改、損毀、滅失之事故。</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內容：使</w:t>
            </w:r>
            <w:r w:rsidRPr="00C66DA6">
              <w:rPr>
                <w:rFonts w:ascii="Times New Roman" w:eastAsia="標楷體" w:hAnsi="Times New Roman" w:hint="eastAsia"/>
                <w:sz w:val="20"/>
                <w:szCs w:val="20"/>
              </w:rPr>
              <w:t>消費者</w:t>
            </w:r>
            <w:r w:rsidRPr="00C66DA6">
              <w:rPr>
                <w:rFonts w:ascii="Times New Roman" w:eastAsia="標楷體" w:hAnsi="Times New Roman"/>
                <w:sz w:val="20"/>
                <w:szCs w:val="20"/>
              </w:rPr>
              <w:t>知悉個資遭竊取、已採取的因應措施、通知當事人的時間和方法。</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szCs w:val="20"/>
              </w:rPr>
              <w:t>通</w:t>
            </w:r>
            <w:r w:rsidRPr="00C66DA6">
              <w:rPr>
                <w:rFonts w:ascii="Times New Roman" w:eastAsia="標楷體" w:hAnsi="Times New Roman" w:hint="eastAsia"/>
                <w:sz w:val="20"/>
                <w:szCs w:val="20"/>
              </w:rPr>
              <w:t>知</w:t>
            </w:r>
            <w:r w:rsidRPr="00C66DA6">
              <w:rPr>
                <w:rFonts w:ascii="Times New Roman" w:eastAsia="標楷體" w:hAnsi="Times New Roman"/>
                <w:sz w:val="20"/>
                <w:szCs w:val="20"/>
              </w:rPr>
              <w:t>方式：以簡訊、電子郵件等其他足以使當事人知悉或可得知悉之方式。</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知消費者</w:t>
            </w:r>
          </w:p>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w:t>
            </w:r>
            <w:r w:rsidRPr="00C66DA6">
              <w:rPr>
                <w:rFonts w:ascii="標楷體" w:eastAsia="標楷體" w:hAnsi="標楷體"/>
              </w:rPr>
              <w:t>時點：</w:t>
            </w:r>
          </w:p>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w:t>
            </w:r>
            <w:r w:rsidRPr="00C66DA6">
              <w:rPr>
                <w:rFonts w:ascii="標楷體" w:eastAsia="標楷體" w:hAnsi="標楷體"/>
              </w:rPr>
              <w:t>條件：</w:t>
            </w:r>
          </w:p>
          <w:p w:rsidR="0058464D" w:rsidRPr="00C66DA6" w:rsidRDefault="0058464D" w:rsidP="00CE5FC1">
            <w:pPr>
              <w:rPr>
                <w:rFonts w:ascii="標楷體" w:eastAsia="標楷體" w:hAnsi="標楷體"/>
              </w:rPr>
            </w:pPr>
            <w:r w:rsidRPr="00C66DA6">
              <w:rPr>
                <w:rFonts w:ascii="標楷體" w:eastAsia="標楷體" w:hAnsi="標楷體"/>
              </w:rPr>
              <w:t>□通</w:t>
            </w:r>
            <w:r w:rsidRPr="00C66DA6">
              <w:rPr>
                <w:rFonts w:ascii="標楷體" w:eastAsia="標楷體" w:hAnsi="標楷體" w:hint="eastAsia"/>
              </w:rPr>
              <w:t>知</w:t>
            </w:r>
            <w:r w:rsidRPr="00C66DA6">
              <w:rPr>
                <w:rFonts w:ascii="標楷體" w:eastAsia="標楷體" w:hAnsi="標楷體"/>
              </w:rPr>
              <w:t>內容：</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4.3</w:t>
            </w:r>
            <w:r w:rsidRPr="00C66DA6">
              <w:rPr>
                <w:rFonts w:ascii="Times New Roman" w:eastAsia="標楷體" w:hAnsi="Times New Roman"/>
                <w:b/>
              </w:rPr>
              <w:t>事故</w:t>
            </w:r>
            <w:r w:rsidRPr="00C66DA6">
              <w:rPr>
                <w:rFonts w:ascii="Times New Roman" w:eastAsia="標楷體" w:hAnsi="Times New Roman" w:hint="eastAsia"/>
                <w:b/>
              </w:rPr>
              <w:t>修補改善及預防</w:t>
            </w:r>
            <w:r w:rsidRPr="00C66DA6">
              <w:rPr>
                <w:rFonts w:ascii="Times New Roman" w:eastAsia="標楷體" w:hAnsi="Times New Roman"/>
                <w:b/>
              </w:rPr>
              <w:t>措施</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4.3.</w:t>
            </w:r>
            <w:r w:rsidRPr="00C66DA6">
              <w:rPr>
                <w:rFonts w:ascii="Times New Roman" w:eastAsia="標楷體" w:hAnsi="Times New Roman" w:hint="eastAsia"/>
              </w:rPr>
              <w:t>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事故發生後矯正</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rPr>
              <w:t>研議矯正改善措施之機制</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建立</w:t>
            </w:r>
            <w:r w:rsidRPr="00C66DA6">
              <w:rPr>
                <w:rFonts w:ascii="標楷體" w:eastAsia="標楷體" w:hAnsi="標楷體"/>
              </w:rPr>
              <w:t>做法或執行流程</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改善資安措施（必須採取）</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改變個資蒐集處理利用方式（選擇採取）</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重新評估與客戶間資安責任</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D9D9D9"/>
          </w:tcPr>
          <w:p w:rsidR="0058464D" w:rsidRPr="00C66DA6" w:rsidRDefault="0058464D" w:rsidP="00CE5FC1">
            <w:pPr>
              <w:rPr>
                <w:rFonts w:ascii="Times New Roman" w:eastAsia="標楷體" w:hAnsi="Times New Roman"/>
                <w:b/>
              </w:rPr>
            </w:pPr>
            <w:r w:rsidRPr="00C66DA6">
              <w:rPr>
                <w:rFonts w:ascii="Times New Roman" w:eastAsia="標楷體" w:hAnsi="Times New Roman"/>
                <w:b/>
              </w:rPr>
              <w:t>5.</w:t>
            </w:r>
            <w:r w:rsidRPr="00C66DA6">
              <w:rPr>
                <w:rFonts w:ascii="Times New Roman" w:eastAsia="標楷體" w:hAnsi="Times New Roman"/>
                <w:b/>
              </w:rPr>
              <w:t>內部管理程序</w:t>
            </w:r>
          </w:p>
        </w:tc>
      </w:tr>
      <w:tr w:rsidR="0058464D" w:rsidRPr="00C66DA6" w:rsidTr="00CE5FC1">
        <w:tc>
          <w:tcPr>
            <w:tcW w:w="9493" w:type="dxa"/>
            <w:gridSpan w:val="5"/>
            <w:tcBorders>
              <w:left w:val="single" w:sz="12" w:space="0" w:color="auto"/>
              <w:right w:val="single" w:sz="12" w:space="0" w:color="auto"/>
            </w:tcBorders>
            <w:shd w:val="clear" w:color="auto" w:fill="FFFFFF"/>
          </w:tcPr>
          <w:p w:rsidR="0058464D" w:rsidRPr="00C66DA6" w:rsidRDefault="0058464D" w:rsidP="00CE5FC1">
            <w:pPr>
              <w:rPr>
                <w:rFonts w:ascii="Times New Roman" w:eastAsia="標楷體" w:hAnsi="Times New Roman"/>
                <w:b/>
              </w:rPr>
            </w:pPr>
            <w:r w:rsidRPr="00C66DA6">
              <w:rPr>
                <w:rFonts w:ascii="Times New Roman" w:eastAsia="標楷體" w:hAnsi="Times New Roman"/>
                <w:b/>
              </w:rPr>
              <w:t>5.1</w:t>
            </w:r>
            <w:r w:rsidRPr="00C66DA6">
              <w:rPr>
                <w:rFonts w:ascii="Times New Roman" w:eastAsia="標楷體" w:hAnsi="Times New Roman"/>
                <w:b/>
              </w:rPr>
              <w:t>個人資料之蒐集、處理或利用程序</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5.1.1</w:t>
            </w:r>
          </w:p>
        </w:tc>
        <w:tc>
          <w:tcPr>
            <w:tcW w:w="2958" w:type="dxa"/>
            <w:shd w:val="clear" w:color="auto" w:fill="auto"/>
          </w:tcPr>
          <w:p w:rsidR="0058464D" w:rsidRPr="00C66DA6" w:rsidRDefault="0058464D" w:rsidP="00CE5FC1">
            <w:pPr>
              <w:rPr>
                <w:rFonts w:ascii="Times New Roman" w:eastAsia="標楷體" w:hAnsi="Times New Roman"/>
                <w:szCs w:val="24"/>
              </w:rPr>
            </w:pPr>
            <w:r w:rsidRPr="00C66DA6">
              <w:rPr>
                <w:rFonts w:ascii="Times New Roman" w:eastAsia="標楷體" w:hAnsi="Times New Roman" w:hint="eastAsia"/>
                <w:szCs w:val="24"/>
              </w:rPr>
              <w:t>特種個資</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9</w:t>
            </w:r>
            <w:r w:rsidRPr="00C66DA6">
              <w:rPr>
                <w:rFonts w:ascii="Times New Roman" w:eastAsia="標楷體" w:hAnsi="Times New Roman"/>
              </w:rPr>
              <w:t>條第</w:t>
            </w:r>
            <w:r w:rsidRPr="00C66DA6">
              <w:rPr>
                <w:rFonts w:ascii="Times New Roman" w:eastAsia="標楷體" w:hAnsi="Times New Roman"/>
              </w:rPr>
              <w:t>1</w:t>
            </w:r>
            <w:r w:rsidRPr="00C66DA6">
              <w:rPr>
                <w:rFonts w:ascii="Times New Roman" w:eastAsia="標楷體" w:hAnsi="Times New Roman"/>
              </w:rPr>
              <w:t>款</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蒐集、處理或利用特種個資</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檢視是否符合個資法第</w:t>
            </w:r>
            <w:r w:rsidRPr="00C66DA6">
              <w:rPr>
                <w:rFonts w:ascii="Times New Roman" w:eastAsia="標楷體" w:hAnsi="Times New Roman"/>
              </w:rPr>
              <w:t>6</w:t>
            </w:r>
            <w:r w:rsidRPr="00C66DA6">
              <w:rPr>
                <w:rFonts w:ascii="標楷體" w:eastAsia="標楷體" w:hAnsi="標楷體" w:hint="eastAsia"/>
              </w:rPr>
              <w:t>條第</w:t>
            </w:r>
            <w:r w:rsidRPr="00C66DA6">
              <w:rPr>
                <w:rFonts w:ascii="Times New Roman" w:eastAsia="標楷體" w:hAnsi="Times New Roman"/>
              </w:rPr>
              <w:t>1</w:t>
            </w:r>
            <w:r w:rsidRPr="00C66DA6">
              <w:rPr>
                <w:rFonts w:ascii="標楷體" w:eastAsia="標楷體" w:hAnsi="標楷體" w:hint="eastAsia"/>
              </w:rPr>
              <w:t>項但書所定情形</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5.1.2</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szCs w:val="24"/>
              </w:rPr>
              <w:t>一般個資</w:t>
            </w:r>
            <w:r w:rsidRPr="00C66DA6">
              <w:rPr>
                <w:rFonts w:ascii="Times New Roman" w:eastAsia="標楷體" w:hAnsi="Times New Roman"/>
                <w:szCs w:val="24"/>
              </w:rPr>
              <w:t>蒐集</w:t>
            </w:r>
            <w:r w:rsidRPr="00C66DA6">
              <w:rPr>
                <w:rFonts w:ascii="Times New Roman" w:eastAsia="標楷體" w:hAnsi="Times New Roman" w:hint="eastAsia"/>
                <w:szCs w:val="24"/>
              </w:rPr>
              <w:t>或</w:t>
            </w:r>
            <w:r w:rsidRPr="00C66DA6">
              <w:rPr>
                <w:rFonts w:ascii="Times New Roman" w:eastAsia="標楷體" w:hAnsi="Times New Roman"/>
              </w:rPr>
              <w:t>處理</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9</w:t>
            </w:r>
            <w:r w:rsidRPr="00C66DA6">
              <w:rPr>
                <w:rFonts w:ascii="Times New Roman" w:eastAsia="標楷體" w:hAnsi="Times New Roman"/>
              </w:rPr>
              <w:t>條第</w:t>
            </w:r>
            <w:r w:rsidRPr="00C66DA6">
              <w:rPr>
                <w:rFonts w:ascii="Times New Roman" w:eastAsia="標楷體" w:hAnsi="Times New Roman"/>
              </w:rPr>
              <w:t>2</w:t>
            </w:r>
            <w:r w:rsidRPr="00C66DA6">
              <w:rPr>
                <w:rFonts w:ascii="Times New Roman" w:eastAsia="標楷體" w:hAnsi="Times New Roman" w:hint="eastAsia"/>
              </w:rPr>
              <w:t>、</w:t>
            </w:r>
            <w:r w:rsidRPr="00C66DA6">
              <w:rPr>
                <w:rFonts w:ascii="Times New Roman" w:eastAsia="標楷體" w:hAnsi="Times New Roman" w:hint="eastAsia"/>
              </w:rPr>
              <w:t>4</w:t>
            </w:r>
            <w:r w:rsidRPr="00C66DA6">
              <w:rPr>
                <w:rFonts w:ascii="Times New Roman" w:eastAsia="標楷體" w:hAnsi="Times New Roman"/>
              </w:rPr>
              <w:t>款</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hint="eastAsia"/>
              </w:rPr>
              <w:t>每筆個資檔案皆有紀錄：</w:t>
            </w:r>
          </w:p>
          <w:p w:rsidR="0058464D" w:rsidRPr="00C66DA6" w:rsidRDefault="0058464D" w:rsidP="00CE5FC1">
            <w:pPr>
              <w:rPr>
                <w:rFonts w:ascii="標楷體" w:eastAsia="標楷體" w:hAnsi="標楷體"/>
              </w:rPr>
            </w:pPr>
            <w:r w:rsidRPr="00C66DA6">
              <w:rPr>
                <w:rFonts w:ascii="標楷體" w:eastAsia="標楷體" w:hAnsi="標楷體"/>
              </w:rPr>
              <w:t>□以何種方式蒐集之個人資料</w:t>
            </w:r>
          </w:p>
          <w:p w:rsidR="0058464D" w:rsidRPr="00C66DA6" w:rsidRDefault="0058464D" w:rsidP="00CE5FC1">
            <w:pPr>
              <w:rPr>
                <w:rFonts w:ascii="標楷體" w:eastAsia="標楷體" w:hAnsi="標楷體"/>
              </w:rPr>
            </w:pPr>
            <w:r w:rsidRPr="00C66DA6">
              <w:rPr>
                <w:rFonts w:ascii="標楷體" w:eastAsia="標楷體" w:hAnsi="標楷體"/>
              </w:rPr>
              <w:t>□如何向當事人告知蒐集之目的，或變更使用之目的</w:t>
            </w:r>
          </w:p>
          <w:p w:rsidR="0058464D" w:rsidRPr="00C66DA6" w:rsidRDefault="0058464D" w:rsidP="00CE5FC1">
            <w:pPr>
              <w:rPr>
                <w:rFonts w:ascii="標楷體" w:eastAsia="標楷體" w:hAnsi="標楷體"/>
              </w:rPr>
            </w:pPr>
            <w:r w:rsidRPr="00C66DA6">
              <w:rPr>
                <w:rFonts w:ascii="標楷體" w:eastAsia="標楷體" w:hAnsi="標楷體"/>
              </w:rPr>
              <w:t>□蒐集符合</w:t>
            </w:r>
            <w:r w:rsidRPr="00C66DA6">
              <w:rPr>
                <w:rFonts w:ascii="標楷體" w:eastAsia="標楷體" w:hAnsi="標楷體" w:hint="eastAsia"/>
              </w:rPr>
              <w:t>個資法第</w:t>
            </w:r>
            <w:r w:rsidRPr="00C66DA6">
              <w:rPr>
                <w:rFonts w:ascii="Times New Roman" w:eastAsia="標楷體" w:hAnsi="Times New Roman"/>
              </w:rPr>
              <w:t>19</w:t>
            </w:r>
            <w:r w:rsidRPr="00C66DA6">
              <w:rPr>
                <w:rFonts w:ascii="標楷體" w:eastAsia="標楷體" w:hAnsi="標楷體" w:hint="eastAsia"/>
              </w:rPr>
              <w:t>條第</w:t>
            </w:r>
            <w:r w:rsidRPr="00C66DA6">
              <w:rPr>
                <w:rFonts w:ascii="Times New Roman" w:eastAsia="標楷體" w:hAnsi="Times New Roman"/>
              </w:rPr>
              <w:t>1</w:t>
            </w:r>
            <w:r w:rsidRPr="00C66DA6">
              <w:rPr>
                <w:rFonts w:ascii="標楷體" w:eastAsia="標楷體" w:hAnsi="標楷體" w:hint="eastAsia"/>
              </w:rPr>
              <w:t>項之何項法定依據</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以符合法規要求方式取得當事人同意</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以最小化原則蒐集</w:t>
            </w:r>
          </w:p>
          <w:p w:rsidR="0058464D" w:rsidRPr="00C66DA6" w:rsidRDefault="0058464D" w:rsidP="00CE5FC1">
            <w:pPr>
              <w:rPr>
                <w:rFonts w:ascii="標楷體" w:eastAsia="標楷體" w:hAnsi="標楷體"/>
              </w:rPr>
            </w:pPr>
            <w:r w:rsidRPr="00C66DA6">
              <w:rPr>
                <w:rFonts w:ascii="標楷體" w:eastAsia="標楷體" w:hAnsi="標楷體"/>
              </w:rPr>
              <w:t>□以何種方式處理</w:t>
            </w:r>
          </w:p>
          <w:p w:rsidR="0058464D" w:rsidRPr="00C66DA6" w:rsidRDefault="0058464D" w:rsidP="00CE5FC1">
            <w:pPr>
              <w:rPr>
                <w:rFonts w:ascii="標楷體" w:eastAsia="標楷體" w:hAnsi="標楷體"/>
              </w:rPr>
            </w:pPr>
            <w:r w:rsidRPr="00C66DA6">
              <w:rPr>
                <w:rFonts w:ascii="標楷體" w:eastAsia="標楷體" w:hAnsi="標楷體"/>
              </w:rPr>
              <w:lastRenderedPageBreak/>
              <w:t>□其他：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lastRenderedPageBreak/>
              <w:t>5.1.3</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szCs w:val="24"/>
              </w:rPr>
              <w:t>一般個資</w:t>
            </w:r>
            <w:r w:rsidRPr="00C66DA6">
              <w:rPr>
                <w:rFonts w:ascii="Times New Roman" w:eastAsia="標楷體" w:hAnsi="Times New Roman"/>
              </w:rPr>
              <w:t>利用</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9</w:t>
            </w:r>
            <w:r w:rsidRPr="00C66DA6">
              <w:rPr>
                <w:rFonts w:ascii="Times New Roman" w:eastAsia="標楷體" w:hAnsi="Times New Roman"/>
              </w:rPr>
              <w:t>條第</w:t>
            </w:r>
            <w:r w:rsidRPr="00C66DA6">
              <w:rPr>
                <w:rFonts w:ascii="Times New Roman" w:eastAsia="標楷體" w:hAnsi="Times New Roman"/>
              </w:rPr>
              <w:t>3</w:t>
            </w:r>
            <w:r w:rsidRPr="00C66DA6">
              <w:rPr>
                <w:rFonts w:ascii="Times New Roman" w:eastAsia="標楷體" w:hAnsi="Times New Roman"/>
              </w:rPr>
              <w:t>款</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□敘明以何種方式利用及行銷</w:t>
            </w:r>
          </w:p>
          <w:p w:rsidR="0058464D" w:rsidRPr="00C66DA6" w:rsidRDefault="0058464D" w:rsidP="00CE5FC1">
            <w:pPr>
              <w:rPr>
                <w:rFonts w:ascii="標楷體" w:eastAsia="標楷體" w:hAnsi="標楷體"/>
              </w:rPr>
            </w:pPr>
            <w:r w:rsidRPr="00C66DA6">
              <w:rPr>
                <w:rFonts w:ascii="標楷體" w:eastAsia="標楷體" w:hAnsi="標楷體"/>
              </w:rPr>
              <w:t>□敘明拒絶行銷時的後續處理機制為何</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5.2</w:t>
            </w:r>
            <w:r w:rsidRPr="00C66DA6">
              <w:rPr>
                <w:rFonts w:ascii="Times New Roman" w:eastAsia="標楷體" w:hAnsi="Times New Roman"/>
                <w:b/>
              </w:rPr>
              <w:t>受理當事人行使權利之程序</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5.2.1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受理程序</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rPr>
              <w:t>於個人資料安全維護計畫中敘明受理當事人行使權利之程序</w:t>
            </w:r>
          </w:p>
        </w:tc>
        <w:tc>
          <w:tcPr>
            <w:tcW w:w="2145" w:type="dxa"/>
            <w:tcBorders>
              <w:right w:val="single" w:sz="4"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left w:val="single" w:sz="4" w:space="0" w:color="auto"/>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建立</w:t>
            </w:r>
            <w:r w:rsidRPr="00C66DA6">
              <w:rPr>
                <w:rFonts w:ascii="標楷體" w:eastAsia="標楷體" w:hAnsi="標楷體"/>
              </w:rPr>
              <w:t>受理當事人行使權利之程序</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使當事人知悉受理程序流程</w:t>
            </w:r>
          </w:p>
          <w:p w:rsidR="0058464D" w:rsidRPr="00C66DA6" w:rsidRDefault="0058464D" w:rsidP="00CE5FC1">
            <w:pPr>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以文字使當事人知悉</w:t>
            </w:r>
          </w:p>
          <w:p w:rsidR="0058464D" w:rsidRPr="00C66DA6" w:rsidRDefault="0058464D" w:rsidP="00CE5FC1">
            <w:pPr>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以流程圖使當事人知悉</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5.2.2</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拒絕行銷</w:t>
            </w:r>
          </w:p>
          <w:p w:rsidR="0058464D" w:rsidRPr="00C66DA6" w:rsidRDefault="0058464D" w:rsidP="00CE5FC1">
            <w:pPr>
              <w:rPr>
                <w:rFonts w:ascii="Times New Roman" w:eastAsia="標楷體" w:hAnsi="Times New Roman"/>
              </w:rPr>
            </w:pPr>
            <w:r w:rsidRPr="00C66DA6">
              <w:rPr>
                <w:rFonts w:ascii="Times New Roman" w:eastAsia="標楷體" w:hAnsi="Times New Roman" w:hint="eastAsia"/>
                <w:sz w:val="20"/>
              </w:rPr>
              <w:t>利用個資行銷而當事人表示拒絕接受行銷者，確保符合個資法第</w:t>
            </w:r>
            <w:r w:rsidRPr="00C66DA6">
              <w:rPr>
                <w:rFonts w:ascii="Times New Roman" w:eastAsia="標楷體" w:hAnsi="Times New Roman" w:hint="eastAsia"/>
                <w:sz w:val="20"/>
              </w:rPr>
              <w:t>2</w:t>
            </w:r>
            <w:r w:rsidRPr="00C66DA6">
              <w:rPr>
                <w:rFonts w:ascii="Times New Roman" w:eastAsia="標楷體" w:hAnsi="Times New Roman"/>
                <w:sz w:val="20"/>
              </w:rPr>
              <w:t>0</w:t>
            </w:r>
            <w:r w:rsidRPr="00C66DA6">
              <w:rPr>
                <w:rFonts w:ascii="Times New Roman" w:eastAsia="標楷體" w:hAnsi="Times New Roman" w:hint="eastAsia"/>
                <w:sz w:val="20"/>
              </w:rPr>
              <w:t>條第</w:t>
            </w:r>
            <w:r w:rsidRPr="00C66DA6">
              <w:rPr>
                <w:rFonts w:ascii="Times New Roman" w:eastAsia="標楷體" w:hAnsi="Times New Roman" w:hint="eastAsia"/>
                <w:sz w:val="20"/>
              </w:rPr>
              <w:t>2</w:t>
            </w:r>
            <w:r w:rsidRPr="00C66DA6">
              <w:rPr>
                <w:rFonts w:ascii="Times New Roman" w:eastAsia="標楷體" w:hAnsi="Times New Roman" w:hint="eastAsia"/>
                <w:sz w:val="20"/>
              </w:rPr>
              <w:t>、</w:t>
            </w:r>
            <w:r w:rsidRPr="00C66DA6">
              <w:rPr>
                <w:rFonts w:ascii="Times New Roman" w:eastAsia="標楷體" w:hAnsi="Times New Roman" w:hint="eastAsia"/>
                <w:sz w:val="20"/>
              </w:rPr>
              <w:t>3</w:t>
            </w:r>
            <w:r w:rsidRPr="00C66DA6">
              <w:rPr>
                <w:rFonts w:ascii="Times New Roman" w:eastAsia="標楷體" w:hAnsi="Times New Roman" w:hint="eastAsia"/>
                <w:sz w:val="20"/>
              </w:rPr>
              <w:t>項規定</w:t>
            </w:r>
          </w:p>
        </w:tc>
        <w:tc>
          <w:tcPr>
            <w:tcW w:w="2145" w:type="dxa"/>
            <w:tcBorders>
              <w:right w:val="single" w:sz="4"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9</w:t>
            </w:r>
            <w:r w:rsidRPr="00C66DA6">
              <w:rPr>
                <w:rFonts w:ascii="Times New Roman" w:eastAsia="標楷體" w:hAnsi="Times New Roman"/>
              </w:rPr>
              <w:t>條第</w:t>
            </w:r>
            <w:r w:rsidRPr="00C66DA6">
              <w:rPr>
                <w:rFonts w:ascii="Times New Roman" w:eastAsia="標楷體" w:hAnsi="Times New Roman"/>
              </w:rPr>
              <w:t>5</w:t>
            </w:r>
            <w:r w:rsidRPr="00C66DA6">
              <w:rPr>
                <w:rFonts w:ascii="Times New Roman" w:eastAsia="標楷體" w:hAnsi="Times New Roman"/>
              </w:rPr>
              <w:t>款</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left w:val="single" w:sz="4" w:space="0" w:color="auto"/>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當事人表示拒絕接受行銷時，應即停止利用其個人資料行銷</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首次行銷時，應提供當事人表示拒絕接受行銷之方式，並支付所需費用</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提供當事人免費、快速、容易表達之簡便方式</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5.2.3</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當事人行使個資法第</w:t>
            </w:r>
            <w:r w:rsidRPr="00C66DA6">
              <w:rPr>
                <w:rFonts w:ascii="Times New Roman" w:eastAsia="標楷體" w:hAnsi="Times New Roman" w:hint="eastAsia"/>
              </w:rPr>
              <w:t>3</w:t>
            </w:r>
            <w:r w:rsidRPr="00C66DA6">
              <w:rPr>
                <w:rFonts w:ascii="Times New Roman" w:eastAsia="標楷體" w:hAnsi="Times New Roman" w:hint="eastAsia"/>
              </w:rPr>
              <w:t>條權利</w:t>
            </w:r>
          </w:p>
          <w:p w:rsidR="0058464D" w:rsidRPr="00C66DA6" w:rsidRDefault="0058464D" w:rsidP="00CE5FC1">
            <w:pPr>
              <w:rPr>
                <w:rFonts w:ascii="Times New Roman" w:eastAsia="標楷體" w:hAnsi="Times New Roman"/>
                <w:sz w:val="20"/>
              </w:rPr>
            </w:pPr>
            <w:r w:rsidRPr="00C66DA6">
              <w:rPr>
                <w:rFonts w:ascii="Times New Roman" w:eastAsia="標楷體" w:hAnsi="Times New Roman" w:hint="eastAsia"/>
                <w:sz w:val="20"/>
              </w:rPr>
              <w:t>當事人就其個人資料依本法規定行使之下列權利，不得預先拋棄或以特約限制之：一、查詢或請求閱覽。二、請求製給複製本。三、請求補充或更正。四、請求停止蒐集、處理或利用。五、請求刪除。</w:t>
            </w:r>
          </w:p>
          <w:p w:rsidR="0058464D" w:rsidRPr="00C66DA6" w:rsidRDefault="0058464D" w:rsidP="00CE5FC1">
            <w:pPr>
              <w:rPr>
                <w:rFonts w:ascii="Times New Roman" w:eastAsia="標楷體" w:hAnsi="Times New Roman"/>
              </w:rPr>
            </w:pPr>
            <w:r w:rsidRPr="00C66DA6">
              <w:rPr>
                <w:rFonts w:ascii="Times New Roman" w:eastAsia="標楷體" w:hAnsi="Times New Roman"/>
                <w:sz w:val="20"/>
              </w:rPr>
              <w:t>除有免告知事由，應對資料當事人踐行告知「當事人得行使權利」之義務</w:t>
            </w:r>
          </w:p>
        </w:tc>
        <w:tc>
          <w:tcPr>
            <w:tcW w:w="2145" w:type="dxa"/>
            <w:tcBorders>
              <w:right w:val="single" w:sz="4"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9</w:t>
            </w:r>
            <w:r w:rsidRPr="00C66DA6">
              <w:rPr>
                <w:rFonts w:ascii="Times New Roman" w:eastAsia="標楷體" w:hAnsi="Times New Roman"/>
              </w:rPr>
              <w:t>條第</w:t>
            </w:r>
            <w:r w:rsidRPr="00C66DA6">
              <w:rPr>
                <w:rFonts w:ascii="Times New Roman" w:eastAsia="標楷體" w:hAnsi="Times New Roman"/>
              </w:rPr>
              <w:t>6</w:t>
            </w:r>
            <w:r w:rsidRPr="00C66DA6">
              <w:rPr>
                <w:rFonts w:ascii="Times New Roman" w:eastAsia="標楷體" w:hAnsi="Times New Roman"/>
              </w:rPr>
              <w:t>款</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Times New Roman" w:eastAsia="標楷體" w:hAnsi="Times New Roman"/>
              </w:rPr>
            </w:pPr>
            <w:r w:rsidRPr="00C66DA6">
              <w:rPr>
                <w:rFonts w:ascii="標楷體" w:eastAsia="標楷體" w:hAnsi="標楷體"/>
              </w:rPr>
              <w:t>說明</w:t>
            </w:r>
          </w:p>
        </w:tc>
        <w:tc>
          <w:tcPr>
            <w:tcW w:w="3554" w:type="dxa"/>
            <w:tcBorders>
              <w:left w:val="single" w:sz="4" w:space="0" w:color="auto"/>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告知當事人得依個資法第</w:t>
            </w:r>
            <w:r w:rsidRPr="00C66DA6">
              <w:rPr>
                <w:rFonts w:ascii="Times New Roman" w:eastAsia="標楷體" w:hAnsi="Times New Roman"/>
              </w:rPr>
              <w:t>3</w:t>
            </w:r>
            <w:r w:rsidRPr="00C66DA6">
              <w:rPr>
                <w:rFonts w:ascii="標楷體" w:eastAsia="標楷體" w:hAnsi="標楷體" w:hint="eastAsia"/>
              </w:rPr>
              <w:t>條規定得行使之權利及方式</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至少與蒐集當事人個資相同之方式、管道、難易度相同。</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受理後處理方式是否包含：</w:t>
            </w:r>
          </w:p>
          <w:p w:rsidR="0058464D" w:rsidRPr="00C66DA6" w:rsidRDefault="0058464D" w:rsidP="00CE5FC1">
            <w:pPr>
              <w:ind w:leftChars="100" w:left="240"/>
              <w:rPr>
                <w:rFonts w:ascii="標楷體" w:eastAsia="標楷體" w:hAnsi="標楷體"/>
                <w:sz w:val="20"/>
                <w:szCs w:val="20"/>
              </w:rPr>
            </w:pPr>
            <w:r w:rsidRPr="00C66DA6">
              <w:rPr>
                <w:rFonts w:ascii="標楷體" w:eastAsia="標楷體" w:hAnsi="標楷體"/>
                <w:sz w:val="20"/>
              </w:rPr>
              <w:t>□</w:t>
            </w:r>
            <w:r w:rsidRPr="00C66DA6">
              <w:rPr>
                <w:rFonts w:ascii="標楷體" w:eastAsia="標楷體" w:hAnsi="標楷體" w:hint="eastAsia"/>
                <w:sz w:val="20"/>
                <w:szCs w:val="20"/>
              </w:rPr>
              <w:t>確認當事人或其代理人之身分</w:t>
            </w:r>
          </w:p>
          <w:p w:rsidR="0058464D" w:rsidRPr="00C66DA6" w:rsidRDefault="0058464D" w:rsidP="00CE5FC1">
            <w:pPr>
              <w:ind w:leftChars="100" w:left="240"/>
              <w:rPr>
                <w:rFonts w:ascii="標楷體" w:eastAsia="標楷體" w:hAnsi="標楷體"/>
                <w:sz w:val="20"/>
                <w:szCs w:val="20"/>
              </w:rPr>
            </w:pPr>
            <w:r w:rsidRPr="00C66DA6">
              <w:rPr>
                <w:rFonts w:ascii="標楷體" w:eastAsia="標楷體" w:hAnsi="標楷體"/>
                <w:sz w:val="20"/>
              </w:rPr>
              <w:t>□</w:t>
            </w:r>
            <w:r w:rsidRPr="00C66DA6">
              <w:rPr>
                <w:rFonts w:ascii="標楷體" w:eastAsia="標楷體" w:hAnsi="標楷體" w:hint="eastAsia"/>
                <w:sz w:val="20"/>
                <w:szCs w:val="20"/>
              </w:rPr>
              <w:t>檢視是否符合個資法第</w:t>
            </w:r>
            <w:r w:rsidRPr="00C66DA6">
              <w:rPr>
                <w:rFonts w:ascii="Times New Roman" w:eastAsia="標楷體" w:hAnsi="Times New Roman"/>
                <w:sz w:val="20"/>
                <w:szCs w:val="20"/>
              </w:rPr>
              <w:t>10</w:t>
            </w:r>
            <w:r w:rsidRPr="00C66DA6">
              <w:rPr>
                <w:rFonts w:ascii="標楷體" w:eastAsia="標楷體" w:hAnsi="標楷體" w:hint="eastAsia"/>
                <w:sz w:val="20"/>
                <w:szCs w:val="20"/>
              </w:rPr>
              <w:t>條但書、第</w:t>
            </w:r>
            <w:r w:rsidRPr="00C66DA6">
              <w:rPr>
                <w:rFonts w:ascii="Times New Roman" w:eastAsia="標楷體" w:hAnsi="Times New Roman"/>
                <w:sz w:val="20"/>
                <w:szCs w:val="20"/>
              </w:rPr>
              <w:t>11</w:t>
            </w:r>
            <w:r w:rsidRPr="00C66DA6">
              <w:rPr>
                <w:rFonts w:ascii="標楷體" w:eastAsia="標楷體" w:hAnsi="標楷體" w:hint="eastAsia"/>
                <w:sz w:val="20"/>
                <w:szCs w:val="20"/>
              </w:rPr>
              <w:t>條第</w:t>
            </w:r>
            <w:r w:rsidRPr="00C66DA6">
              <w:rPr>
                <w:rFonts w:ascii="Times New Roman" w:eastAsia="標楷體" w:hAnsi="Times New Roman"/>
                <w:sz w:val="20"/>
                <w:szCs w:val="20"/>
              </w:rPr>
              <w:t>2</w:t>
            </w:r>
            <w:r w:rsidRPr="00C66DA6">
              <w:rPr>
                <w:rFonts w:ascii="標楷體" w:eastAsia="標楷體" w:hAnsi="標楷體" w:hint="eastAsia"/>
                <w:sz w:val="20"/>
                <w:szCs w:val="20"/>
              </w:rPr>
              <w:t>項但書及第</w:t>
            </w:r>
            <w:r w:rsidRPr="00C66DA6">
              <w:rPr>
                <w:rFonts w:ascii="Times New Roman" w:eastAsia="標楷體" w:hAnsi="Times New Roman"/>
                <w:sz w:val="20"/>
                <w:szCs w:val="20"/>
              </w:rPr>
              <w:t>11</w:t>
            </w:r>
            <w:r w:rsidRPr="00C66DA6">
              <w:rPr>
                <w:rFonts w:ascii="標楷體" w:eastAsia="標楷體" w:hAnsi="標楷體" w:hint="eastAsia"/>
                <w:sz w:val="20"/>
                <w:szCs w:val="20"/>
              </w:rPr>
              <w:t>條第</w:t>
            </w:r>
            <w:r w:rsidRPr="00C66DA6">
              <w:rPr>
                <w:rFonts w:ascii="Times New Roman" w:eastAsia="標楷體" w:hAnsi="Times New Roman"/>
                <w:sz w:val="20"/>
                <w:szCs w:val="20"/>
              </w:rPr>
              <w:t>3</w:t>
            </w:r>
            <w:r w:rsidRPr="00C66DA6">
              <w:rPr>
                <w:rFonts w:ascii="標楷體" w:eastAsia="標楷體" w:hAnsi="標楷體" w:hint="eastAsia"/>
                <w:sz w:val="20"/>
                <w:szCs w:val="20"/>
              </w:rPr>
              <w:t>項但書得拒絕其請求之事由</w:t>
            </w:r>
          </w:p>
          <w:p w:rsidR="0058464D" w:rsidRPr="00C66DA6" w:rsidRDefault="0058464D" w:rsidP="00CE5FC1">
            <w:pPr>
              <w:ind w:leftChars="100" w:left="240"/>
              <w:rPr>
                <w:rFonts w:ascii="標楷體" w:eastAsia="標楷體" w:hAnsi="標楷體"/>
                <w:sz w:val="20"/>
                <w:szCs w:val="20"/>
              </w:rPr>
            </w:pPr>
            <w:r w:rsidRPr="00C66DA6">
              <w:rPr>
                <w:rFonts w:ascii="標楷體" w:eastAsia="標楷體" w:hAnsi="標楷體"/>
                <w:sz w:val="20"/>
              </w:rPr>
              <w:t>□</w:t>
            </w:r>
            <w:r w:rsidRPr="00C66DA6">
              <w:rPr>
                <w:rFonts w:ascii="標楷體" w:eastAsia="標楷體" w:hAnsi="標楷體" w:hint="eastAsia"/>
                <w:sz w:val="20"/>
                <w:szCs w:val="20"/>
              </w:rPr>
              <w:t>拒絕當事人行使權利者，應附理由通知當事人</w:t>
            </w:r>
          </w:p>
          <w:p w:rsidR="0058464D" w:rsidRPr="00C66DA6" w:rsidRDefault="0058464D" w:rsidP="00CE5FC1">
            <w:pPr>
              <w:ind w:leftChars="100" w:left="240"/>
              <w:rPr>
                <w:rFonts w:ascii="標楷體" w:eastAsia="標楷體" w:hAnsi="標楷體"/>
                <w:sz w:val="20"/>
                <w:szCs w:val="20"/>
              </w:rPr>
            </w:pPr>
            <w:r w:rsidRPr="00C66DA6">
              <w:rPr>
                <w:rFonts w:ascii="標楷體" w:eastAsia="標楷體" w:hAnsi="標楷體"/>
                <w:sz w:val="20"/>
              </w:rPr>
              <w:t>□</w:t>
            </w:r>
            <w:r w:rsidRPr="00C66DA6">
              <w:rPr>
                <w:rFonts w:ascii="標楷體" w:eastAsia="標楷體" w:hAnsi="標楷體" w:hint="eastAsia"/>
                <w:sz w:val="20"/>
                <w:szCs w:val="20"/>
              </w:rPr>
              <w:t>就當事人請求為准駁決定及延長決定期間之程序，並應確保符合本法第</w:t>
            </w:r>
            <w:r w:rsidRPr="00C66DA6">
              <w:rPr>
                <w:rFonts w:ascii="Times New Roman" w:eastAsia="標楷體" w:hAnsi="Times New Roman"/>
                <w:sz w:val="20"/>
                <w:szCs w:val="20"/>
              </w:rPr>
              <w:t>13</w:t>
            </w:r>
            <w:r w:rsidRPr="00C66DA6">
              <w:rPr>
                <w:rFonts w:ascii="標楷體" w:eastAsia="標楷體" w:hAnsi="標楷體" w:hint="eastAsia"/>
                <w:sz w:val="20"/>
                <w:szCs w:val="20"/>
              </w:rPr>
              <w:t>條之規定</w:t>
            </w:r>
          </w:p>
          <w:p w:rsidR="0058464D" w:rsidRPr="00C66DA6" w:rsidRDefault="0058464D" w:rsidP="00CE5FC1">
            <w:pPr>
              <w:ind w:leftChars="100" w:left="240"/>
              <w:rPr>
                <w:rFonts w:ascii="標楷體" w:eastAsia="標楷體" w:hAnsi="標楷體"/>
                <w:sz w:val="20"/>
                <w:szCs w:val="20"/>
              </w:rPr>
            </w:pPr>
            <w:r w:rsidRPr="00C66DA6">
              <w:rPr>
                <w:rFonts w:ascii="標楷體" w:eastAsia="標楷體" w:hAnsi="標楷體"/>
                <w:sz w:val="20"/>
              </w:rPr>
              <w:t>□</w:t>
            </w:r>
            <w:r w:rsidRPr="00C66DA6">
              <w:rPr>
                <w:rFonts w:ascii="標楷體" w:eastAsia="標楷體" w:hAnsi="標楷體" w:hint="eastAsia"/>
                <w:sz w:val="20"/>
                <w:szCs w:val="20"/>
              </w:rPr>
              <w:t>當事人請求更正或補充其個人資料者，其應釋明之事項</w:t>
            </w:r>
          </w:p>
          <w:p w:rsidR="0058464D" w:rsidRPr="00C66DA6" w:rsidRDefault="0058464D" w:rsidP="00CE5FC1">
            <w:pPr>
              <w:ind w:leftChars="100" w:left="240"/>
              <w:rPr>
                <w:rFonts w:ascii="Times New Roman" w:eastAsia="標楷體" w:hAnsi="Times New Roman"/>
              </w:rPr>
            </w:pPr>
            <w:r w:rsidRPr="00C66DA6">
              <w:rPr>
                <w:rFonts w:ascii="標楷體" w:eastAsia="標楷體" w:hAnsi="標楷體"/>
                <w:sz w:val="20"/>
              </w:rPr>
              <w:lastRenderedPageBreak/>
              <w:t>□</w:t>
            </w:r>
            <w:r w:rsidRPr="00C66DA6">
              <w:rPr>
                <w:rFonts w:ascii="標楷體" w:eastAsia="標楷體" w:hAnsi="標楷體" w:hint="eastAsia"/>
                <w:sz w:val="20"/>
                <w:szCs w:val="20"/>
              </w:rPr>
              <w:t>就當事人查詢、請求閱覽或製給複製本之請求酌收必要成本費用者，應明定其收費標準</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lastRenderedPageBreak/>
              <w:t>5</w:t>
            </w:r>
            <w:r w:rsidRPr="00C66DA6">
              <w:rPr>
                <w:rFonts w:ascii="Times New Roman" w:eastAsia="標楷體" w:hAnsi="Times New Roman"/>
              </w:rPr>
              <w:t>.2.4</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hint="eastAsia"/>
              </w:rPr>
              <w:t>個資更正</w:t>
            </w:r>
          </w:p>
          <w:p w:rsidR="0058464D" w:rsidRPr="00C66DA6" w:rsidRDefault="0058464D" w:rsidP="00CE5FC1">
            <w:pPr>
              <w:rPr>
                <w:rFonts w:ascii="Times New Roman" w:eastAsia="標楷體" w:hAnsi="Times New Roman"/>
              </w:rPr>
            </w:pPr>
            <w:r w:rsidRPr="00C66DA6">
              <w:rPr>
                <w:rFonts w:ascii="Times New Roman" w:eastAsia="標楷體" w:hAnsi="Times New Roman" w:hint="eastAsia"/>
                <w:sz w:val="22"/>
              </w:rPr>
              <w:t>維護個資正確性之機制</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9</w:t>
            </w:r>
            <w:r w:rsidRPr="00C66DA6">
              <w:rPr>
                <w:rFonts w:ascii="Times New Roman" w:eastAsia="標楷體" w:hAnsi="Times New Roman"/>
              </w:rPr>
              <w:t>條第</w:t>
            </w:r>
            <w:r w:rsidRPr="00C66DA6">
              <w:rPr>
                <w:rFonts w:ascii="Times New Roman" w:eastAsia="標楷體" w:hAnsi="Times New Roman"/>
              </w:rPr>
              <w:t>7</w:t>
            </w:r>
            <w:r w:rsidRPr="00C66DA6">
              <w:rPr>
                <w:rFonts w:ascii="Times New Roman" w:eastAsia="標楷體" w:hAnsi="Times New Roman"/>
              </w:rPr>
              <w:t>款</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szCs w:val="24"/>
              </w:rPr>
            </w:pPr>
            <w:r w:rsidRPr="00C66DA6">
              <w:rPr>
                <w:rFonts w:ascii="標楷體" w:eastAsia="標楷體" w:hAnsi="標楷體"/>
                <w:szCs w:val="24"/>
              </w:rPr>
              <w:t>□</w:t>
            </w:r>
            <w:r w:rsidRPr="00C66DA6">
              <w:rPr>
                <w:rFonts w:ascii="標楷體" w:eastAsia="標楷體" w:hAnsi="標楷體" w:hint="eastAsia"/>
                <w:szCs w:val="24"/>
              </w:rPr>
              <w:t>維護個人資料之正確，並主動或依當事人之請求更正或補充之。</w:t>
            </w:r>
          </w:p>
          <w:p w:rsidR="0058464D" w:rsidRPr="00C66DA6" w:rsidRDefault="0058464D" w:rsidP="00CE5FC1">
            <w:pPr>
              <w:rPr>
                <w:rFonts w:ascii="標楷體" w:eastAsia="標楷體" w:hAnsi="標楷體"/>
                <w:szCs w:val="24"/>
              </w:rPr>
            </w:pPr>
            <w:r w:rsidRPr="00C66DA6">
              <w:rPr>
                <w:rFonts w:ascii="標楷體" w:eastAsia="標楷體" w:hAnsi="標楷體"/>
                <w:szCs w:val="24"/>
              </w:rPr>
              <w:t>□</w:t>
            </w:r>
            <w:r w:rsidRPr="00C66DA6">
              <w:rPr>
                <w:rFonts w:ascii="標楷體" w:eastAsia="標楷體" w:hAnsi="標楷體" w:hint="eastAsia"/>
                <w:szCs w:val="24"/>
              </w:rPr>
              <w:t>提供當事人免費、快速、容易表達之簡便方式請求更正或補充之。</w:t>
            </w:r>
          </w:p>
          <w:p w:rsidR="0058464D" w:rsidRPr="00C66DA6" w:rsidRDefault="0058464D" w:rsidP="00CE5FC1">
            <w:pPr>
              <w:rPr>
                <w:rFonts w:ascii="標楷體" w:eastAsia="標楷體" w:hAnsi="標楷體"/>
                <w:szCs w:val="24"/>
              </w:rPr>
            </w:pPr>
            <w:r w:rsidRPr="00C66DA6">
              <w:rPr>
                <w:rFonts w:ascii="標楷體" w:eastAsia="標楷體" w:hAnsi="標楷體"/>
                <w:szCs w:val="24"/>
              </w:rPr>
              <w:t>□</w:t>
            </w:r>
            <w:r w:rsidRPr="00C66DA6">
              <w:rPr>
                <w:rFonts w:ascii="標楷體" w:eastAsia="標楷體" w:hAnsi="標楷體" w:hint="eastAsia"/>
                <w:szCs w:val="24"/>
              </w:rPr>
              <w:t>個資正確性有爭議時，以個資法第十一條第一項、第二項及第五項規定處理。</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5.3</w:t>
            </w:r>
            <w:r w:rsidRPr="00C66DA6">
              <w:rPr>
                <w:rFonts w:ascii="Times New Roman" w:eastAsia="標楷體" w:hAnsi="Times New Roman"/>
                <w:b/>
              </w:rPr>
              <w:t>國際／境外傳輸</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5.3.1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是否有國際／境外傳輸</w:t>
            </w:r>
          </w:p>
          <w:p w:rsidR="0058464D" w:rsidRPr="00C66DA6" w:rsidRDefault="0058464D" w:rsidP="00CE5FC1">
            <w:pPr>
              <w:rPr>
                <w:rFonts w:ascii="Times New Roman" w:eastAsia="標楷體" w:hAnsi="Times New Roman"/>
                <w:sz w:val="20"/>
                <w:szCs w:val="20"/>
              </w:rPr>
            </w:pPr>
            <w:r w:rsidRPr="00C66DA6">
              <w:rPr>
                <w:rFonts w:ascii="Times New Roman" w:eastAsia="標楷體" w:hAnsi="Times New Roman"/>
                <w:sz w:val="20"/>
                <w:szCs w:val="20"/>
              </w:rPr>
              <w:t>業者之伺服器或資料庫位在我國以外之國家地區，則有個人資料為國際／境外傳輸之情形</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szCs w:val="20"/>
              </w:rPr>
            </w:pPr>
            <w:r w:rsidRPr="00C66DA6">
              <w:rPr>
                <w:rFonts w:ascii="標楷體" w:eastAsia="標楷體" w:hAnsi="標楷體"/>
              </w:rPr>
              <w:t>□有國際</w:t>
            </w:r>
            <w:r w:rsidRPr="00C66DA6">
              <w:rPr>
                <w:rFonts w:ascii="標楷體" w:eastAsia="標楷體" w:hAnsi="標楷體"/>
                <w:szCs w:val="20"/>
              </w:rPr>
              <w:t>／境外傳輸</w:t>
            </w:r>
          </w:p>
          <w:p w:rsidR="0058464D" w:rsidRPr="00C66DA6" w:rsidRDefault="0058464D" w:rsidP="00B713E7">
            <w:pPr>
              <w:ind w:leftChars="100" w:left="240"/>
              <w:rPr>
                <w:rFonts w:ascii="標楷體" w:eastAsia="標楷體" w:hAnsi="標楷體"/>
                <w:szCs w:val="20"/>
              </w:rPr>
            </w:pPr>
            <w:r w:rsidRPr="00C66DA6">
              <w:rPr>
                <w:rFonts w:ascii="標楷體" w:eastAsia="標楷體" w:hAnsi="標楷體"/>
              </w:rPr>
              <w:t>□</w:t>
            </w:r>
            <w:r w:rsidRPr="00C66DA6">
              <w:rPr>
                <w:rFonts w:ascii="標楷體" w:eastAsia="標楷體" w:hAnsi="標楷體"/>
                <w:szCs w:val="20"/>
              </w:rPr>
              <w:t>傳輸地區：</w:t>
            </w:r>
          </w:p>
          <w:p w:rsidR="0058464D" w:rsidRPr="00C66DA6" w:rsidRDefault="0058464D" w:rsidP="00B713E7">
            <w:pPr>
              <w:ind w:leftChars="100" w:left="240"/>
              <w:rPr>
                <w:rFonts w:ascii="標楷體" w:eastAsia="標楷體" w:hAnsi="標楷體"/>
                <w:szCs w:val="20"/>
              </w:rPr>
            </w:pPr>
            <w:r w:rsidRPr="00C66DA6">
              <w:rPr>
                <w:rFonts w:ascii="標楷體" w:eastAsia="標楷體" w:hAnsi="標楷體"/>
              </w:rPr>
              <w:t>□</w:t>
            </w:r>
            <w:r w:rsidRPr="00C66DA6">
              <w:rPr>
                <w:rFonts w:ascii="標楷體" w:eastAsia="標楷體" w:hAnsi="標楷體"/>
                <w:szCs w:val="20"/>
              </w:rPr>
              <w:t>傳輸方式：</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無</w:t>
            </w:r>
            <w:r w:rsidRPr="00C66DA6">
              <w:rPr>
                <w:rFonts w:ascii="標楷體" w:eastAsia="標楷體" w:hAnsi="標楷體"/>
              </w:rPr>
              <w:t>國際</w:t>
            </w:r>
            <w:r w:rsidRPr="00C66DA6">
              <w:rPr>
                <w:rFonts w:ascii="標楷體" w:eastAsia="標楷體" w:hAnsi="標楷體"/>
                <w:szCs w:val="20"/>
              </w:rPr>
              <w:t>／境外傳輸</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5.3.2</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檢視是否受主管機關</w:t>
            </w:r>
            <w:r w:rsidRPr="00C66DA6">
              <w:rPr>
                <w:rFonts w:ascii="Times New Roman" w:eastAsia="標楷體" w:hAnsi="Times New Roman" w:hint="eastAsia"/>
              </w:rPr>
              <w:t>數位發展</w:t>
            </w:r>
            <w:r w:rsidRPr="00C66DA6">
              <w:rPr>
                <w:rFonts w:ascii="Times New Roman" w:eastAsia="標楷體" w:hAnsi="Times New Roman"/>
              </w:rPr>
              <w:t>部限制</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hint="eastAsia"/>
              </w:rPr>
              <w:t>1</w:t>
            </w:r>
            <w:r w:rsidRPr="00C66DA6">
              <w:rPr>
                <w:rFonts w:ascii="Times New Roman" w:eastAsia="標楷體" w:hAnsi="Times New Roman"/>
              </w:rPr>
              <w:t>0</w:t>
            </w:r>
            <w:r w:rsidRPr="00C66DA6">
              <w:rPr>
                <w:rFonts w:ascii="標楷體" w:eastAsia="標楷體" w:hAnsi="標楷體"/>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有</w:t>
            </w:r>
            <w:r w:rsidRPr="00C66DA6">
              <w:rPr>
                <w:rFonts w:ascii="標楷體" w:eastAsia="標楷體" w:hAnsi="標楷體"/>
              </w:rPr>
              <w:t>檢視限制</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未</w:t>
            </w:r>
            <w:r w:rsidRPr="00C66DA6">
              <w:rPr>
                <w:rFonts w:ascii="標楷體" w:eastAsia="標楷體" w:hAnsi="標楷體"/>
              </w:rPr>
              <w:t>檢視限制</w:t>
            </w:r>
          </w:p>
          <w:p w:rsidR="0058464D" w:rsidRPr="00C66DA6" w:rsidRDefault="0058464D" w:rsidP="00CE5FC1">
            <w:pPr>
              <w:rPr>
                <w:rFonts w:ascii="標楷體" w:eastAsia="標楷體" w:hAnsi="標楷體"/>
              </w:rPr>
            </w:pPr>
            <w:r w:rsidRPr="00C66DA6">
              <w:rPr>
                <w:rFonts w:ascii="標楷體" w:eastAsia="標楷體" w:hAnsi="標楷體"/>
              </w:rPr>
              <w:t>□限制</w:t>
            </w:r>
            <w:r w:rsidRPr="00C66DA6">
              <w:rPr>
                <w:rFonts w:ascii="標楷體" w:eastAsia="標楷體" w:hAnsi="標楷體" w:hint="eastAsia"/>
              </w:rPr>
              <w:t>內容：</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5.3.3</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告知「個資有國際／境外傳輸」義務</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10</w:t>
            </w:r>
            <w:r w:rsidRPr="00C66DA6">
              <w:rPr>
                <w:rFonts w:ascii="標楷體" w:eastAsia="標楷體" w:hAnsi="標楷體"/>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□告知</w:t>
            </w:r>
            <w:r w:rsidRPr="00C66DA6">
              <w:rPr>
                <w:rFonts w:ascii="標楷體" w:eastAsia="標楷體" w:hAnsi="標楷體" w:hint="eastAsia"/>
              </w:rPr>
              <w:t>客戶</w:t>
            </w:r>
            <w:r w:rsidRPr="00C66DA6">
              <w:rPr>
                <w:rFonts w:ascii="標楷體" w:eastAsia="標楷體" w:hAnsi="標楷體"/>
              </w:rPr>
              <w:t>，其</w:t>
            </w:r>
            <w:r w:rsidRPr="00C66DA6">
              <w:rPr>
                <w:rFonts w:ascii="標楷體" w:eastAsia="標楷體" w:hAnsi="標楷體" w:hint="eastAsia"/>
              </w:rPr>
              <w:t>消費者之</w:t>
            </w:r>
            <w:r w:rsidRPr="00C66DA6">
              <w:rPr>
                <w:rFonts w:ascii="標楷體" w:eastAsia="標楷體" w:hAnsi="標楷體"/>
              </w:rPr>
              <w:t>個人資料會</w:t>
            </w:r>
            <w:r w:rsidRPr="00C66DA6">
              <w:rPr>
                <w:rFonts w:ascii="標楷體" w:eastAsia="標楷體" w:hAnsi="標楷體" w:hint="eastAsia"/>
              </w:rPr>
              <w:t>傳輸至</w:t>
            </w:r>
            <w:r w:rsidRPr="00C66DA6">
              <w:rPr>
                <w:rFonts w:ascii="標楷體" w:eastAsia="標楷體" w:hAnsi="標楷體"/>
              </w:rPr>
              <w:t>我國以外區</w:t>
            </w:r>
            <w:r w:rsidRPr="00C66DA6">
              <w:rPr>
                <w:rFonts w:ascii="標楷體" w:eastAsia="標楷體" w:hAnsi="標楷體" w:hint="eastAsia"/>
              </w:rPr>
              <w:t>域</w:t>
            </w:r>
            <w:r w:rsidRPr="00C66DA6">
              <w:rPr>
                <w:rFonts w:ascii="標楷體" w:eastAsia="標楷體" w:hAnsi="標楷體"/>
              </w:rPr>
              <w:t>處理、利用</w:t>
            </w:r>
          </w:p>
          <w:p w:rsidR="0058464D" w:rsidRPr="00C66DA6" w:rsidRDefault="0058464D" w:rsidP="00CE5FC1">
            <w:pPr>
              <w:rPr>
                <w:rFonts w:ascii="標楷體" w:eastAsia="標楷體" w:hAnsi="標楷體"/>
              </w:rPr>
            </w:pPr>
            <w:r w:rsidRPr="00C66DA6">
              <w:rPr>
                <w:rFonts w:ascii="標楷體" w:eastAsia="標楷體" w:hAnsi="標楷體"/>
              </w:rPr>
              <w:t>□告知</w:t>
            </w:r>
            <w:r w:rsidRPr="00C66DA6">
              <w:rPr>
                <w:rFonts w:ascii="標楷體" w:eastAsia="標楷體" w:hAnsi="標楷體" w:hint="eastAsia"/>
              </w:rPr>
              <w:t>個</w:t>
            </w:r>
            <w:r w:rsidRPr="00C66DA6">
              <w:rPr>
                <w:rFonts w:ascii="標楷體" w:eastAsia="標楷體" w:hAnsi="標楷體"/>
              </w:rPr>
              <w:t>資當事人，其個人資料會</w:t>
            </w:r>
            <w:r w:rsidRPr="00C66DA6">
              <w:rPr>
                <w:rFonts w:ascii="標楷體" w:eastAsia="標楷體" w:hAnsi="標楷體" w:hint="eastAsia"/>
              </w:rPr>
              <w:t>傳輸至</w:t>
            </w:r>
            <w:r w:rsidRPr="00C66DA6">
              <w:rPr>
                <w:rFonts w:ascii="標楷體" w:eastAsia="標楷體" w:hAnsi="標楷體"/>
              </w:rPr>
              <w:t>我國以外區</w:t>
            </w:r>
            <w:r w:rsidRPr="00C66DA6">
              <w:rPr>
                <w:rFonts w:ascii="標楷體" w:eastAsia="標楷體" w:hAnsi="標楷體" w:hint="eastAsia"/>
              </w:rPr>
              <w:t>域</w:t>
            </w:r>
            <w:r w:rsidRPr="00C66DA6">
              <w:rPr>
                <w:rFonts w:ascii="標楷體" w:eastAsia="標楷體" w:hAnsi="標楷體"/>
              </w:rPr>
              <w:t>處理、利用</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5.4</w:t>
            </w:r>
            <w:r w:rsidRPr="00C66DA6">
              <w:rPr>
                <w:rFonts w:ascii="Times New Roman" w:eastAsia="標楷體" w:hAnsi="Times New Roman"/>
                <w:b/>
              </w:rPr>
              <w:t>委託他人蒐集、處理或利用個人資料之管理程序</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5.4.1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委託他人蒐集、處理或利用個人資料之管理程序</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 xml:space="preserve">□適用 </w:t>
            </w:r>
          </w:p>
          <w:p w:rsidR="0058464D" w:rsidRPr="00C66DA6" w:rsidRDefault="0058464D" w:rsidP="00CE5FC1">
            <w:pPr>
              <w:rPr>
                <w:rFonts w:ascii="標楷體" w:eastAsia="標楷體" w:hAnsi="標楷體"/>
              </w:rPr>
            </w:pPr>
            <w:r w:rsidRPr="00C66DA6">
              <w:rPr>
                <w:rFonts w:ascii="標楷體" w:eastAsia="標楷體" w:hAnsi="標楷體"/>
              </w:rPr>
              <w:t>個人資料保護法施行細則第</w:t>
            </w:r>
            <w:r w:rsidRPr="00C66DA6">
              <w:rPr>
                <w:rFonts w:ascii="Times New Roman" w:eastAsia="標楷體" w:hAnsi="Times New Roman"/>
              </w:rPr>
              <w:t>8</w:t>
            </w:r>
            <w:r w:rsidRPr="00C66DA6">
              <w:rPr>
                <w:rFonts w:ascii="標楷體" w:eastAsia="標楷體" w:hAnsi="標楷體"/>
              </w:rPr>
              <w:t>條</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□無委託他人蒐集個人資料之情形</w:t>
            </w:r>
          </w:p>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有</w:t>
            </w:r>
            <w:r w:rsidRPr="00C66DA6">
              <w:rPr>
                <w:rFonts w:ascii="標楷體" w:eastAsia="標楷體" w:hAnsi="標楷體"/>
              </w:rPr>
              <w:t>委託他人蒐集、處理或利用個人資料</w:t>
            </w:r>
            <w:r w:rsidRPr="00C66DA6">
              <w:rPr>
                <w:rFonts w:ascii="標楷體" w:eastAsia="標楷體" w:hAnsi="標楷體" w:hint="eastAsia"/>
              </w:rPr>
              <w:t>，受託者進行個資安全維護之監督管理</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szCs w:val="20"/>
              </w:rPr>
              <w:t>預定</w:t>
            </w:r>
            <w:r w:rsidRPr="00C66DA6">
              <w:rPr>
                <w:rFonts w:ascii="標楷體" w:eastAsia="標楷體" w:hAnsi="標楷體" w:hint="eastAsia"/>
                <w:sz w:val="20"/>
              </w:rPr>
              <w:t>蒐集、處理或利用個人資料</w:t>
            </w:r>
            <w:r w:rsidRPr="00C66DA6">
              <w:rPr>
                <w:rFonts w:ascii="標楷體" w:eastAsia="標楷體" w:hAnsi="標楷體" w:hint="eastAsia"/>
                <w:sz w:val="20"/>
              </w:rPr>
              <w:lastRenderedPageBreak/>
              <w:t>之範圍、類別、特定目的及其期間</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於契約中敘明個資安全維護責任之事項</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對受託者</w:t>
            </w:r>
            <w:r w:rsidRPr="00C66DA6">
              <w:rPr>
                <w:rFonts w:ascii="Times New Roman" w:eastAsia="標楷體" w:hAnsi="Times New Roman"/>
                <w:sz w:val="20"/>
              </w:rPr>
              <w:t>1</w:t>
            </w:r>
            <w:r w:rsidRPr="00C66DA6">
              <w:rPr>
                <w:rFonts w:ascii="標楷體" w:eastAsia="標楷體" w:hAnsi="標楷體" w:hint="eastAsia"/>
                <w:sz w:val="20"/>
              </w:rPr>
              <w:t>年檢查</w:t>
            </w:r>
            <w:r w:rsidRPr="00C66DA6">
              <w:rPr>
                <w:rFonts w:ascii="標楷體" w:eastAsia="標楷體" w:hAnsi="標楷體" w:hint="eastAsia"/>
                <w:sz w:val="20"/>
                <w:u w:val="single"/>
              </w:rPr>
              <w:t xml:space="preserve">    </w:t>
            </w:r>
            <w:r w:rsidRPr="00C66DA6">
              <w:rPr>
                <w:rFonts w:ascii="標楷體" w:eastAsia="標楷體" w:hAnsi="標楷體" w:hint="eastAsia"/>
                <w:sz w:val="20"/>
              </w:rPr>
              <w:t>次受託者採取措施</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受託者複委託時有監督複受託者</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受託者或其受僱人違反個資相關法規時，向本公司通知事項及採行補救措施</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本公司對受託者有保留指示者，其保留指示之事項</w:t>
            </w:r>
          </w:p>
          <w:p w:rsidR="0058464D" w:rsidRPr="00C66DA6" w:rsidRDefault="0058464D" w:rsidP="00CE5FC1">
            <w:pPr>
              <w:ind w:leftChars="100" w:left="240"/>
              <w:rPr>
                <w:rFonts w:ascii="標楷體" w:eastAsia="標楷體" w:hAnsi="標楷體"/>
              </w:rPr>
            </w:pPr>
            <w:r w:rsidRPr="00C66DA6">
              <w:rPr>
                <w:rFonts w:ascii="標楷體" w:eastAsia="標楷體" w:hAnsi="標楷體"/>
                <w:sz w:val="20"/>
              </w:rPr>
              <w:t>□</w:t>
            </w:r>
            <w:r w:rsidRPr="00C66DA6">
              <w:rPr>
                <w:rFonts w:ascii="標楷體" w:eastAsia="標楷體" w:hAnsi="標楷體" w:hint="eastAsia"/>
                <w:sz w:val="20"/>
              </w:rPr>
              <w:t>委託關係終止或解除時，個資載體之返還，及受託者履行委託契約以儲存方式而持有之個資料刪除</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lastRenderedPageBreak/>
              <w:t>5.5</w:t>
            </w:r>
            <w:r w:rsidRPr="00C66DA6">
              <w:rPr>
                <w:rFonts w:ascii="Times New Roman" w:eastAsia="標楷體" w:hAnsi="Times New Roman"/>
                <w:b/>
              </w:rPr>
              <w:t>業務終止後有關於個人資料之處理方式</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5.5.1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特定業務減少或終止</w:t>
            </w:r>
          </w:p>
        </w:tc>
        <w:tc>
          <w:tcPr>
            <w:tcW w:w="2145" w:type="dxa"/>
            <w:shd w:val="clear" w:color="auto" w:fill="auto"/>
          </w:tcPr>
          <w:p w:rsidR="0058464D" w:rsidRPr="00C66DA6" w:rsidRDefault="0058464D" w:rsidP="00CE5FC1">
            <w:pPr>
              <w:rPr>
                <w:rFonts w:ascii="Times New Roman" w:eastAsia="標楷體" w:hAnsi="Times New Roman"/>
              </w:rPr>
            </w:pPr>
            <w:r w:rsidRPr="00C66DA6">
              <w:rPr>
                <w:rFonts w:ascii="標楷體" w:eastAsia="標楷體" w:hAnsi="標楷體"/>
              </w:rPr>
              <w:t>□</w:t>
            </w:r>
            <w:r w:rsidRPr="00C66DA6">
              <w:rPr>
                <w:rFonts w:ascii="Times New Roman" w:eastAsia="標楷體" w:hAnsi="Times New Roman"/>
              </w:rPr>
              <w:t>適用</w:t>
            </w:r>
            <w:r w:rsidRPr="00C66DA6">
              <w:rPr>
                <w:rFonts w:ascii="Times New Roman" w:eastAsia="標楷體" w:hAnsi="Times New Roman"/>
              </w:rPr>
              <w:t xml:space="preserve">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Times New Roman" w:eastAsia="標楷體" w:hAnsi="Times New Roman"/>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建立</w:t>
            </w:r>
            <w:r w:rsidRPr="00C66DA6">
              <w:rPr>
                <w:rFonts w:ascii="標楷體" w:eastAsia="標楷體" w:hAnsi="標楷體"/>
              </w:rPr>
              <w:t>業務項目終止時個資處理方式</w:t>
            </w:r>
          </w:p>
          <w:p w:rsidR="0058464D" w:rsidRPr="00C66DA6" w:rsidRDefault="0058464D" w:rsidP="00CE5FC1">
            <w:pPr>
              <w:ind w:leftChars="9" w:left="22"/>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個資刪除或移轉之程序及佐證</w:t>
            </w:r>
          </w:p>
          <w:p w:rsidR="0058464D" w:rsidRPr="00C66DA6" w:rsidRDefault="0058464D" w:rsidP="00CE5FC1">
            <w:pPr>
              <w:ind w:leftChars="10" w:left="362" w:hangingChars="141" w:hanging="338"/>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個資移轉之原因、對象、方法、時間、地點、受移轉對象得保有該個人資料之合法依據</w:t>
            </w:r>
          </w:p>
          <w:p w:rsidR="0058464D" w:rsidRPr="00C66DA6" w:rsidRDefault="0058464D" w:rsidP="00CE5FC1">
            <w:pPr>
              <w:ind w:leftChars="10" w:left="362" w:hangingChars="141" w:hanging="338"/>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使資料當事人知悉其個資被移轉至他業者</w:t>
            </w:r>
          </w:p>
          <w:p w:rsidR="0058464D" w:rsidRPr="00C66DA6" w:rsidRDefault="0058464D" w:rsidP="00CE5FC1">
            <w:pPr>
              <w:ind w:leftChars="10" w:left="362" w:hangingChars="141" w:hanging="338"/>
              <w:rPr>
                <w:rFonts w:ascii="標楷體" w:eastAsia="標楷體" w:hAnsi="標楷體"/>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使當事人能行使個資法第</w:t>
            </w:r>
            <w:r w:rsidRPr="00C66DA6">
              <w:rPr>
                <w:rFonts w:ascii="Times New Roman" w:eastAsia="標楷體" w:hAnsi="Times New Roman"/>
                <w:sz w:val="20"/>
              </w:rPr>
              <w:t>3</w:t>
            </w:r>
            <w:r w:rsidRPr="00C66DA6">
              <w:rPr>
                <w:rFonts w:ascii="標楷體" w:eastAsia="標楷體" w:hAnsi="標楷體" w:hint="eastAsia"/>
                <w:sz w:val="20"/>
              </w:rPr>
              <w:t>條之權利</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5.5.2</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法人格消滅</w:t>
            </w:r>
          </w:p>
        </w:tc>
        <w:tc>
          <w:tcPr>
            <w:tcW w:w="2145" w:type="dxa"/>
            <w:shd w:val="clear" w:color="auto" w:fill="auto"/>
          </w:tcPr>
          <w:p w:rsidR="0058464D" w:rsidRPr="00C66DA6" w:rsidRDefault="0058464D" w:rsidP="00CE5FC1">
            <w:pPr>
              <w:rPr>
                <w:rFonts w:ascii="Times New Roman" w:eastAsia="標楷體" w:hAnsi="Times New Roman"/>
              </w:rPr>
            </w:pPr>
            <w:r w:rsidRPr="00C66DA6">
              <w:rPr>
                <w:rFonts w:ascii="標楷體" w:eastAsia="標楷體" w:hAnsi="標楷體"/>
              </w:rPr>
              <w:t>□</w:t>
            </w:r>
            <w:r w:rsidRPr="00C66DA6">
              <w:rPr>
                <w:rFonts w:ascii="Times New Roman" w:eastAsia="標楷體" w:hAnsi="Times New Roman"/>
              </w:rPr>
              <w:t>適用</w:t>
            </w:r>
            <w:r w:rsidRPr="00C66DA6">
              <w:rPr>
                <w:rFonts w:ascii="Times New Roman" w:eastAsia="標楷體" w:hAnsi="Times New Roman"/>
              </w:rPr>
              <w:t xml:space="preserve">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Times New Roman" w:eastAsia="標楷體" w:hAnsi="Times New Roman"/>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建立</w:t>
            </w:r>
            <w:r w:rsidRPr="00C66DA6">
              <w:rPr>
                <w:rFonts w:ascii="標楷體" w:eastAsia="標楷體" w:hAnsi="標楷體"/>
              </w:rPr>
              <w:t>法人格消滅時個資處理方式</w:t>
            </w:r>
          </w:p>
          <w:p w:rsidR="0058464D" w:rsidRPr="00C66DA6" w:rsidRDefault="0058464D" w:rsidP="00CE5FC1">
            <w:pPr>
              <w:ind w:leftChars="9" w:left="22"/>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個資刪除或移轉之程序及佐證</w:t>
            </w:r>
          </w:p>
          <w:p w:rsidR="0058464D" w:rsidRPr="00C66DA6" w:rsidRDefault="0058464D" w:rsidP="00CE5FC1">
            <w:pPr>
              <w:ind w:leftChars="10" w:left="362" w:hangingChars="141" w:hanging="338"/>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個資移轉之原因、對象、方法、時間、地點、受移轉對象得保有該個人資料之合法依據。</w:t>
            </w:r>
          </w:p>
          <w:p w:rsidR="0058464D" w:rsidRPr="00C66DA6" w:rsidRDefault="0058464D" w:rsidP="00CE5FC1">
            <w:pPr>
              <w:ind w:leftChars="10" w:left="362" w:hangingChars="141" w:hanging="338"/>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使資料當事人知悉其個資被移轉至他業者</w:t>
            </w:r>
          </w:p>
          <w:p w:rsidR="0058464D" w:rsidRPr="00C66DA6" w:rsidRDefault="0058464D" w:rsidP="00CE5FC1">
            <w:pPr>
              <w:ind w:leftChars="10" w:left="362" w:hangingChars="141" w:hanging="338"/>
              <w:rPr>
                <w:rFonts w:ascii="標楷體" w:eastAsia="標楷體" w:hAnsi="標楷體"/>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使當事人能行使個資法第</w:t>
            </w:r>
            <w:r w:rsidRPr="00C66DA6">
              <w:rPr>
                <w:rFonts w:ascii="Times New Roman" w:eastAsia="標楷體" w:hAnsi="Times New Roman"/>
                <w:sz w:val="20"/>
              </w:rPr>
              <w:t>3</w:t>
            </w:r>
            <w:r w:rsidRPr="00C66DA6">
              <w:rPr>
                <w:rFonts w:ascii="標楷體" w:eastAsia="標楷體" w:hAnsi="標楷體" w:hint="eastAsia"/>
                <w:sz w:val="20"/>
              </w:rPr>
              <w:t>條之權利</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5.5.3</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個資移轉予其他法人</w:t>
            </w:r>
          </w:p>
        </w:tc>
        <w:tc>
          <w:tcPr>
            <w:tcW w:w="2145" w:type="dxa"/>
            <w:shd w:val="clear" w:color="auto" w:fill="auto"/>
          </w:tcPr>
          <w:p w:rsidR="0058464D" w:rsidRPr="00C66DA6" w:rsidRDefault="0058464D" w:rsidP="00CE5FC1">
            <w:pPr>
              <w:rPr>
                <w:rFonts w:ascii="Times New Roman" w:eastAsia="標楷體" w:hAnsi="Times New Roman"/>
              </w:rPr>
            </w:pPr>
            <w:r w:rsidRPr="00C66DA6">
              <w:rPr>
                <w:rFonts w:ascii="標楷體" w:eastAsia="標楷體" w:hAnsi="標楷體"/>
              </w:rPr>
              <w:t>□</w:t>
            </w:r>
            <w:r w:rsidRPr="00C66DA6">
              <w:rPr>
                <w:rFonts w:ascii="Times New Roman" w:eastAsia="標楷體" w:hAnsi="Times New Roman"/>
              </w:rPr>
              <w:t>適用</w:t>
            </w:r>
            <w:r w:rsidRPr="00C66DA6">
              <w:rPr>
                <w:rFonts w:ascii="Times New Roman" w:eastAsia="標楷體" w:hAnsi="Times New Roman"/>
              </w:rPr>
              <w:t xml:space="preserve"> </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Times New Roman" w:eastAsia="標楷體" w:hAnsi="Times New Roman"/>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建立移轉</w:t>
            </w:r>
            <w:r w:rsidRPr="00C66DA6">
              <w:rPr>
                <w:rFonts w:ascii="標楷體" w:eastAsia="標楷體" w:hAnsi="標楷體"/>
              </w:rPr>
              <w:t>個資處理方式</w:t>
            </w:r>
          </w:p>
          <w:p w:rsidR="0058464D" w:rsidRPr="00C66DA6" w:rsidRDefault="0058464D" w:rsidP="00CE5FC1">
            <w:pPr>
              <w:ind w:leftChars="10" w:left="362" w:hangingChars="141" w:hanging="338"/>
              <w:rPr>
                <w:rFonts w:ascii="標楷體" w:eastAsia="標楷體" w:hAnsi="標楷體"/>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個資刪除或移轉之程序及佐證</w:t>
            </w:r>
          </w:p>
          <w:p w:rsidR="0058464D" w:rsidRPr="00C66DA6" w:rsidRDefault="0058464D" w:rsidP="00CE5FC1">
            <w:pPr>
              <w:ind w:leftChars="10" w:left="362" w:hangingChars="141" w:hanging="338"/>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個資移轉之原因、對象、方法、</w:t>
            </w:r>
            <w:r w:rsidRPr="00C66DA6">
              <w:rPr>
                <w:rFonts w:ascii="標楷體" w:eastAsia="標楷體" w:hAnsi="標楷體" w:hint="eastAsia"/>
                <w:sz w:val="20"/>
              </w:rPr>
              <w:lastRenderedPageBreak/>
              <w:t>時間、地點、受移轉對象得保有該個人資料之合法依據。</w:t>
            </w:r>
          </w:p>
          <w:p w:rsidR="0058464D" w:rsidRPr="00C66DA6" w:rsidRDefault="0058464D" w:rsidP="00CE5FC1">
            <w:pPr>
              <w:ind w:leftChars="10" w:left="362" w:hangingChars="141" w:hanging="338"/>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使資料當事人知悉其個資被移轉至他業者</w:t>
            </w:r>
          </w:p>
          <w:p w:rsidR="0058464D" w:rsidRPr="00C66DA6" w:rsidRDefault="0058464D" w:rsidP="00CE5FC1">
            <w:pPr>
              <w:ind w:leftChars="10" w:left="362" w:hangingChars="141" w:hanging="338"/>
              <w:rPr>
                <w:rFonts w:ascii="標楷體" w:eastAsia="標楷體" w:hAnsi="標楷體"/>
              </w:rPr>
            </w:pPr>
            <w:r w:rsidRPr="00C66DA6">
              <w:rPr>
                <w:rFonts w:ascii="標楷體" w:eastAsia="標楷體" w:hAnsi="標楷體" w:hint="eastAsia"/>
              </w:rPr>
              <w:t xml:space="preserve">  </w:t>
            </w:r>
            <w:r w:rsidRPr="00C66DA6">
              <w:rPr>
                <w:rFonts w:ascii="標楷體" w:eastAsia="標楷體" w:hAnsi="標楷體"/>
                <w:sz w:val="20"/>
              </w:rPr>
              <w:t>□</w:t>
            </w:r>
            <w:r w:rsidRPr="00C66DA6">
              <w:rPr>
                <w:rFonts w:ascii="標楷體" w:eastAsia="標楷體" w:hAnsi="標楷體" w:hint="eastAsia"/>
                <w:sz w:val="20"/>
              </w:rPr>
              <w:t>使當事人能行使個資法第</w:t>
            </w:r>
            <w:r w:rsidRPr="00C66DA6">
              <w:rPr>
                <w:rFonts w:ascii="Times New Roman" w:eastAsia="標楷體" w:hAnsi="Times New Roman"/>
                <w:sz w:val="20"/>
              </w:rPr>
              <w:t>3</w:t>
            </w:r>
            <w:r w:rsidRPr="00C66DA6">
              <w:rPr>
                <w:rFonts w:ascii="標楷體" w:eastAsia="標楷體" w:hAnsi="標楷體" w:hint="eastAsia"/>
                <w:sz w:val="20"/>
              </w:rPr>
              <w:t>條之權利</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lastRenderedPageBreak/>
              <w:t>5.6</w:t>
            </w:r>
            <w:r w:rsidRPr="00C66DA6">
              <w:rPr>
                <w:rFonts w:ascii="Times New Roman" w:eastAsia="標楷體" w:hAnsi="Times New Roman"/>
                <w:b/>
              </w:rPr>
              <w:t>定期檢視特定目的是否已消失或期限已屆滿</w:t>
            </w:r>
          </w:p>
        </w:tc>
      </w:tr>
      <w:tr w:rsidR="0058464D" w:rsidRPr="00C66DA6" w:rsidTr="00CE5FC1">
        <w:tc>
          <w:tcPr>
            <w:tcW w:w="836" w:type="dxa"/>
            <w:gridSpan w:val="2"/>
            <w:tcBorders>
              <w:left w:val="single" w:sz="12"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5.6.1</w:t>
            </w:r>
          </w:p>
        </w:tc>
        <w:tc>
          <w:tcPr>
            <w:tcW w:w="2958" w:type="dxa"/>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特定目的已消失或期限已屆滿</w:t>
            </w:r>
          </w:p>
        </w:tc>
        <w:tc>
          <w:tcPr>
            <w:tcW w:w="2145" w:type="dxa"/>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9</w:t>
            </w:r>
            <w:r w:rsidRPr="00C66DA6">
              <w:rPr>
                <w:rFonts w:ascii="Times New Roman" w:eastAsia="標楷體" w:hAnsi="Times New Roman"/>
              </w:rPr>
              <w:t>條第</w:t>
            </w:r>
            <w:r w:rsidRPr="00C66DA6">
              <w:rPr>
                <w:rFonts w:ascii="Times New Roman" w:eastAsia="標楷體" w:hAnsi="Times New Roman"/>
              </w:rPr>
              <w:t>8</w:t>
            </w:r>
            <w:r w:rsidRPr="00C66DA6">
              <w:rPr>
                <w:rFonts w:ascii="Times New Roman" w:eastAsia="標楷體" w:hAnsi="Times New Roman"/>
              </w:rPr>
              <w:t>款</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58464D" w:rsidRPr="00C66DA6" w:rsidRDefault="0058464D" w:rsidP="00CE5FC1">
            <w:pPr>
              <w:rPr>
                <w:rFonts w:ascii="標楷體" w:eastAsia="標楷體" w:hAnsi="標楷體"/>
                <w:u w:val="single"/>
              </w:rPr>
            </w:pPr>
            <w:r w:rsidRPr="00C66DA6">
              <w:rPr>
                <w:rFonts w:ascii="標楷體" w:eastAsia="標楷體" w:hAnsi="標楷體" w:hint="eastAsia"/>
              </w:rPr>
              <w:t>□定期檢視頻率：</w:t>
            </w:r>
            <w:r w:rsidRPr="00C66DA6">
              <w:rPr>
                <w:rFonts w:ascii="標楷體" w:eastAsia="標楷體" w:hAnsi="標楷體" w:hint="eastAsia"/>
                <w:u w:val="single"/>
              </w:rPr>
              <w:t xml:space="preserve">           </w:t>
            </w:r>
          </w:p>
          <w:p w:rsidR="0058464D" w:rsidRPr="00C66DA6" w:rsidRDefault="0058464D" w:rsidP="00CE5FC1">
            <w:pPr>
              <w:rPr>
                <w:rFonts w:ascii="標楷體" w:eastAsia="標楷體" w:hAnsi="標楷體"/>
                <w:u w:val="single"/>
              </w:rPr>
            </w:pPr>
            <w:r w:rsidRPr="00C66DA6">
              <w:rPr>
                <w:rFonts w:ascii="標楷體" w:eastAsia="標楷體" w:hAnsi="標楷體"/>
              </w:rPr>
              <w:t>□敘明以何種方式檢視</w:t>
            </w:r>
            <w:r w:rsidRPr="00C66DA6">
              <w:rPr>
                <w:rFonts w:ascii="Times New Roman" w:eastAsia="標楷體" w:hAnsi="Times New Roman"/>
              </w:rPr>
              <w:t>特定目的已消失或期限已屆滿</w:t>
            </w:r>
            <w:r w:rsidRPr="00C66DA6">
              <w:rPr>
                <w:rFonts w:ascii="Times New Roman" w:eastAsia="標楷體" w:hAnsi="Times New Roman" w:hint="eastAsia"/>
              </w:rPr>
              <w:t>：</w:t>
            </w:r>
            <w:r w:rsidRPr="00C66DA6">
              <w:rPr>
                <w:rFonts w:ascii="Times New Roman" w:eastAsia="標楷體" w:hAnsi="Times New Roman" w:hint="eastAsia"/>
                <w:u w:val="single"/>
              </w:rPr>
              <w:t xml:space="preserve"> </w:t>
            </w:r>
            <w:r w:rsidRPr="00C66DA6">
              <w:rPr>
                <w:rFonts w:ascii="Times New Roman" w:eastAsia="標楷體" w:hAnsi="Times New Roman"/>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□敘明已消失或已屆滿後</w:t>
            </w:r>
            <w:r w:rsidRPr="00C66DA6">
              <w:rPr>
                <w:rFonts w:ascii="標楷體" w:eastAsia="標楷體" w:hAnsi="標楷體" w:hint="eastAsia"/>
              </w:rPr>
              <w:t>主動刪除</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58464D" w:rsidRPr="00C66DA6" w:rsidTr="00CE5FC1">
        <w:tc>
          <w:tcPr>
            <w:tcW w:w="9493" w:type="dxa"/>
            <w:gridSpan w:val="5"/>
            <w:tcBorders>
              <w:left w:val="single" w:sz="12" w:space="0" w:color="auto"/>
              <w:right w:val="single" w:sz="12" w:space="0" w:color="auto"/>
            </w:tcBorders>
            <w:shd w:val="clear" w:color="auto" w:fill="D9D9D9"/>
          </w:tcPr>
          <w:p w:rsidR="0058464D" w:rsidRPr="00C66DA6" w:rsidRDefault="0058464D" w:rsidP="00CE5FC1">
            <w:pPr>
              <w:rPr>
                <w:rFonts w:ascii="Times New Roman" w:eastAsia="標楷體" w:hAnsi="Times New Roman"/>
                <w:b/>
              </w:rPr>
            </w:pPr>
            <w:r w:rsidRPr="00C66DA6">
              <w:rPr>
                <w:rFonts w:ascii="Times New Roman" w:eastAsia="標楷體" w:hAnsi="Times New Roman"/>
                <w:b/>
              </w:rPr>
              <w:t>6.</w:t>
            </w:r>
            <w:r w:rsidRPr="00C66DA6">
              <w:rPr>
                <w:rFonts w:hint="eastAsia"/>
              </w:rPr>
              <w:t xml:space="preserve"> </w:t>
            </w:r>
            <w:r w:rsidRPr="00C66DA6">
              <w:rPr>
                <w:rFonts w:ascii="Times New Roman" w:eastAsia="標楷體" w:hAnsi="Times New Roman" w:hint="eastAsia"/>
                <w:b/>
              </w:rPr>
              <w:t>資料安全管理及人員管理</w:t>
            </w:r>
          </w:p>
        </w:tc>
      </w:tr>
      <w:tr w:rsidR="0058464D" w:rsidRPr="00C66DA6" w:rsidTr="00CE5FC1">
        <w:tc>
          <w:tcPr>
            <w:tcW w:w="9493" w:type="dxa"/>
            <w:gridSpan w:val="5"/>
            <w:tcBorders>
              <w:left w:val="single" w:sz="12" w:space="0" w:color="auto"/>
              <w:right w:val="single" w:sz="12" w:space="0" w:color="auto"/>
            </w:tcBorders>
            <w:shd w:val="clear" w:color="auto" w:fill="auto"/>
          </w:tcPr>
          <w:p w:rsidR="0058464D" w:rsidRPr="00C66DA6" w:rsidRDefault="0058464D" w:rsidP="00CE5FC1">
            <w:pPr>
              <w:rPr>
                <w:rFonts w:ascii="Times New Roman" w:eastAsia="標楷體" w:hAnsi="Times New Roman"/>
                <w:b/>
              </w:rPr>
            </w:pPr>
            <w:r w:rsidRPr="00C66DA6">
              <w:rPr>
                <w:rFonts w:ascii="Times New Roman" w:eastAsia="標楷體" w:hAnsi="Times New Roman"/>
                <w:b/>
              </w:rPr>
              <w:t>6.1</w:t>
            </w:r>
            <w:r w:rsidR="00022B38" w:rsidRPr="00022B38">
              <w:rPr>
                <w:rFonts w:ascii="Times New Roman" w:eastAsia="標楷體" w:hAnsi="Times New Roman"/>
                <w:b/>
              </w:rPr>
              <w:t>基本</w:t>
            </w:r>
            <w:r w:rsidRPr="00C66DA6">
              <w:rPr>
                <w:rFonts w:ascii="Times New Roman" w:eastAsia="標楷體" w:hAnsi="Times New Roman"/>
                <w:b/>
              </w:rPr>
              <w:t>資料安全管理措施</w:t>
            </w:r>
          </w:p>
        </w:tc>
      </w:tr>
      <w:tr w:rsidR="0058464D" w:rsidRPr="00C66DA6" w:rsidTr="00CE5FC1">
        <w:tc>
          <w:tcPr>
            <w:tcW w:w="820" w:type="dxa"/>
            <w:tcBorders>
              <w:left w:val="single" w:sz="12" w:space="0" w:color="auto"/>
              <w:right w:val="single" w:sz="4"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6.1.1</w:t>
            </w:r>
          </w:p>
        </w:tc>
        <w:tc>
          <w:tcPr>
            <w:tcW w:w="2974" w:type="dxa"/>
            <w:gridSpan w:val="2"/>
            <w:tcBorders>
              <w:left w:val="single" w:sz="4" w:space="0" w:color="auto"/>
              <w:right w:val="single" w:sz="4" w:space="0" w:color="auto"/>
            </w:tcBorders>
            <w:shd w:val="clear" w:color="auto" w:fill="auto"/>
          </w:tcPr>
          <w:p w:rsidR="0058464D" w:rsidRPr="00C66DA6" w:rsidRDefault="0058464D" w:rsidP="00CE5FC1">
            <w:pPr>
              <w:rPr>
                <w:rFonts w:ascii="Times New Roman" w:eastAsia="標楷體" w:hAnsi="Times New Roman"/>
              </w:rPr>
            </w:pPr>
            <w:r w:rsidRPr="00C66DA6">
              <w:rPr>
                <w:rFonts w:ascii="Times New Roman" w:eastAsia="標楷體" w:hAnsi="Times New Roman"/>
              </w:rPr>
              <w:t>基本資料安全管理措施</w:t>
            </w:r>
          </w:p>
        </w:tc>
        <w:tc>
          <w:tcPr>
            <w:tcW w:w="2145" w:type="dxa"/>
            <w:tcBorders>
              <w:left w:val="single" w:sz="4" w:space="0" w:color="auto"/>
              <w:right w:val="single" w:sz="4"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hint="eastAsia"/>
              </w:rPr>
              <w:t>1</w:t>
            </w:r>
            <w:r w:rsidRPr="00C66DA6">
              <w:rPr>
                <w:rFonts w:ascii="Times New Roman" w:eastAsia="標楷體" w:hAnsi="Times New Roman"/>
              </w:rPr>
              <w:t>1</w:t>
            </w:r>
            <w:r w:rsidRPr="00C66DA6">
              <w:rPr>
                <w:rFonts w:ascii="Times New Roman" w:eastAsia="標楷體" w:hAnsi="Times New Roman"/>
              </w:rPr>
              <w:t>條第</w:t>
            </w:r>
            <w:r w:rsidRPr="00C66DA6">
              <w:rPr>
                <w:rFonts w:ascii="Times New Roman" w:eastAsia="標楷體" w:hAnsi="Times New Roman" w:hint="eastAsia"/>
              </w:rPr>
              <w:t>1</w:t>
            </w:r>
            <w:r w:rsidRPr="00C66DA6">
              <w:rPr>
                <w:rFonts w:ascii="標楷體" w:eastAsia="標楷體" w:hAnsi="標楷體"/>
              </w:rPr>
              <w:t>項</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left w:val="single" w:sz="4" w:space="0" w:color="auto"/>
              <w:right w:val="single" w:sz="12" w:space="0" w:color="auto"/>
            </w:tcBorders>
            <w:shd w:val="clear" w:color="auto" w:fill="auto"/>
          </w:tcPr>
          <w:p w:rsidR="0058464D" w:rsidRPr="00C66DA6" w:rsidRDefault="0058464D" w:rsidP="00CE5FC1">
            <w:pPr>
              <w:rPr>
                <w:rFonts w:ascii="標楷體" w:eastAsia="標楷體" w:hAnsi="標楷體"/>
                <w:u w:val="single"/>
              </w:rPr>
            </w:pPr>
            <w:r w:rsidRPr="00C66DA6">
              <w:rPr>
                <w:rFonts w:ascii="標楷體" w:eastAsia="標楷體" w:hAnsi="標楷體"/>
              </w:rPr>
              <w:t>□資料加密機制</w:t>
            </w:r>
            <w:r w:rsidRPr="00C66DA6">
              <w:rPr>
                <w:rFonts w:ascii="標楷體" w:eastAsia="標楷體" w:hAnsi="標楷體" w:hint="eastAsia"/>
              </w:rPr>
              <w:t>：</w:t>
            </w:r>
            <w:r w:rsidRPr="00C66DA6">
              <w:rPr>
                <w:rFonts w:ascii="標楷體" w:eastAsia="標楷體" w:hAnsi="標楷體"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□對備份資料採取適當保護措施</w:t>
            </w:r>
          </w:p>
          <w:p w:rsidR="0058464D" w:rsidRPr="00C66DA6" w:rsidRDefault="0058464D" w:rsidP="00CE5FC1">
            <w:pPr>
              <w:rPr>
                <w:rFonts w:ascii="標楷體" w:eastAsia="標楷體" w:hAnsi="標楷體"/>
                <w:u w:val="single"/>
              </w:rPr>
            </w:pPr>
            <w:r w:rsidRPr="00C66DA6">
              <w:rPr>
                <w:rFonts w:ascii="標楷體" w:eastAsia="標楷體" w:hAnsi="標楷體"/>
              </w:rPr>
              <w:t>□傳輸資料時採取適當保護措施</w:t>
            </w:r>
            <w:r w:rsidRPr="00C66DA6">
              <w:rPr>
                <w:rFonts w:ascii="標楷體" w:eastAsia="標楷體" w:hAnsi="標楷體" w:hint="eastAsia"/>
              </w:rPr>
              <w:t>：</w:t>
            </w:r>
            <w:r w:rsidRPr="00C66DA6">
              <w:rPr>
                <w:rFonts w:ascii="標楷體" w:eastAsia="標楷體" w:hAnsi="標楷體"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022B38" w:rsidRPr="00C66DA6" w:rsidTr="0058494E">
        <w:tc>
          <w:tcPr>
            <w:tcW w:w="9493" w:type="dxa"/>
            <w:gridSpan w:val="5"/>
            <w:tcBorders>
              <w:left w:val="single" w:sz="12" w:space="0" w:color="auto"/>
              <w:right w:val="single" w:sz="12" w:space="0" w:color="auto"/>
            </w:tcBorders>
            <w:shd w:val="clear" w:color="auto" w:fill="auto"/>
          </w:tcPr>
          <w:p w:rsidR="00022B38" w:rsidRPr="00022B38" w:rsidRDefault="00022B38" w:rsidP="00CE5FC1">
            <w:pPr>
              <w:rPr>
                <w:rFonts w:ascii="標楷體" w:eastAsia="標楷體" w:hAnsi="標楷體"/>
                <w:b/>
              </w:rPr>
            </w:pPr>
            <w:r w:rsidRPr="00022B38">
              <w:rPr>
                <w:rFonts w:ascii="Times New Roman" w:eastAsia="標楷體" w:hAnsi="Times New Roman"/>
                <w:b/>
              </w:rPr>
              <w:t>6.2</w:t>
            </w:r>
            <w:r>
              <w:rPr>
                <w:rFonts w:ascii="Times New Roman" w:eastAsia="標楷體" w:hAnsi="Times New Roman" w:hint="eastAsia"/>
                <w:b/>
              </w:rPr>
              <w:t>以資通系統處理個資之資料安全管理措施</w:t>
            </w:r>
          </w:p>
        </w:tc>
      </w:tr>
      <w:tr w:rsidR="0058464D" w:rsidRPr="00C66DA6" w:rsidTr="00CE5FC1">
        <w:tc>
          <w:tcPr>
            <w:tcW w:w="820" w:type="dxa"/>
            <w:tcBorders>
              <w:left w:val="single" w:sz="12" w:space="0" w:color="auto"/>
              <w:right w:val="single" w:sz="4" w:space="0" w:color="auto"/>
            </w:tcBorders>
            <w:shd w:val="clear" w:color="auto" w:fill="auto"/>
          </w:tcPr>
          <w:p w:rsidR="0058464D" w:rsidRPr="00C66DA6" w:rsidRDefault="00022B38" w:rsidP="00CE5FC1">
            <w:pPr>
              <w:rPr>
                <w:rFonts w:ascii="Times New Roman" w:eastAsia="標楷體" w:hAnsi="Times New Roman"/>
              </w:rPr>
            </w:pPr>
            <w:r>
              <w:rPr>
                <w:rFonts w:ascii="Times New Roman" w:eastAsia="標楷體" w:hAnsi="Times New Roman"/>
              </w:rPr>
              <w:t>6.2.1</w:t>
            </w:r>
          </w:p>
        </w:tc>
        <w:tc>
          <w:tcPr>
            <w:tcW w:w="2974" w:type="dxa"/>
            <w:gridSpan w:val="2"/>
            <w:tcBorders>
              <w:left w:val="single" w:sz="4" w:space="0" w:color="auto"/>
              <w:right w:val="single" w:sz="4" w:space="0" w:color="auto"/>
            </w:tcBorders>
            <w:shd w:val="clear" w:color="auto" w:fill="auto"/>
          </w:tcPr>
          <w:p w:rsidR="0058464D" w:rsidRDefault="00022B38" w:rsidP="00CE5FC1">
            <w:pPr>
              <w:rPr>
                <w:rFonts w:ascii="Times New Roman" w:eastAsia="標楷體" w:hAnsi="Times New Roman"/>
              </w:rPr>
            </w:pPr>
            <w:r>
              <w:rPr>
                <w:rFonts w:ascii="Times New Roman" w:eastAsia="標楷體" w:hAnsi="Times New Roman" w:hint="eastAsia"/>
              </w:rPr>
              <w:t>以</w:t>
            </w:r>
            <w:r w:rsidR="0058464D" w:rsidRPr="00C66DA6">
              <w:rPr>
                <w:rFonts w:ascii="Times New Roman" w:eastAsia="標楷體" w:hAnsi="Times New Roman"/>
              </w:rPr>
              <w:t>資</w:t>
            </w:r>
            <w:r w:rsidR="0058464D" w:rsidRPr="00C66DA6">
              <w:rPr>
                <w:rFonts w:ascii="Times New Roman" w:eastAsia="標楷體" w:hAnsi="Times New Roman" w:hint="eastAsia"/>
              </w:rPr>
              <w:t>通</w:t>
            </w:r>
            <w:r w:rsidR="0058464D" w:rsidRPr="00C66DA6">
              <w:rPr>
                <w:rFonts w:ascii="Times New Roman" w:eastAsia="標楷體" w:hAnsi="Times New Roman"/>
              </w:rPr>
              <w:t>系統</w:t>
            </w:r>
            <w:r>
              <w:rPr>
                <w:rFonts w:ascii="Times New Roman" w:eastAsia="標楷體" w:hAnsi="Times New Roman" w:hint="eastAsia"/>
              </w:rPr>
              <w:t>蒐集、</w:t>
            </w:r>
            <w:r w:rsidRPr="00C66DA6">
              <w:rPr>
                <w:rFonts w:ascii="Times New Roman" w:eastAsia="標楷體" w:hAnsi="Times New Roman"/>
              </w:rPr>
              <w:t>處理</w:t>
            </w:r>
            <w:r>
              <w:rPr>
                <w:rFonts w:ascii="Times New Roman" w:eastAsia="標楷體" w:hAnsi="Times New Roman" w:hint="eastAsia"/>
              </w:rPr>
              <w:t>或利用</w:t>
            </w:r>
            <w:r>
              <w:rPr>
                <w:rFonts w:ascii="Times New Roman" w:eastAsia="標楷體" w:hAnsi="Times New Roman" w:hint="eastAsia"/>
              </w:rPr>
              <w:t>以公司自己名義保有之</w:t>
            </w:r>
            <w:r w:rsidR="0058464D" w:rsidRPr="00C66DA6">
              <w:rPr>
                <w:rFonts w:ascii="Times New Roman" w:eastAsia="標楷體" w:hAnsi="Times New Roman"/>
              </w:rPr>
              <w:t>個資</w:t>
            </w:r>
          </w:p>
          <w:p w:rsidR="00022B38" w:rsidRPr="00C66DA6" w:rsidRDefault="00022B38" w:rsidP="00CE5FC1">
            <w:pPr>
              <w:rPr>
                <w:rFonts w:ascii="Times New Roman" w:eastAsia="標楷體" w:hAnsi="Times New Roman" w:hint="eastAsia"/>
              </w:rPr>
            </w:pPr>
            <w:r w:rsidRPr="00022B38">
              <w:rPr>
                <w:rFonts w:ascii="Times New Roman" w:eastAsia="標楷體" w:hAnsi="Times New Roman" w:hint="eastAsia"/>
                <w:sz w:val="20"/>
              </w:rPr>
              <w:t>以公司自己名義保有</w:t>
            </w:r>
            <w:r>
              <w:rPr>
                <w:rFonts w:ascii="Times New Roman" w:eastAsia="標楷體" w:hAnsi="Times New Roman" w:hint="eastAsia"/>
                <w:sz w:val="20"/>
              </w:rPr>
              <w:t>個資，係指員工個資、企業客戶聯繫個資、供應商聯繫個資、消費者個資等</w:t>
            </w:r>
          </w:p>
        </w:tc>
        <w:tc>
          <w:tcPr>
            <w:tcW w:w="2145" w:type="dxa"/>
            <w:tcBorders>
              <w:left w:val="single" w:sz="4" w:space="0" w:color="auto"/>
              <w:right w:val="single" w:sz="4"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□適用</w:t>
            </w:r>
          </w:p>
          <w:p w:rsidR="0058464D" w:rsidRPr="00C66DA6" w:rsidRDefault="0058464D" w:rsidP="00CE5FC1">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11</w:t>
            </w:r>
            <w:r w:rsidRPr="00C66DA6">
              <w:rPr>
                <w:rFonts w:ascii="Times New Roman" w:eastAsia="標楷體" w:hAnsi="Times New Roman"/>
              </w:rPr>
              <w:t>條第</w:t>
            </w:r>
            <w:r w:rsidRPr="00C66DA6">
              <w:rPr>
                <w:rFonts w:ascii="Times New Roman" w:eastAsia="標楷體" w:hAnsi="Times New Roman"/>
              </w:rPr>
              <w:t>2</w:t>
            </w:r>
            <w:r w:rsidRPr="00C66DA6">
              <w:rPr>
                <w:rFonts w:ascii="標楷體" w:eastAsia="標楷體" w:hAnsi="標楷體"/>
              </w:rPr>
              <w:t>項</w:t>
            </w:r>
          </w:p>
          <w:p w:rsidR="0058464D" w:rsidRPr="00C66DA6" w:rsidRDefault="0058464D" w:rsidP="00CE5FC1">
            <w:pPr>
              <w:rPr>
                <w:rFonts w:ascii="標楷體" w:eastAsia="標楷體" w:hAnsi="標楷體"/>
              </w:rPr>
            </w:pPr>
            <w:r w:rsidRPr="00C66DA6">
              <w:rPr>
                <w:rFonts w:ascii="標楷體" w:eastAsia="標楷體" w:hAnsi="標楷體"/>
              </w:rPr>
              <w:t xml:space="preserve">□不適用 </w:t>
            </w:r>
          </w:p>
          <w:p w:rsidR="0058464D" w:rsidRPr="00C66DA6" w:rsidRDefault="0058464D" w:rsidP="00CE5FC1">
            <w:pPr>
              <w:rPr>
                <w:rFonts w:ascii="標楷體" w:eastAsia="標楷體" w:hAnsi="標楷體"/>
              </w:rPr>
            </w:pPr>
            <w:r w:rsidRPr="00C66DA6">
              <w:rPr>
                <w:rFonts w:ascii="標楷體" w:eastAsia="標楷體" w:hAnsi="標楷體"/>
              </w:rPr>
              <w:t>說明：</w:t>
            </w:r>
          </w:p>
        </w:tc>
        <w:tc>
          <w:tcPr>
            <w:tcW w:w="3554" w:type="dxa"/>
            <w:tcBorders>
              <w:left w:val="single" w:sz="4" w:space="0" w:color="auto"/>
              <w:right w:val="single" w:sz="12" w:space="0" w:color="auto"/>
            </w:tcBorders>
            <w:shd w:val="clear" w:color="auto" w:fill="auto"/>
          </w:tcPr>
          <w:p w:rsidR="0058464D" w:rsidRPr="00C66DA6" w:rsidRDefault="0058464D" w:rsidP="00CE5FC1">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外部網路入侵對策</w:t>
            </w:r>
          </w:p>
          <w:p w:rsidR="0058464D" w:rsidRPr="00C66DA6" w:rsidRDefault="0058464D" w:rsidP="00CE5FC1">
            <w:pPr>
              <w:ind w:leftChars="100" w:left="522" w:rightChars="100" w:right="240" w:hangingChars="141" w:hanging="282"/>
              <w:rPr>
                <w:rFonts w:ascii="標楷體" w:eastAsia="標楷體" w:hAnsi="標楷體"/>
                <w:sz w:val="20"/>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58464D" w:rsidRPr="00C66DA6" w:rsidRDefault="0058464D" w:rsidP="00CE5FC1">
            <w:pPr>
              <w:ind w:leftChars="100" w:left="522" w:rightChars="100" w:right="240" w:hangingChars="141" w:hanging="282"/>
              <w:rPr>
                <w:rFonts w:ascii="標楷體" w:eastAsia="標楷體" w:hAnsi="標楷體"/>
                <w:sz w:val="20"/>
                <w:u w:val="single"/>
              </w:rPr>
            </w:pPr>
            <w:r w:rsidRPr="00C66DA6">
              <w:rPr>
                <w:rFonts w:ascii="標楷體" w:eastAsia="標楷體" w:hAnsi="標楷體"/>
                <w:sz w:val="20"/>
              </w:rPr>
              <w:t>□</w:t>
            </w:r>
            <w:r w:rsidR="00022B38" w:rsidRPr="00C66DA6">
              <w:rPr>
                <w:rFonts w:ascii="標楷體" w:eastAsia="標楷體" w:hAnsi="標楷體" w:hint="eastAsia"/>
                <w:sz w:val="20"/>
              </w:rPr>
              <w:t>防火牆更新頻率</w:t>
            </w:r>
            <w:r w:rsidRPr="00C66DA6">
              <w:rPr>
                <w:rFonts w:ascii="標楷體" w:eastAsia="標楷體" w:hAnsi="標楷體" w:hint="eastAsia"/>
                <w:sz w:val="20"/>
              </w:rPr>
              <w:t>：</w:t>
            </w:r>
            <w:r w:rsidRPr="00C66DA6">
              <w:rPr>
                <w:rFonts w:ascii="標楷體" w:eastAsia="標楷體" w:hAnsi="標楷體" w:hint="eastAsia"/>
                <w:sz w:val="20"/>
                <w:u w:val="single"/>
              </w:rPr>
              <w:t xml:space="preserve">                   </w:t>
            </w:r>
          </w:p>
          <w:p w:rsidR="0058464D" w:rsidRPr="00C66DA6" w:rsidRDefault="0058464D" w:rsidP="00CE5FC1">
            <w:pPr>
              <w:ind w:leftChars="100" w:left="522" w:rightChars="100" w:right="240" w:hangingChars="141" w:hanging="282"/>
              <w:rPr>
                <w:rFonts w:ascii="標楷體" w:eastAsia="標楷體" w:hAnsi="標楷體"/>
                <w:u w:val="single"/>
              </w:rPr>
            </w:pPr>
            <w:r w:rsidRPr="00C66DA6">
              <w:rPr>
                <w:rFonts w:ascii="標楷體" w:eastAsia="標楷體" w:hAnsi="標楷體"/>
                <w:sz w:val="20"/>
              </w:rPr>
              <w:t>□</w:t>
            </w:r>
            <w:r w:rsidR="00022B38">
              <w:rPr>
                <w:rFonts w:ascii="標楷體" w:eastAsia="標楷體" w:hAnsi="標楷體" w:hint="eastAsia"/>
                <w:sz w:val="20"/>
              </w:rPr>
              <w:t>應用程式</w:t>
            </w:r>
            <w:r w:rsidRPr="00C66DA6">
              <w:rPr>
                <w:rFonts w:ascii="標楷體" w:eastAsia="標楷體" w:hAnsi="標楷體" w:hint="eastAsia"/>
                <w:sz w:val="20"/>
              </w:rPr>
              <w:t>防火牆更新頻率：</w:t>
            </w:r>
            <w:r w:rsidRPr="00C66DA6">
              <w:rPr>
                <w:rFonts w:ascii="標楷體" w:eastAsia="標楷體" w:hAnsi="標楷體" w:hint="eastAsia"/>
                <w:u w:val="single"/>
              </w:rPr>
              <w:t xml:space="preserve">     </w:t>
            </w:r>
            <w:r w:rsidRPr="00C66DA6">
              <w:rPr>
                <w:rFonts w:ascii="標楷體" w:eastAsia="標楷體" w:hAnsi="標楷體" w:hint="eastAsia"/>
                <w:sz w:val="20"/>
                <w:u w:val="single"/>
              </w:rPr>
              <w:t xml:space="preserve">     </w:t>
            </w:r>
          </w:p>
          <w:p w:rsidR="0058464D" w:rsidRPr="00C66DA6" w:rsidRDefault="0058464D" w:rsidP="00CE5FC1">
            <w:pPr>
              <w:ind w:leftChars="100" w:left="240"/>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電子郵件過濾機制更新頻率：</w:t>
            </w:r>
            <w:r w:rsidRPr="00C66DA6">
              <w:rPr>
                <w:rFonts w:ascii="標楷體" w:eastAsia="標楷體" w:hAnsi="標楷體" w:hint="eastAsia"/>
                <w:u w:val="single"/>
              </w:rPr>
              <w:t xml:space="preserve">  </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端點防護更新頻率：</w:t>
            </w:r>
            <w:r w:rsidRPr="00C66DA6">
              <w:rPr>
                <w:rFonts w:ascii="標楷體" w:eastAsia="標楷體" w:hAnsi="標楷體" w:hint="eastAsia"/>
                <w:u w:val="single"/>
              </w:rPr>
              <w:t xml:space="preserve">     </w:t>
            </w:r>
            <w:r w:rsidRPr="00C66DA6">
              <w:rPr>
                <w:rFonts w:ascii="標楷體" w:eastAsia="標楷體" w:hAnsi="標楷體" w:hint="eastAsia"/>
                <w:sz w:val="20"/>
                <w:u w:val="single"/>
              </w:rPr>
              <w:t xml:space="preserve">     </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入侵偵測設備：</w:t>
            </w:r>
            <w:r w:rsidRPr="00C66DA6">
              <w:rPr>
                <w:rFonts w:ascii="標楷體" w:eastAsia="標楷體" w:hAnsi="標楷體" w:hint="eastAsia"/>
                <w:u w:val="single"/>
              </w:rPr>
              <w:t xml:space="preserve">     </w:t>
            </w:r>
            <w:r w:rsidRPr="00C66DA6">
              <w:rPr>
                <w:rFonts w:ascii="標楷體" w:eastAsia="標楷體" w:hAnsi="標楷體" w:hint="eastAsia"/>
                <w:sz w:val="20"/>
                <w:u w:val="single"/>
              </w:rPr>
              <w:t xml:space="preserve">       </w:t>
            </w:r>
          </w:p>
          <w:p w:rsidR="0058464D" w:rsidRPr="00C66DA6" w:rsidRDefault="0058464D" w:rsidP="00CE5FC1">
            <w:pPr>
              <w:ind w:rightChars="100" w:righ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異常存取資料行為之監控及因應演練</w:t>
            </w:r>
          </w:p>
          <w:p w:rsidR="0058464D" w:rsidRPr="00C66DA6" w:rsidRDefault="0058464D" w:rsidP="00CE5FC1">
            <w:pPr>
              <w:ind w:leftChars="100" w:left="522" w:rightChars="100" w:right="240" w:hangingChars="141" w:hanging="282"/>
              <w:rPr>
                <w:rFonts w:ascii="標楷體" w:eastAsia="標楷體" w:hAnsi="標楷體"/>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58464D" w:rsidRPr="00C66DA6" w:rsidRDefault="0058464D" w:rsidP="00CE5FC1">
            <w:pPr>
              <w:ind w:rightChars="100" w:righ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檢測系統漏洞</w:t>
            </w:r>
            <w:r w:rsidRPr="00C66DA6">
              <w:rPr>
                <w:rFonts w:ascii="標楷體" w:eastAsia="標楷體" w:hAnsi="標楷體"/>
              </w:rPr>
              <w:t>及修補</w:t>
            </w:r>
          </w:p>
          <w:p w:rsidR="0058464D" w:rsidRPr="00C66DA6" w:rsidRDefault="0058464D" w:rsidP="00CE5FC1">
            <w:pPr>
              <w:ind w:leftChars="100" w:left="522" w:rightChars="100" w:right="240" w:hangingChars="141" w:hanging="282"/>
              <w:rPr>
                <w:rFonts w:ascii="標楷體" w:eastAsia="標楷體" w:hAnsi="標楷體"/>
                <w:sz w:val="20"/>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58464D" w:rsidRPr="00C66DA6" w:rsidRDefault="0058464D" w:rsidP="00CE5FC1">
            <w:pPr>
              <w:ind w:leftChars="100" w:left="522" w:rightChars="100" w:right="240" w:hangingChars="141" w:hanging="282"/>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檢測工具：</w:t>
            </w:r>
            <w:r w:rsidRPr="00C66DA6">
              <w:rPr>
                <w:rFonts w:ascii="標楷體" w:eastAsia="標楷體" w:hAnsi="標楷體" w:hint="eastAsia"/>
                <w:u w:val="single"/>
              </w:rPr>
              <w:t xml:space="preserve">               </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檢測時間及頻率：</w:t>
            </w:r>
            <w:r w:rsidRPr="00C66DA6">
              <w:rPr>
                <w:rFonts w:ascii="標楷體" w:eastAsia="標楷體" w:hAnsi="標楷體" w:hint="eastAsia"/>
                <w:u w:val="single"/>
              </w:rPr>
              <w:t xml:space="preserve">         </w:t>
            </w:r>
          </w:p>
          <w:p w:rsidR="0058464D" w:rsidRPr="00C66DA6" w:rsidRDefault="0058464D" w:rsidP="00CE5FC1">
            <w:pPr>
              <w:ind w:leftChars="100" w:left="240" w:rightChars="100" w:right="240"/>
              <w:rPr>
                <w:rFonts w:ascii="標楷體" w:eastAsia="標楷體" w:hAnsi="標楷體"/>
                <w:sz w:val="20"/>
              </w:rPr>
            </w:pPr>
            <w:r w:rsidRPr="00C66DA6">
              <w:rPr>
                <w:rFonts w:ascii="標楷體" w:eastAsia="標楷體" w:hAnsi="標楷體"/>
                <w:sz w:val="20"/>
              </w:rPr>
              <w:lastRenderedPageBreak/>
              <w:t>□</w:t>
            </w:r>
            <w:r w:rsidRPr="00C66DA6">
              <w:rPr>
                <w:rFonts w:ascii="標楷體" w:eastAsia="標楷體" w:hAnsi="標楷體" w:hint="eastAsia"/>
                <w:sz w:val="20"/>
              </w:rPr>
              <w:t>修補情形：</w:t>
            </w:r>
            <w:r w:rsidRPr="00C66DA6">
              <w:rPr>
                <w:rFonts w:ascii="標楷體" w:eastAsia="標楷體" w:hAnsi="標楷體"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□防毒軟體</w:t>
            </w:r>
            <w:r w:rsidRPr="00C66DA6">
              <w:rPr>
                <w:rFonts w:ascii="標楷體" w:eastAsia="標楷體" w:hAnsi="標楷體" w:hint="eastAsia"/>
              </w:rPr>
              <w:t>及惡意程式檢測</w:t>
            </w:r>
          </w:p>
          <w:p w:rsidR="0058464D" w:rsidRPr="00C66DA6" w:rsidRDefault="0058464D" w:rsidP="00CE5FC1">
            <w:pPr>
              <w:ind w:leftChars="100" w:left="522" w:rightChars="100" w:right="240" w:hangingChars="141" w:hanging="282"/>
              <w:rPr>
                <w:rFonts w:ascii="標楷體" w:eastAsia="標楷體" w:hAnsi="標楷體"/>
              </w:rPr>
            </w:pPr>
            <w:r w:rsidRPr="00C66DA6">
              <w:rPr>
                <w:rFonts w:ascii="標楷體" w:eastAsia="標楷體" w:hAnsi="標楷體"/>
                <w:sz w:val="20"/>
              </w:rPr>
              <w:t>□</w:t>
            </w:r>
            <w:r w:rsidRPr="00C66DA6">
              <w:rPr>
                <w:rFonts w:ascii="標楷體" w:eastAsia="標楷體" w:hAnsi="標楷體" w:hint="eastAsia"/>
                <w:sz w:val="20"/>
              </w:rPr>
              <w:t>防毒軟體隨時更新及執行</w:t>
            </w:r>
          </w:p>
          <w:p w:rsidR="0058464D" w:rsidRPr="00C66DA6" w:rsidRDefault="0058464D" w:rsidP="00CE5FC1">
            <w:pPr>
              <w:ind w:leftChars="100" w:left="240"/>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惡意程式檢測執行頻率：</w:t>
            </w:r>
            <w:r w:rsidRPr="00C66DA6">
              <w:rPr>
                <w:rFonts w:ascii="標楷體" w:eastAsia="標楷體" w:hAnsi="標楷體"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□密碼及認證機制</w:t>
            </w:r>
          </w:p>
          <w:p w:rsidR="0058464D" w:rsidRPr="00C66DA6" w:rsidRDefault="0058464D" w:rsidP="00CE5FC1">
            <w:pPr>
              <w:ind w:leftChars="100" w:left="240"/>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密碼符合一定複雜度：</w:t>
            </w:r>
            <w:r w:rsidRPr="00C66DA6">
              <w:rPr>
                <w:rFonts w:ascii="標楷體" w:eastAsia="標楷體" w:hAnsi="標楷體" w:hint="eastAsia"/>
                <w:u w:val="single"/>
              </w:rPr>
              <w:t xml:space="preserve">      </w:t>
            </w:r>
          </w:p>
          <w:p w:rsidR="0058464D" w:rsidRPr="00C66DA6" w:rsidRDefault="0058464D" w:rsidP="00CE5FC1">
            <w:pPr>
              <w:ind w:leftChars="100" w:left="240"/>
              <w:rPr>
                <w:rFonts w:ascii="標楷體" w:eastAsia="標楷體" w:hAnsi="標楷體"/>
              </w:rPr>
            </w:pPr>
            <w:r w:rsidRPr="00C66DA6">
              <w:rPr>
                <w:rFonts w:ascii="標楷體" w:eastAsia="標楷體" w:hAnsi="標楷體"/>
                <w:sz w:val="20"/>
              </w:rPr>
              <w:t>□</w:t>
            </w:r>
            <w:r w:rsidRPr="00C66DA6">
              <w:rPr>
                <w:rFonts w:ascii="標楷體" w:eastAsia="標楷體" w:hAnsi="標楷體" w:hint="eastAsia"/>
                <w:sz w:val="20"/>
              </w:rPr>
              <w:t>其他認證機制</w:t>
            </w:r>
          </w:p>
          <w:p w:rsidR="0058464D" w:rsidRPr="00C66DA6" w:rsidRDefault="0058464D" w:rsidP="00CE5FC1">
            <w:pPr>
              <w:rPr>
                <w:rFonts w:ascii="標楷體" w:eastAsia="標楷體" w:hAnsi="標楷體"/>
              </w:rPr>
            </w:pPr>
            <w:r w:rsidRPr="00C66DA6">
              <w:rPr>
                <w:rFonts w:ascii="標楷體" w:eastAsia="標楷體" w:hAnsi="標楷體"/>
              </w:rPr>
              <w:t>□避免利用真實個資測試</w:t>
            </w:r>
          </w:p>
          <w:p w:rsidR="0058464D" w:rsidRPr="00C66DA6" w:rsidRDefault="0058464D" w:rsidP="00CE5FC1">
            <w:pPr>
              <w:rPr>
                <w:rFonts w:ascii="標楷體" w:eastAsia="標楷體" w:hAnsi="標楷體"/>
              </w:rPr>
            </w:pPr>
            <w:r w:rsidRPr="00C66DA6">
              <w:rPr>
                <w:rFonts w:ascii="標楷體" w:eastAsia="標楷體" w:hAnsi="標楷體"/>
              </w:rPr>
              <w:t>□資訊系統變更時確保其安全性未降低</w:t>
            </w:r>
          </w:p>
          <w:p w:rsidR="0058464D" w:rsidRPr="00C66DA6" w:rsidRDefault="0058464D" w:rsidP="00CE5FC1">
            <w:pPr>
              <w:rPr>
                <w:rFonts w:ascii="標楷體" w:eastAsia="標楷體" w:hAnsi="標楷體"/>
              </w:rPr>
            </w:pPr>
            <w:r w:rsidRPr="00C66DA6">
              <w:rPr>
                <w:rFonts w:ascii="標楷體" w:eastAsia="標楷體" w:hAnsi="標楷體"/>
              </w:rPr>
              <w:t>□定期檢查</w:t>
            </w:r>
            <w:r w:rsidRPr="00C66DA6">
              <w:rPr>
                <w:rFonts w:ascii="標楷體" w:eastAsia="標楷體" w:hAnsi="標楷體" w:hint="eastAsia"/>
              </w:rPr>
              <w:t>資通系統使用情況及個資存取情形</w:t>
            </w:r>
          </w:p>
          <w:p w:rsidR="0058464D" w:rsidRPr="00C66DA6" w:rsidRDefault="0058464D" w:rsidP="00CE5FC1">
            <w:pPr>
              <w:ind w:leftChars="100" w:left="240"/>
              <w:rPr>
                <w:rFonts w:ascii="標楷體" w:eastAsia="標楷體" w:hAnsi="標楷體"/>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□個資</w:t>
            </w:r>
            <w:r w:rsidRPr="00C66DA6">
              <w:rPr>
                <w:rFonts w:ascii="標楷體" w:eastAsia="標楷體" w:hAnsi="標楷體" w:hint="eastAsia"/>
              </w:rPr>
              <w:t>（傳輸時）</w:t>
            </w:r>
            <w:r w:rsidRPr="00C66DA6">
              <w:rPr>
                <w:rFonts w:ascii="標楷體" w:eastAsia="標楷體" w:hAnsi="標楷體"/>
              </w:rPr>
              <w:t>隱碼</w:t>
            </w:r>
          </w:p>
          <w:p w:rsidR="0058464D" w:rsidRPr="00C66DA6" w:rsidRDefault="0058464D" w:rsidP="00CE5FC1">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傳輸時</w:t>
            </w:r>
          </w:p>
          <w:p w:rsidR="0058464D" w:rsidRPr="00C66DA6" w:rsidRDefault="0058464D" w:rsidP="00CE5FC1">
            <w:pPr>
              <w:ind w:leftChars="100" w:left="240"/>
              <w:rPr>
                <w:rFonts w:ascii="標楷體" w:eastAsia="標楷體" w:hAnsi="標楷體"/>
                <w:sz w:val="20"/>
                <w:szCs w:val="20"/>
              </w:rPr>
            </w:pPr>
            <w:r w:rsidRPr="00C66DA6">
              <w:rPr>
                <w:rFonts w:ascii="標楷體" w:eastAsia="標楷體" w:hAnsi="標楷體"/>
                <w:sz w:val="20"/>
              </w:rPr>
              <w:t>□</w:t>
            </w:r>
            <w:r w:rsidRPr="00C66DA6">
              <w:rPr>
                <w:rFonts w:ascii="標楷體" w:eastAsia="標楷體" w:hAnsi="標楷體" w:hint="eastAsia"/>
                <w:sz w:val="20"/>
                <w:szCs w:val="20"/>
              </w:rPr>
              <w:t>提供電子商務時</w:t>
            </w:r>
          </w:p>
          <w:p w:rsidR="0058464D" w:rsidRPr="00C66DA6" w:rsidRDefault="0058464D" w:rsidP="00CE5FC1">
            <w:pPr>
              <w:ind w:leftChars="100" w:left="240"/>
              <w:rPr>
                <w:rFonts w:ascii="標楷體" w:eastAsia="標楷體" w:hAnsi="標楷體"/>
              </w:rPr>
            </w:pPr>
            <w:r w:rsidRPr="00C66DA6">
              <w:rPr>
                <w:rFonts w:ascii="標楷體" w:eastAsia="標楷體" w:hAnsi="標楷體"/>
                <w:sz w:val="20"/>
              </w:rPr>
              <w:t>□</w:t>
            </w:r>
            <w:r w:rsidRPr="00C66DA6">
              <w:rPr>
                <w:rFonts w:ascii="標楷體" w:eastAsia="標楷體" w:hAnsi="標楷體" w:hint="eastAsia"/>
                <w:sz w:val="20"/>
              </w:rPr>
              <w:t>其他使用情境：</w:t>
            </w:r>
            <w:r w:rsidRPr="00C66DA6">
              <w:rPr>
                <w:rFonts w:ascii="標楷體" w:eastAsia="標楷體" w:hAnsi="標楷體" w:hint="eastAsia"/>
                <w:u w:val="single"/>
              </w:rPr>
              <w:t xml:space="preserve">      </w:t>
            </w:r>
          </w:p>
          <w:p w:rsidR="0058464D" w:rsidRPr="00C66DA6" w:rsidRDefault="0058464D" w:rsidP="00CE5FC1">
            <w:pPr>
              <w:rPr>
                <w:rFonts w:ascii="標楷體" w:eastAsia="標楷體" w:hAnsi="標楷體"/>
              </w:rPr>
            </w:pPr>
            <w:r w:rsidRPr="00C66DA6">
              <w:rPr>
                <w:rFonts w:ascii="標楷體" w:eastAsia="標楷體" w:hAnsi="標楷體"/>
              </w:rPr>
              <w:t>□其他：</w:t>
            </w:r>
          </w:p>
        </w:tc>
      </w:tr>
      <w:tr w:rsidR="00022B38" w:rsidRPr="00C66DA6" w:rsidTr="00CE5FC1">
        <w:tc>
          <w:tcPr>
            <w:tcW w:w="820" w:type="dxa"/>
            <w:tcBorders>
              <w:left w:val="single" w:sz="12" w:space="0" w:color="auto"/>
              <w:right w:val="single" w:sz="4" w:space="0" w:color="auto"/>
            </w:tcBorders>
            <w:shd w:val="clear" w:color="auto" w:fill="auto"/>
          </w:tcPr>
          <w:p w:rsidR="00022B38" w:rsidRPr="00C66DA6" w:rsidRDefault="00022B38" w:rsidP="00022B38">
            <w:pPr>
              <w:rPr>
                <w:rFonts w:ascii="Times New Roman" w:eastAsia="標楷體" w:hAnsi="Times New Roman"/>
              </w:rPr>
            </w:pPr>
            <w:r>
              <w:rPr>
                <w:rFonts w:ascii="Times New Roman" w:eastAsia="標楷體" w:hAnsi="Times New Roman"/>
              </w:rPr>
              <w:lastRenderedPageBreak/>
              <w:t>6.2.</w:t>
            </w:r>
            <w:r>
              <w:rPr>
                <w:rFonts w:ascii="Times New Roman" w:eastAsia="標楷體" w:hAnsi="Times New Roman" w:hint="eastAsia"/>
              </w:rPr>
              <w:t>2</w:t>
            </w:r>
          </w:p>
        </w:tc>
        <w:tc>
          <w:tcPr>
            <w:tcW w:w="2974" w:type="dxa"/>
            <w:gridSpan w:val="2"/>
            <w:tcBorders>
              <w:left w:val="single" w:sz="4" w:space="0" w:color="auto"/>
              <w:right w:val="single" w:sz="4" w:space="0" w:color="auto"/>
            </w:tcBorders>
            <w:shd w:val="clear" w:color="auto" w:fill="auto"/>
          </w:tcPr>
          <w:p w:rsidR="00022B38" w:rsidRDefault="00022B38" w:rsidP="00022B38">
            <w:pPr>
              <w:rPr>
                <w:rFonts w:ascii="Times New Roman" w:eastAsia="標楷體" w:hAnsi="Times New Roman"/>
              </w:rPr>
            </w:pPr>
            <w:r>
              <w:rPr>
                <w:rFonts w:ascii="Times New Roman" w:eastAsia="標楷體" w:hAnsi="Times New Roman" w:hint="eastAsia"/>
              </w:rPr>
              <w:t>受委託</w:t>
            </w:r>
            <w:r>
              <w:rPr>
                <w:rFonts w:ascii="Times New Roman" w:eastAsia="標楷體" w:hAnsi="Times New Roman" w:hint="eastAsia"/>
              </w:rPr>
              <w:t>以</w:t>
            </w:r>
            <w:r w:rsidRPr="00C66DA6">
              <w:rPr>
                <w:rFonts w:ascii="Times New Roman" w:eastAsia="標楷體" w:hAnsi="Times New Roman"/>
              </w:rPr>
              <w:t>資</w:t>
            </w:r>
            <w:r w:rsidRPr="00C66DA6">
              <w:rPr>
                <w:rFonts w:ascii="Times New Roman" w:eastAsia="標楷體" w:hAnsi="Times New Roman" w:hint="eastAsia"/>
              </w:rPr>
              <w:t>通</w:t>
            </w:r>
            <w:r w:rsidRPr="00C66DA6">
              <w:rPr>
                <w:rFonts w:ascii="Times New Roman" w:eastAsia="標楷體" w:hAnsi="Times New Roman"/>
              </w:rPr>
              <w:t>系統</w:t>
            </w:r>
            <w:r>
              <w:rPr>
                <w:rFonts w:ascii="Times New Roman" w:eastAsia="標楷體" w:hAnsi="Times New Roman" w:hint="eastAsia"/>
              </w:rPr>
              <w:t>蒐集、</w:t>
            </w:r>
            <w:r w:rsidRPr="00C66DA6">
              <w:rPr>
                <w:rFonts w:ascii="Times New Roman" w:eastAsia="標楷體" w:hAnsi="Times New Roman"/>
              </w:rPr>
              <w:t>處理</w:t>
            </w:r>
            <w:r>
              <w:rPr>
                <w:rFonts w:ascii="Times New Roman" w:eastAsia="標楷體" w:hAnsi="Times New Roman" w:hint="eastAsia"/>
              </w:rPr>
              <w:t>或利用以客戶</w:t>
            </w:r>
            <w:r>
              <w:rPr>
                <w:rFonts w:ascii="Times New Roman" w:eastAsia="標楷體" w:hAnsi="Times New Roman" w:hint="eastAsia"/>
              </w:rPr>
              <w:t>名義保有之</w:t>
            </w:r>
            <w:r w:rsidRPr="00C66DA6">
              <w:rPr>
                <w:rFonts w:ascii="Times New Roman" w:eastAsia="標楷體" w:hAnsi="Times New Roman"/>
              </w:rPr>
              <w:t>個資</w:t>
            </w:r>
          </w:p>
          <w:p w:rsidR="00022B38" w:rsidRPr="00C66DA6" w:rsidRDefault="00022B38" w:rsidP="00022B38">
            <w:pPr>
              <w:rPr>
                <w:rFonts w:ascii="Times New Roman" w:eastAsia="標楷體" w:hAnsi="Times New Roman" w:hint="eastAsia"/>
              </w:rPr>
            </w:pPr>
            <w:r>
              <w:rPr>
                <w:rFonts w:ascii="Times New Roman" w:eastAsia="標楷體" w:hAnsi="Times New Roman" w:hint="eastAsia"/>
                <w:sz w:val="20"/>
              </w:rPr>
              <w:t>例如代管伺服器、代維運系統、提供雲端服務</w:t>
            </w:r>
            <w:r>
              <w:rPr>
                <w:rFonts w:ascii="Times New Roman" w:eastAsia="標楷體" w:hAnsi="Times New Roman" w:hint="eastAsia"/>
                <w:sz w:val="20"/>
              </w:rPr>
              <w:t>等</w:t>
            </w:r>
          </w:p>
        </w:tc>
        <w:tc>
          <w:tcPr>
            <w:tcW w:w="2145" w:type="dxa"/>
            <w:tcBorders>
              <w:left w:val="single" w:sz="4" w:space="0" w:color="auto"/>
              <w:right w:val="single" w:sz="4"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11</w:t>
            </w:r>
            <w:r w:rsidRPr="00C66DA6">
              <w:rPr>
                <w:rFonts w:ascii="Times New Roman" w:eastAsia="標楷體" w:hAnsi="Times New Roman"/>
              </w:rPr>
              <w:t>條第</w:t>
            </w:r>
            <w:r w:rsidRPr="00C66DA6">
              <w:rPr>
                <w:rFonts w:ascii="Times New Roman" w:eastAsia="標楷體" w:hAnsi="Times New Roman"/>
              </w:rPr>
              <w:t>2</w:t>
            </w:r>
            <w:r w:rsidRPr="00C66DA6">
              <w:rPr>
                <w:rFonts w:ascii="標楷體" w:eastAsia="標楷體" w:hAnsi="標楷體"/>
              </w:rPr>
              <w:t>項</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left w:val="single" w:sz="4" w:space="0" w:color="auto"/>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外部網路入侵對策</w:t>
            </w:r>
          </w:p>
          <w:p w:rsidR="00022B38" w:rsidRPr="00C66DA6" w:rsidRDefault="00022B38" w:rsidP="00022B38">
            <w:pPr>
              <w:ind w:leftChars="100" w:left="522" w:rightChars="100" w:right="240" w:hangingChars="141" w:hanging="282"/>
              <w:rPr>
                <w:rFonts w:ascii="標楷體" w:eastAsia="標楷體" w:hAnsi="標楷體"/>
                <w:sz w:val="20"/>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022B38" w:rsidRPr="00C66DA6" w:rsidRDefault="00022B38" w:rsidP="00022B38">
            <w:pPr>
              <w:ind w:leftChars="100" w:left="522" w:rightChars="100" w:right="240" w:hangingChars="141" w:hanging="282"/>
              <w:rPr>
                <w:rFonts w:ascii="標楷體" w:eastAsia="標楷體" w:hAnsi="標楷體"/>
                <w:sz w:val="20"/>
                <w:u w:val="single"/>
              </w:rPr>
            </w:pPr>
            <w:r w:rsidRPr="00C66DA6">
              <w:rPr>
                <w:rFonts w:ascii="標楷體" w:eastAsia="標楷體" w:hAnsi="標楷體"/>
                <w:sz w:val="20"/>
              </w:rPr>
              <w:t>□</w:t>
            </w:r>
            <w:r w:rsidRPr="00C66DA6">
              <w:rPr>
                <w:rFonts w:ascii="標楷體" w:eastAsia="標楷體" w:hAnsi="標楷體" w:hint="eastAsia"/>
                <w:sz w:val="20"/>
              </w:rPr>
              <w:t>防火牆更新頻率：</w:t>
            </w:r>
            <w:r w:rsidRPr="00C66DA6">
              <w:rPr>
                <w:rFonts w:ascii="標楷體" w:eastAsia="標楷體" w:hAnsi="標楷體" w:hint="eastAsia"/>
                <w:sz w:val="20"/>
                <w:u w:val="single"/>
              </w:rPr>
              <w:t xml:space="preserve">                   </w:t>
            </w:r>
          </w:p>
          <w:p w:rsidR="00022B38" w:rsidRPr="00C66DA6" w:rsidRDefault="00022B38" w:rsidP="00022B38">
            <w:pPr>
              <w:ind w:leftChars="100" w:left="522" w:rightChars="100" w:right="240" w:hangingChars="141" w:hanging="282"/>
              <w:rPr>
                <w:rFonts w:ascii="標楷體" w:eastAsia="標楷體" w:hAnsi="標楷體"/>
                <w:u w:val="single"/>
              </w:rPr>
            </w:pPr>
            <w:r w:rsidRPr="00C66DA6">
              <w:rPr>
                <w:rFonts w:ascii="標楷體" w:eastAsia="標楷體" w:hAnsi="標楷體"/>
                <w:sz w:val="20"/>
              </w:rPr>
              <w:t>□</w:t>
            </w:r>
            <w:r>
              <w:rPr>
                <w:rFonts w:ascii="標楷體" w:eastAsia="標楷體" w:hAnsi="標楷體" w:hint="eastAsia"/>
                <w:sz w:val="20"/>
              </w:rPr>
              <w:t>應用程式</w:t>
            </w:r>
            <w:r w:rsidRPr="00C66DA6">
              <w:rPr>
                <w:rFonts w:ascii="標楷體" w:eastAsia="標楷體" w:hAnsi="標楷體" w:hint="eastAsia"/>
                <w:sz w:val="20"/>
              </w:rPr>
              <w:t>防火牆更新頻率：</w:t>
            </w:r>
            <w:r w:rsidRPr="00C66DA6">
              <w:rPr>
                <w:rFonts w:ascii="標楷體" w:eastAsia="標楷體" w:hAnsi="標楷體" w:hint="eastAsia"/>
                <w:u w:val="single"/>
              </w:rPr>
              <w:t xml:space="preserve">     </w:t>
            </w:r>
            <w:r w:rsidRPr="00C66DA6">
              <w:rPr>
                <w:rFonts w:ascii="標楷體" w:eastAsia="標楷體" w:hAnsi="標楷體" w:hint="eastAsia"/>
                <w:sz w:val="20"/>
                <w:u w:val="single"/>
              </w:rPr>
              <w:t xml:space="preserve">     </w:t>
            </w:r>
          </w:p>
          <w:p w:rsidR="00022B38" w:rsidRPr="00C66DA6" w:rsidRDefault="00022B38" w:rsidP="00022B38">
            <w:pPr>
              <w:ind w:leftChars="100" w:left="240"/>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電子郵件過濾機制更新頻率：</w:t>
            </w:r>
            <w:r w:rsidRPr="00C66DA6">
              <w:rPr>
                <w:rFonts w:ascii="標楷體" w:eastAsia="標楷體" w:hAnsi="標楷體" w:hint="eastAsia"/>
                <w:u w:val="single"/>
              </w:rPr>
              <w:t xml:space="preserve">  </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端點防護更新頻率：</w:t>
            </w:r>
            <w:r w:rsidRPr="00C66DA6">
              <w:rPr>
                <w:rFonts w:ascii="標楷體" w:eastAsia="標楷體" w:hAnsi="標楷體" w:hint="eastAsia"/>
                <w:u w:val="single"/>
              </w:rPr>
              <w:t xml:space="preserve">     </w:t>
            </w:r>
            <w:r w:rsidRPr="00C66DA6">
              <w:rPr>
                <w:rFonts w:ascii="標楷體" w:eastAsia="標楷體" w:hAnsi="標楷體" w:hint="eastAsia"/>
                <w:sz w:val="20"/>
                <w:u w:val="single"/>
              </w:rPr>
              <w:t xml:space="preserve">     </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入侵偵測設備：</w:t>
            </w:r>
            <w:r w:rsidRPr="00C66DA6">
              <w:rPr>
                <w:rFonts w:ascii="標楷體" w:eastAsia="標楷體" w:hAnsi="標楷體" w:hint="eastAsia"/>
                <w:u w:val="single"/>
              </w:rPr>
              <w:t xml:space="preserve">     </w:t>
            </w:r>
            <w:r w:rsidRPr="00C66DA6">
              <w:rPr>
                <w:rFonts w:ascii="標楷體" w:eastAsia="標楷體" w:hAnsi="標楷體" w:hint="eastAsia"/>
                <w:sz w:val="20"/>
                <w:u w:val="single"/>
              </w:rPr>
              <w:t xml:space="preserve">       </w:t>
            </w:r>
          </w:p>
          <w:p w:rsidR="00022B38" w:rsidRPr="00C66DA6" w:rsidRDefault="00022B38" w:rsidP="00022B38">
            <w:pPr>
              <w:ind w:rightChars="100" w:righ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異常存取資料行為之監控及因應演練</w:t>
            </w:r>
          </w:p>
          <w:p w:rsidR="00022B38" w:rsidRPr="00C66DA6" w:rsidRDefault="00022B38" w:rsidP="00022B38">
            <w:pPr>
              <w:ind w:leftChars="100" w:left="522" w:rightChars="100" w:right="240" w:hangingChars="141" w:hanging="282"/>
              <w:rPr>
                <w:rFonts w:ascii="標楷體" w:eastAsia="標楷體" w:hAnsi="標楷體"/>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022B38" w:rsidRPr="00C66DA6" w:rsidRDefault="00022B38" w:rsidP="00022B38">
            <w:pPr>
              <w:ind w:rightChars="100" w:right="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檢測系統漏洞</w:t>
            </w:r>
            <w:r w:rsidRPr="00C66DA6">
              <w:rPr>
                <w:rFonts w:ascii="標楷體" w:eastAsia="標楷體" w:hAnsi="標楷體"/>
              </w:rPr>
              <w:t>及修補</w:t>
            </w:r>
          </w:p>
          <w:p w:rsidR="00022B38" w:rsidRPr="00C66DA6" w:rsidRDefault="00022B38" w:rsidP="00022B38">
            <w:pPr>
              <w:ind w:leftChars="100" w:left="522" w:rightChars="100" w:right="240" w:hangingChars="141" w:hanging="282"/>
              <w:rPr>
                <w:rFonts w:ascii="標楷體" w:eastAsia="標楷體" w:hAnsi="標楷體"/>
                <w:sz w:val="20"/>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022B38" w:rsidRPr="00C66DA6" w:rsidRDefault="00022B38" w:rsidP="00022B38">
            <w:pPr>
              <w:ind w:leftChars="100" w:left="522" w:rightChars="100" w:right="240" w:hangingChars="141" w:hanging="282"/>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檢測工具：</w:t>
            </w:r>
            <w:r w:rsidRPr="00C66DA6">
              <w:rPr>
                <w:rFonts w:ascii="標楷體" w:eastAsia="標楷體" w:hAnsi="標楷體" w:hint="eastAsia"/>
                <w:u w:val="single"/>
              </w:rPr>
              <w:t xml:space="preserve">               </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檢測時間及頻率：</w:t>
            </w:r>
            <w:r w:rsidRPr="00C66DA6">
              <w:rPr>
                <w:rFonts w:ascii="標楷體" w:eastAsia="標楷體" w:hAnsi="標楷體" w:hint="eastAsia"/>
                <w:u w:val="single"/>
              </w:rPr>
              <w:t xml:space="preserve">         </w:t>
            </w:r>
          </w:p>
          <w:p w:rsidR="00022B38" w:rsidRPr="00C66DA6" w:rsidRDefault="00022B38" w:rsidP="00022B38">
            <w:pPr>
              <w:ind w:leftChars="100" w:left="240" w:rightChars="100" w:righ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修補情形：</w:t>
            </w:r>
            <w:r w:rsidRPr="00C66DA6">
              <w:rPr>
                <w:rFonts w:ascii="標楷體" w:eastAsia="標楷體" w:hAnsi="標楷體" w:hint="eastAsia"/>
                <w:u w:val="single"/>
              </w:rPr>
              <w:t xml:space="preserve">              </w:t>
            </w:r>
          </w:p>
          <w:p w:rsidR="00022B38" w:rsidRPr="00C66DA6" w:rsidRDefault="00022B38" w:rsidP="00022B38">
            <w:pPr>
              <w:rPr>
                <w:rFonts w:ascii="標楷體" w:eastAsia="標楷體" w:hAnsi="標楷體"/>
              </w:rPr>
            </w:pPr>
            <w:r w:rsidRPr="00C66DA6">
              <w:rPr>
                <w:rFonts w:ascii="標楷體" w:eastAsia="標楷體" w:hAnsi="標楷體"/>
              </w:rPr>
              <w:t>□防毒軟體</w:t>
            </w:r>
            <w:r w:rsidRPr="00C66DA6">
              <w:rPr>
                <w:rFonts w:ascii="標楷體" w:eastAsia="標楷體" w:hAnsi="標楷體" w:hint="eastAsia"/>
              </w:rPr>
              <w:t>及惡意程式檢測</w:t>
            </w:r>
          </w:p>
          <w:p w:rsidR="00022B38" w:rsidRPr="00C66DA6" w:rsidRDefault="00022B38" w:rsidP="00022B38">
            <w:pPr>
              <w:ind w:leftChars="100" w:left="522" w:rightChars="100" w:right="240" w:hangingChars="141" w:hanging="282"/>
              <w:rPr>
                <w:rFonts w:ascii="標楷體" w:eastAsia="標楷體" w:hAnsi="標楷體"/>
              </w:rPr>
            </w:pPr>
            <w:r w:rsidRPr="00C66DA6">
              <w:rPr>
                <w:rFonts w:ascii="標楷體" w:eastAsia="標楷體" w:hAnsi="標楷體"/>
                <w:sz w:val="20"/>
              </w:rPr>
              <w:t>□</w:t>
            </w:r>
            <w:r w:rsidRPr="00C66DA6">
              <w:rPr>
                <w:rFonts w:ascii="標楷體" w:eastAsia="標楷體" w:hAnsi="標楷體" w:hint="eastAsia"/>
                <w:sz w:val="20"/>
              </w:rPr>
              <w:t>防毒軟體隨時更新及執行</w:t>
            </w:r>
          </w:p>
          <w:p w:rsidR="00022B38" w:rsidRPr="00C66DA6" w:rsidRDefault="00022B38" w:rsidP="00022B38">
            <w:pPr>
              <w:ind w:leftChars="100" w:left="240"/>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惡意程式檢測執行頻率：</w:t>
            </w:r>
            <w:r w:rsidRPr="00C66DA6">
              <w:rPr>
                <w:rFonts w:ascii="標楷體" w:eastAsia="標楷體" w:hAnsi="標楷體" w:hint="eastAsia"/>
                <w:u w:val="single"/>
              </w:rPr>
              <w:t xml:space="preserve">     </w:t>
            </w:r>
          </w:p>
          <w:p w:rsidR="00022B38" w:rsidRPr="00C66DA6" w:rsidRDefault="00022B38" w:rsidP="00022B38">
            <w:pPr>
              <w:rPr>
                <w:rFonts w:ascii="標楷體" w:eastAsia="標楷體" w:hAnsi="標楷體"/>
              </w:rPr>
            </w:pPr>
            <w:r w:rsidRPr="00C66DA6">
              <w:rPr>
                <w:rFonts w:ascii="標楷體" w:eastAsia="標楷體" w:hAnsi="標楷體"/>
              </w:rPr>
              <w:t>□密碼及認證機制</w:t>
            </w:r>
          </w:p>
          <w:p w:rsidR="00022B38" w:rsidRPr="00C66DA6" w:rsidRDefault="00022B38" w:rsidP="00022B38">
            <w:pPr>
              <w:ind w:leftChars="100" w:left="240"/>
              <w:rPr>
                <w:rFonts w:ascii="標楷體" w:eastAsia="標楷體" w:hAnsi="標楷體"/>
                <w:u w:val="single"/>
              </w:rPr>
            </w:pPr>
            <w:r w:rsidRPr="00C66DA6">
              <w:rPr>
                <w:rFonts w:ascii="標楷體" w:eastAsia="標楷體" w:hAnsi="標楷體"/>
                <w:sz w:val="20"/>
              </w:rPr>
              <w:t>□</w:t>
            </w:r>
            <w:r w:rsidRPr="00C66DA6">
              <w:rPr>
                <w:rFonts w:ascii="標楷體" w:eastAsia="標楷體" w:hAnsi="標楷體" w:hint="eastAsia"/>
                <w:sz w:val="20"/>
              </w:rPr>
              <w:t>密碼符合一定複雜度：</w:t>
            </w:r>
            <w:r w:rsidRPr="00C66DA6">
              <w:rPr>
                <w:rFonts w:ascii="標楷體" w:eastAsia="標楷體" w:hAnsi="標楷體" w:hint="eastAsia"/>
                <w:u w:val="single"/>
              </w:rPr>
              <w:t xml:space="preserve">      </w:t>
            </w:r>
          </w:p>
          <w:p w:rsidR="00022B38" w:rsidRPr="00C66DA6" w:rsidRDefault="00022B38" w:rsidP="00022B38">
            <w:pPr>
              <w:ind w:leftChars="100" w:left="240"/>
              <w:rPr>
                <w:rFonts w:ascii="標楷體" w:eastAsia="標楷體" w:hAnsi="標楷體"/>
              </w:rPr>
            </w:pPr>
            <w:r w:rsidRPr="00C66DA6">
              <w:rPr>
                <w:rFonts w:ascii="標楷體" w:eastAsia="標楷體" w:hAnsi="標楷體"/>
                <w:sz w:val="20"/>
              </w:rPr>
              <w:lastRenderedPageBreak/>
              <w:t>□</w:t>
            </w:r>
            <w:r w:rsidRPr="00C66DA6">
              <w:rPr>
                <w:rFonts w:ascii="標楷體" w:eastAsia="標楷體" w:hAnsi="標楷體" w:hint="eastAsia"/>
                <w:sz w:val="20"/>
              </w:rPr>
              <w:t>其他認證機制</w:t>
            </w:r>
          </w:p>
          <w:p w:rsidR="00022B38" w:rsidRPr="00C66DA6" w:rsidRDefault="00022B38" w:rsidP="00022B38">
            <w:pPr>
              <w:rPr>
                <w:rFonts w:ascii="標楷體" w:eastAsia="標楷體" w:hAnsi="標楷體"/>
              </w:rPr>
            </w:pPr>
            <w:r w:rsidRPr="00C66DA6">
              <w:rPr>
                <w:rFonts w:ascii="標楷體" w:eastAsia="標楷體" w:hAnsi="標楷體"/>
              </w:rPr>
              <w:t>□避免利用真實個資測試</w:t>
            </w:r>
          </w:p>
          <w:p w:rsidR="00022B38" w:rsidRPr="00C66DA6" w:rsidRDefault="00022B38" w:rsidP="00022B38">
            <w:pPr>
              <w:rPr>
                <w:rFonts w:ascii="標楷體" w:eastAsia="標楷體" w:hAnsi="標楷體"/>
              </w:rPr>
            </w:pPr>
            <w:r w:rsidRPr="00C66DA6">
              <w:rPr>
                <w:rFonts w:ascii="標楷體" w:eastAsia="標楷體" w:hAnsi="標楷體"/>
              </w:rPr>
              <w:t>□資訊系統變更時確保其安全性未降低</w:t>
            </w:r>
          </w:p>
          <w:p w:rsidR="00022B38" w:rsidRPr="00C66DA6" w:rsidRDefault="00022B38" w:rsidP="00022B38">
            <w:pPr>
              <w:rPr>
                <w:rFonts w:ascii="標楷體" w:eastAsia="標楷體" w:hAnsi="標楷體"/>
              </w:rPr>
            </w:pPr>
            <w:r w:rsidRPr="00C66DA6">
              <w:rPr>
                <w:rFonts w:ascii="標楷體" w:eastAsia="標楷體" w:hAnsi="標楷體"/>
              </w:rPr>
              <w:t>□定期檢查</w:t>
            </w:r>
            <w:r w:rsidRPr="00C66DA6">
              <w:rPr>
                <w:rFonts w:ascii="標楷體" w:eastAsia="標楷體" w:hAnsi="標楷體" w:hint="eastAsia"/>
              </w:rPr>
              <w:t>資通系統使用情況及個資存取情形</w:t>
            </w:r>
          </w:p>
          <w:p w:rsidR="00022B38" w:rsidRPr="00C66DA6" w:rsidRDefault="00022B38" w:rsidP="00022B38">
            <w:pPr>
              <w:ind w:leftChars="100" w:left="240"/>
              <w:rPr>
                <w:rFonts w:ascii="標楷體" w:eastAsia="標楷體" w:hAnsi="標楷體"/>
              </w:rPr>
            </w:pPr>
            <w:r w:rsidRPr="00C66DA6">
              <w:rPr>
                <w:rFonts w:ascii="標楷體" w:eastAsia="標楷體" w:hAnsi="標楷體" w:hint="eastAsia"/>
                <w:sz w:val="20"/>
              </w:rPr>
              <w:t>□定期執行頻率：</w:t>
            </w:r>
            <w:r w:rsidRPr="00C66DA6">
              <w:rPr>
                <w:rFonts w:ascii="標楷體" w:eastAsia="標楷體" w:hAnsi="標楷體" w:hint="eastAsia"/>
                <w:sz w:val="20"/>
                <w:u w:val="single"/>
              </w:rPr>
              <w:t xml:space="preserve">           </w:t>
            </w:r>
          </w:p>
          <w:p w:rsidR="00022B38" w:rsidRPr="00C66DA6" w:rsidRDefault="00022B38" w:rsidP="00022B38">
            <w:pPr>
              <w:rPr>
                <w:rFonts w:ascii="標楷體" w:eastAsia="標楷體" w:hAnsi="標楷體"/>
              </w:rPr>
            </w:pPr>
            <w:r w:rsidRPr="00C66DA6">
              <w:rPr>
                <w:rFonts w:ascii="標楷體" w:eastAsia="標楷體" w:hAnsi="標楷體"/>
              </w:rPr>
              <w:t>□個資</w:t>
            </w:r>
            <w:r w:rsidRPr="00C66DA6">
              <w:rPr>
                <w:rFonts w:ascii="標楷體" w:eastAsia="標楷體" w:hAnsi="標楷體" w:hint="eastAsia"/>
              </w:rPr>
              <w:t>（傳輸時）</w:t>
            </w:r>
            <w:r w:rsidRPr="00C66DA6">
              <w:rPr>
                <w:rFonts w:ascii="標楷體" w:eastAsia="標楷體" w:hAnsi="標楷體"/>
              </w:rPr>
              <w:t>隱碼</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sz w:val="20"/>
              </w:rPr>
              <w:t>□</w:t>
            </w:r>
            <w:r w:rsidRPr="00C66DA6">
              <w:rPr>
                <w:rFonts w:ascii="標楷體" w:eastAsia="標楷體" w:hAnsi="標楷體" w:hint="eastAsia"/>
                <w:sz w:val="20"/>
              </w:rPr>
              <w:t>傳輸時</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sz w:val="20"/>
              </w:rPr>
              <w:t>□</w:t>
            </w:r>
            <w:r w:rsidRPr="00C66DA6">
              <w:rPr>
                <w:rFonts w:ascii="標楷體" w:eastAsia="標楷體" w:hAnsi="標楷體" w:hint="eastAsia"/>
                <w:sz w:val="20"/>
                <w:szCs w:val="20"/>
              </w:rPr>
              <w:t>提供電子商務時</w:t>
            </w:r>
          </w:p>
          <w:p w:rsidR="00022B38" w:rsidRPr="00C66DA6" w:rsidRDefault="00022B38" w:rsidP="00022B38">
            <w:pPr>
              <w:ind w:leftChars="100" w:left="240"/>
              <w:rPr>
                <w:rFonts w:ascii="標楷體" w:eastAsia="標楷體" w:hAnsi="標楷體"/>
              </w:rPr>
            </w:pPr>
            <w:r w:rsidRPr="00C66DA6">
              <w:rPr>
                <w:rFonts w:ascii="標楷體" w:eastAsia="標楷體" w:hAnsi="標楷體"/>
                <w:sz w:val="20"/>
              </w:rPr>
              <w:t>□</w:t>
            </w:r>
            <w:r w:rsidRPr="00C66DA6">
              <w:rPr>
                <w:rFonts w:ascii="標楷體" w:eastAsia="標楷體" w:hAnsi="標楷體" w:hint="eastAsia"/>
                <w:sz w:val="20"/>
              </w:rPr>
              <w:t>其他使用情境：</w:t>
            </w:r>
            <w:r w:rsidRPr="00C66DA6">
              <w:rPr>
                <w:rFonts w:ascii="標楷體" w:eastAsia="標楷體" w:hAnsi="標楷體" w:hint="eastAsia"/>
                <w:u w:val="single"/>
              </w:rPr>
              <w:t xml:space="preserve">      </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9493" w:type="dxa"/>
            <w:gridSpan w:val="5"/>
            <w:tcBorders>
              <w:left w:val="single" w:sz="12" w:space="0" w:color="auto"/>
              <w:right w:val="single" w:sz="12" w:space="0" w:color="auto"/>
            </w:tcBorders>
            <w:shd w:val="clear" w:color="auto" w:fill="auto"/>
          </w:tcPr>
          <w:p w:rsidR="00022B38" w:rsidRPr="00C66DA6" w:rsidRDefault="00022B38" w:rsidP="00022B38">
            <w:pPr>
              <w:rPr>
                <w:rFonts w:ascii="Times New Roman" w:eastAsia="標楷體" w:hAnsi="Times New Roman"/>
                <w:b/>
              </w:rPr>
            </w:pPr>
            <w:r>
              <w:rPr>
                <w:rFonts w:ascii="Times New Roman" w:eastAsia="標楷體" w:hAnsi="Times New Roman"/>
                <w:b/>
              </w:rPr>
              <w:lastRenderedPageBreak/>
              <w:t>6.3</w:t>
            </w:r>
            <w:r w:rsidRPr="00C66DA6">
              <w:rPr>
                <w:rFonts w:ascii="Times New Roman" w:eastAsia="標楷體" w:hAnsi="Times New Roman"/>
                <w:b/>
              </w:rPr>
              <w:t>人員安全管理措施</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6.2.1</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基本人員安全管理措施</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w:t>
            </w:r>
            <w:r w:rsidRPr="00C66DA6">
              <w:rPr>
                <w:rFonts w:ascii="Times New Roman" w:eastAsia="標楷體" w:hAnsi="Times New Roman" w:hint="eastAsia"/>
              </w:rPr>
              <w:t>2</w:t>
            </w:r>
            <w:r w:rsidRPr="00C66DA6">
              <w:rPr>
                <w:rFonts w:ascii="標楷體" w:eastAsia="標楷體" w:hAnsi="標楷體"/>
              </w:rPr>
              <w:t>條</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□人員保密義務約定</w:t>
            </w:r>
          </w:p>
          <w:p w:rsidR="00022B38" w:rsidRPr="00C66DA6" w:rsidRDefault="00022B38" w:rsidP="00022B38">
            <w:pPr>
              <w:ind w:left="240" w:hangingChars="100" w:hanging="240"/>
              <w:rPr>
                <w:rFonts w:ascii="標楷體" w:eastAsia="標楷體" w:hAnsi="標楷體"/>
              </w:rPr>
            </w:pPr>
            <w:r w:rsidRPr="00C66DA6">
              <w:rPr>
                <w:rFonts w:ascii="標楷體" w:eastAsia="標楷體" w:hAnsi="標楷體"/>
              </w:rPr>
              <w:t>□</w:t>
            </w:r>
            <w:r w:rsidRPr="00C66DA6">
              <w:rPr>
                <w:rFonts w:ascii="標楷體" w:eastAsia="標楷體" w:hAnsi="標楷體" w:hint="eastAsia"/>
              </w:rPr>
              <w:t>識別業務內容涉及個資蒐集、處理或利用之人員</w:t>
            </w:r>
          </w:p>
          <w:p w:rsidR="00022B38" w:rsidRPr="00C66DA6" w:rsidRDefault="00022B38" w:rsidP="00022B38">
            <w:pPr>
              <w:rPr>
                <w:rFonts w:ascii="標楷體" w:eastAsia="標楷體" w:hAnsi="標楷體"/>
              </w:rPr>
            </w:pPr>
            <w:r w:rsidRPr="00C66DA6">
              <w:rPr>
                <w:rFonts w:ascii="標楷體" w:eastAsia="標楷體" w:hAnsi="標楷體"/>
              </w:rPr>
              <w:t>□人員存取權限之控制</w:t>
            </w:r>
          </w:p>
          <w:p w:rsidR="00022B38" w:rsidRPr="00C66DA6" w:rsidRDefault="00022B38" w:rsidP="00022B38">
            <w:pPr>
              <w:rPr>
                <w:rFonts w:ascii="標楷體" w:eastAsia="標楷體" w:hAnsi="標楷體"/>
              </w:rPr>
            </w:pPr>
            <w:r w:rsidRPr="00C66DA6">
              <w:rPr>
                <w:rFonts w:ascii="標楷體" w:eastAsia="標楷體" w:hAnsi="標楷體"/>
              </w:rPr>
              <w:t>□人員離退時之資料返還</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6.</w:t>
            </w:r>
            <w:r w:rsidRPr="00C66DA6">
              <w:rPr>
                <w:rFonts w:ascii="Times New Roman" w:eastAsia="標楷體" w:hAnsi="Times New Roman" w:hint="eastAsia"/>
              </w:rPr>
              <w:t>2</w:t>
            </w:r>
            <w:r w:rsidRPr="00C66DA6">
              <w:rPr>
                <w:rFonts w:ascii="Times New Roman" w:eastAsia="標楷體" w:hAnsi="Times New Roman"/>
              </w:rPr>
              <w:t>.2</w:t>
            </w:r>
          </w:p>
        </w:tc>
        <w:tc>
          <w:tcPr>
            <w:tcW w:w="2958" w:type="dxa"/>
            <w:shd w:val="clear" w:color="auto" w:fill="auto"/>
          </w:tcPr>
          <w:p w:rsidR="00022B38" w:rsidRDefault="00022B38" w:rsidP="00022B38">
            <w:pPr>
              <w:rPr>
                <w:rFonts w:ascii="Times New Roman" w:eastAsia="標楷體" w:hAnsi="Times New Roman"/>
              </w:rPr>
            </w:pPr>
            <w:r w:rsidRPr="00C66DA6">
              <w:rPr>
                <w:rFonts w:ascii="Times New Roman" w:eastAsia="標楷體" w:hAnsi="Times New Roman"/>
              </w:rPr>
              <w:t>分散式管理或沒有固定辦公場所之人員安全管理措施</w:t>
            </w:r>
          </w:p>
          <w:p w:rsidR="00022B38" w:rsidRPr="00C66DA6" w:rsidRDefault="00022B38" w:rsidP="00022B38">
            <w:pPr>
              <w:rPr>
                <w:rFonts w:ascii="Times New Roman" w:eastAsia="標楷體" w:hAnsi="Times New Roman" w:hint="eastAsia"/>
              </w:rPr>
            </w:pPr>
            <w:r w:rsidRPr="00930EC2">
              <w:rPr>
                <w:rFonts w:ascii="Times New Roman" w:eastAsia="標楷體" w:hAnsi="Times New Roman" w:hint="eastAsia"/>
                <w:sz w:val="20"/>
              </w:rPr>
              <w:t>例如制定自帶裝置</w:t>
            </w:r>
            <w:r w:rsidRPr="00930EC2">
              <w:rPr>
                <w:rFonts w:ascii="Times New Roman" w:eastAsia="標楷體" w:hAnsi="Times New Roman" w:hint="eastAsia"/>
                <w:sz w:val="20"/>
              </w:rPr>
              <w:t>（</w:t>
            </w:r>
            <w:r w:rsidRPr="00930EC2">
              <w:rPr>
                <w:rFonts w:ascii="Times New Roman" w:eastAsia="標楷體" w:hAnsi="Times New Roman" w:hint="eastAsia"/>
                <w:sz w:val="20"/>
              </w:rPr>
              <w:t>BYOD</w:t>
            </w:r>
            <w:r w:rsidRPr="00930EC2">
              <w:rPr>
                <w:rFonts w:ascii="Times New Roman" w:eastAsia="標楷體" w:hAnsi="Times New Roman" w:hint="eastAsia"/>
                <w:sz w:val="20"/>
              </w:rPr>
              <w:t>）</w:t>
            </w:r>
            <w:r w:rsidRPr="00930EC2">
              <w:rPr>
                <w:rFonts w:ascii="Times New Roman" w:eastAsia="標楷體" w:hAnsi="Times New Roman" w:hint="eastAsia"/>
                <w:sz w:val="20"/>
              </w:rPr>
              <w:t>安全政策、遠距辦公</w:t>
            </w:r>
            <w:r w:rsidR="00930EC2" w:rsidRPr="00930EC2">
              <w:rPr>
                <w:rFonts w:ascii="Times New Roman" w:eastAsia="標楷體" w:hAnsi="Times New Roman" w:hint="eastAsia"/>
                <w:sz w:val="20"/>
              </w:rPr>
              <w:t>設備</w:t>
            </w:r>
            <w:r w:rsidR="00930EC2" w:rsidRPr="00930EC2">
              <w:rPr>
                <w:rFonts w:ascii="Times New Roman" w:eastAsia="標楷體" w:hAnsi="Times New Roman" w:hint="eastAsia"/>
                <w:sz w:val="20"/>
              </w:rPr>
              <w:t>安全政策</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 xml:space="preserve">□適用 </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930EC2" w:rsidRDefault="00022B38" w:rsidP="00022B38">
            <w:pPr>
              <w:rPr>
                <w:rFonts w:ascii="標楷體" w:eastAsia="標楷體" w:hAnsi="標楷體" w:hint="eastAsia"/>
                <w:u w:val="single"/>
              </w:rPr>
            </w:pPr>
            <w:r w:rsidRPr="00C66DA6">
              <w:rPr>
                <w:rFonts w:ascii="標楷體" w:eastAsia="標楷體" w:hAnsi="標楷體"/>
              </w:rPr>
              <w:t>□</w:t>
            </w:r>
            <w:r>
              <w:rPr>
                <w:rFonts w:ascii="標楷體" w:eastAsia="標楷體" w:hAnsi="標楷體" w:hint="eastAsia"/>
              </w:rPr>
              <w:t>有訂定相關</w:t>
            </w:r>
            <w:r>
              <w:rPr>
                <w:rFonts w:ascii="Times New Roman" w:eastAsia="標楷體" w:hAnsi="Times New Roman"/>
              </w:rPr>
              <w:t>安全管理</w:t>
            </w:r>
            <w:r>
              <w:rPr>
                <w:rFonts w:ascii="Times New Roman" w:eastAsia="標楷體" w:hAnsi="Times New Roman" w:hint="eastAsia"/>
              </w:rPr>
              <w:t>機制</w:t>
            </w:r>
            <w:r w:rsidR="00930EC2">
              <w:rPr>
                <w:rFonts w:ascii="Times New Roman" w:eastAsia="標楷體" w:hAnsi="Times New Roman" w:hint="eastAsia"/>
              </w:rPr>
              <w:t>：</w:t>
            </w:r>
            <w:r w:rsidR="00930EC2">
              <w:rPr>
                <w:rFonts w:ascii="Times New Roman" w:eastAsia="標楷體" w:hAnsi="Times New Roman" w:hint="eastAsia"/>
                <w:u w:val="single"/>
              </w:rPr>
              <w:t xml:space="preserve">   </w:t>
            </w:r>
          </w:p>
          <w:p w:rsidR="00022B38" w:rsidRPr="00C66DA6" w:rsidRDefault="00022B38" w:rsidP="00022B38">
            <w:pPr>
              <w:rPr>
                <w:rFonts w:ascii="標楷體" w:eastAsia="標楷體" w:hAnsi="標楷體"/>
              </w:rPr>
            </w:pPr>
            <w:r w:rsidRPr="00C66DA6">
              <w:rPr>
                <w:rFonts w:ascii="標楷體" w:eastAsia="標楷體" w:hAnsi="標楷體"/>
              </w:rPr>
              <w:t>□人員存取紀錄</w:t>
            </w:r>
          </w:p>
          <w:p w:rsidR="00022B38" w:rsidRPr="00C66DA6" w:rsidRDefault="00022B38" w:rsidP="00022B38">
            <w:pPr>
              <w:rPr>
                <w:rFonts w:ascii="標楷體" w:eastAsia="標楷體" w:hAnsi="標楷體"/>
              </w:rPr>
            </w:pPr>
            <w:r w:rsidRPr="00C66DA6">
              <w:rPr>
                <w:rFonts w:ascii="標楷體" w:eastAsia="標楷體" w:hAnsi="標楷體"/>
              </w:rPr>
              <w:t>□資料返還紀錄</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9493" w:type="dxa"/>
            <w:gridSpan w:val="5"/>
            <w:tcBorders>
              <w:left w:val="single" w:sz="12" w:space="0" w:color="auto"/>
              <w:right w:val="single" w:sz="12" w:space="0" w:color="auto"/>
            </w:tcBorders>
            <w:shd w:val="clear" w:color="auto" w:fill="D9D9D9"/>
          </w:tcPr>
          <w:p w:rsidR="00022B38" w:rsidRPr="00C66DA6" w:rsidRDefault="00022B38" w:rsidP="00022B38">
            <w:pPr>
              <w:rPr>
                <w:rFonts w:ascii="Times New Roman" w:eastAsia="標楷體" w:hAnsi="Times New Roman"/>
                <w:b/>
              </w:rPr>
            </w:pPr>
            <w:r w:rsidRPr="00C66DA6">
              <w:rPr>
                <w:rFonts w:ascii="Times New Roman" w:eastAsia="標楷體" w:hAnsi="Times New Roman"/>
                <w:b/>
              </w:rPr>
              <w:t xml:space="preserve">7. </w:t>
            </w:r>
            <w:r w:rsidRPr="00C66DA6">
              <w:rPr>
                <w:rFonts w:ascii="Times New Roman" w:eastAsia="標楷體" w:hAnsi="Times New Roman"/>
                <w:b/>
              </w:rPr>
              <w:t>認知宣導及教育訓練</w:t>
            </w:r>
          </w:p>
        </w:tc>
      </w:tr>
      <w:tr w:rsidR="00022B38" w:rsidRPr="00C66DA6" w:rsidTr="00CE5FC1">
        <w:tc>
          <w:tcPr>
            <w:tcW w:w="9493" w:type="dxa"/>
            <w:gridSpan w:val="5"/>
            <w:tcBorders>
              <w:left w:val="single" w:sz="12" w:space="0" w:color="auto"/>
              <w:right w:val="single" w:sz="12" w:space="0" w:color="auto"/>
            </w:tcBorders>
            <w:shd w:val="clear" w:color="auto" w:fill="FFFFFF"/>
          </w:tcPr>
          <w:p w:rsidR="00022B38" w:rsidRPr="00C66DA6" w:rsidRDefault="00022B38" w:rsidP="00022B38">
            <w:pPr>
              <w:rPr>
                <w:rFonts w:ascii="Times New Roman" w:eastAsia="標楷體" w:hAnsi="Times New Roman"/>
                <w:b/>
              </w:rPr>
            </w:pPr>
            <w:r w:rsidRPr="00C66DA6">
              <w:rPr>
                <w:rFonts w:ascii="Times New Roman" w:eastAsia="標楷體" w:hAnsi="Times New Roman" w:hint="eastAsia"/>
                <w:b/>
              </w:rPr>
              <w:t>7</w:t>
            </w:r>
            <w:r w:rsidRPr="00C66DA6">
              <w:rPr>
                <w:rFonts w:ascii="Times New Roman" w:eastAsia="標楷體" w:hAnsi="Times New Roman"/>
                <w:b/>
              </w:rPr>
              <w:t>.1</w:t>
            </w:r>
            <w:r w:rsidRPr="00C66DA6">
              <w:rPr>
                <w:rFonts w:ascii="Times New Roman" w:eastAsia="標楷體" w:hAnsi="Times New Roman" w:hint="eastAsia"/>
                <w:b/>
              </w:rPr>
              <w:t>內部員工教育訓練</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7.1.1</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內部員工</w:t>
            </w:r>
            <w:r w:rsidRPr="00C66DA6">
              <w:rPr>
                <w:rFonts w:ascii="Times New Roman" w:eastAsia="標楷體" w:hAnsi="Times New Roman" w:hint="eastAsia"/>
              </w:rPr>
              <w:t>教育訓練</w:t>
            </w:r>
          </w:p>
          <w:p w:rsidR="00022B38" w:rsidRPr="00C66DA6" w:rsidRDefault="00022B38" w:rsidP="00022B38">
            <w:pPr>
              <w:rPr>
                <w:rFonts w:ascii="Times New Roman" w:eastAsia="標楷體" w:hAnsi="Times New Roman"/>
                <w:sz w:val="20"/>
                <w:szCs w:val="20"/>
              </w:rPr>
            </w:pPr>
            <w:r w:rsidRPr="00C66DA6">
              <w:rPr>
                <w:rFonts w:ascii="Times New Roman" w:eastAsia="標楷體" w:hAnsi="Times New Roman"/>
                <w:sz w:val="20"/>
                <w:szCs w:val="20"/>
              </w:rPr>
              <w:t>訓練內容：個人資料保護相關法令之規定；所屬人員之責任範圍；本計畫各項管理程序、機制及措施之要求</w:t>
            </w:r>
          </w:p>
          <w:p w:rsidR="00022B38" w:rsidRPr="00C66DA6" w:rsidRDefault="00022B38" w:rsidP="00022B38">
            <w:pPr>
              <w:rPr>
                <w:rFonts w:ascii="Times New Roman" w:eastAsia="標楷體" w:hAnsi="Times New Roman"/>
                <w:sz w:val="20"/>
                <w:szCs w:val="20"/>
              </w:rPr>
            </w:pPr>
            <w:r w:rsidRPr="00C66DA6">
              <w:rPr>
                <w:rFonts w:ascii="Times New Roman" w:eastAsia="標楷體" w:hAnsi="Times New Roman"/>
                <w:sz w:val="20"/>
                <w:szCs w:val="20"/>
              </w:rPr>
              <w:t>頻率：敘明實施頻率，</w:t>
            </w:r>
            <w:r w:rsidRPr="00C66DA6">
              <w:rPr>
                <w:rFonts w:ascii="Times New Roman" w:eastAsia="標楷體" w:hAnsi="Times New Roman" w:hint="eastAsia"/>
                <w:sz w:val="20"/>
                <w:szCs w:val="20"/>
              </w:rPr>
              <w:t>規模較小業者</w:t>
            </w:r>
            <w:r w:rsidRPr="00C66DA6">
              <w:rPr>
                <w:rFonts w:ascii="Times New Roman" w:eastAsia="標楷體" w:hAnsi="Times New Roman"/>
                <w:sz w:val="20"/>
                <w:szCs w:val="20"/>
              </w:rPr>
              <w:t>至少於業者資安或個資政策更新時實施。</w:t>
            </w:r>
          </w:p>
          <w:p w:rsidR="00022B38" w:rsidRPr="00C66DA6" w:rsidRDefault="00022B38" w:rsidP="00022B38">
            <w:pPr>
              <w:rPr>
                <w:rFonts w:ascii="Times New Roman" w:eastAsia="標楷體" w:hAnsi="Times New Roman"/>
                <w:sz w:val="20"/>
                <w:szCs w:val="20"/>
              </w:rPr>
            </w:pPr>
            <w:r w:rsidRPr="00C66DA6">
              <w:rPr>
                <w:rFonts w:ascii="Times New Roman" w:eastAsia="標楷體" w:hAnsi="Times New Roman"/>
                <w:sz w:val="20"/>
                <w:szCs w:val="20"/>
              </w:rPr>
              <w:t>程序；訂定實施頻率；每次宣導或訓練時訂定主題、議程，</w:t>
            </w:r>
            <w:r w:rsidRPr="00C66DA6">
              <w:rPr>
                <w:rFonts w:ascii="Times New Roman" w:eastAsia="標楷體" w:hAnsi="Times New Roman"/>
                <w:sz w:val="20"/>
                <w:szCs w:val="20"/>
              </w:rPr>
              <w:lastRenderedPageBreak/>
              <w:t>且實施簽到、製作會議紀錄、課後評量機制</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lastRenderedPageBreak/>
              <w:t>□適用</w:t>
            </w:r>
          </w:p>
          <w:p w:rsidR="00022B38" w:rsidRPr="00C66DA6" w:rsidRDefault="00022B38" w:rsidP="00022B38">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13</w:t>
            </w:r>
            <w:r w:rsidRPr="00C66DA6">
              <w:rPr>
                <w:rFonts w:ascii="Times New Roman" w:eastAsia="標楷體" w:hAnsi="Times New Roman"/>
              </w:rPr>
              <w:t>條</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□訓練內容：</w:t>
            </w:r>
          </w:p>
          <w:p w:rsidR="00022B38" w:rsidRPr="00C66DA6" w:rsidRDefault="00022B38" w:rsidP="00022B38">
            <w:pPr>
              <w:rPr>
                <w:rFonts w:ascii="標楷體" w:eastAsia="標楷體" w:hAnsi="標楷體"/>
              </w:rPr>
            </w:pPr>
            <w:r w:rsidRPr="00C66DA6">
              <w:rPr>
                <w:rFonts w:ascii="標楷體" w:eastAsia="標楷體" w:hAnsi="標楷體" w:hint="eastAsia"/>
              </w:rPr>
              <w:t>□</w:t>
            </w:r>
            <w:r w:rsidRPr="00C66DA6">
              <w:rPr>
                <w:rFonts w:ascii="標楷體" w:eastAsia="標楷體" w:hAnsi="標楷體"/>
              </w:rPr>
              <w:t>訓練頻率：</w:t>
            </w:r>
            <w:r w:rsidRPr="00C66DA6">
              <w:rPr>
                <w:rFonts w:ascii="標楷體" w:eastAsia="標楷體" w:hAnsi="標楷體" w:hint="eastAsia"/>
              </w:rPr>
              <w:t>＿＿＿至少</w:t>
            </w:r>
            <w:r w:rsidRPr="00C66DA6">
              <w:rPr>
                <w:rFonts w:ascii="Times New Roman" w:eastAsia="標楷體" w:hAnsi="Times New Roman"/>
              </w:rPr>
              <w:t>1</w:t>
            </w:r>
            <w:r w:rsidRPr="00C66DA6">
              <w:rPr>
                <w:rFonts w:ascii="標楷體" w:eastAsia="標楷體" w:hAnsi="標楷體" w:hint="eastAsia"/>
              </w:rPr>
              <w:t>次</w:t>
            </w:r>
          </w:p>
          <w:p w:rsidR="00022B38" w:rsidRPr="00C66DA6" w:rsidRDefault="00022B38" w:rsidP="00022B38">
            <w:pPr>
              <w:rPr>
                <w:rFonts w:ascii="標楷體" w:eastAsia="標楷體" w:hAnsi="標楷體"/>
              </w:rPr>
            </w:pPr>
            <w:r w:rsidRPr="00C66DA6">
              <w:rPr>
                <w:rFonts w:ascii="標楷體" w:eastAsia="標楷體" w:hAnsi="標楷體"/>
              </w:rPr>
              <w:t>□訓練</w:t>
            </w:r>
            <w:r w:rsidRPr="00C66DA6">
              <w:rPr>
                <w:rFonts w:ascii="標楷體" w:eastAsia="標楷體" w:hAnsi="標楷體" w:hint="eastAsia"/>
              </w:rPr>
              <w:t>紀錄</w:t>
            </w:r>
            <w:r w:rsidRPr="00C66DA6">
              <w:rPr>
                <w:rFonts w:ascii="標楷體" w:eastAsia="標楷體" w:hAnsi="標楷體"/>
              </w:rPr>
              <w:t>：</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hint="eastAsia"/>
              </w:rPr>
              <w:t>7</w:t>
            </w:r>
            <w:r w:rsidRPr="00C66DA6">
              <w:rPr>
                <w:rFonts w:ascii="Times New Roman" w:eastAsia="標楷體" w:hAnsi="Times New Roman"/>
              </w:rPr>
              <w:t>.1.2</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hint="eastAsia"/>
              </w:rPr>
              <w:t>個資小組人員（代表人、負責人及管理人員）特殊教育訓練</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Times New Roman" w:eastAsia="標楷體" w:hAnsi="Times New Roman"/>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13</w:t>
            </w:r>
            <w:r w:rsidRPr="00C66DA6">
              <w:rPr>
                <w:rFonts w:ascii="Times New Roman" w:eastAsia="標楷體" w:hAnsi="Times New Roman"/>
              </w:rPr>
              <w:t>條</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□訓練內容：</w:t>
            </w:r>
            <w:r w:rsidRPr="00C66DA6">
              <w:rPr>
                <w:rFonts w:ascii="標楷體" w:eastAsia="標楷體" w:hAnsi="標楷體" w:hint="eastAsia"/>
              </w:rPr>
              <w:t>於安全維護計畫所擔負之任務及角色</w:t>
            </w:r>
          </w:p>
          <w:p w:rsidR="00022B38" w:rsidRPr="00C66DA6" w:rsidRDefault="00022B38" w:rsidP="00022B38">
            <w:pPr>
              <w:rPr>
                <w:rFonts w:ascii="標楷體" w:eastAsia="標楷體" w:hAnsi="標楷體"/>
              </w:rPr>
            </w:pPr>
            <w:r w:rsidRPr="00C66DA6">
              <w:rPr>
                <w:rFonts w:ascii="標楷體" w:eastAsia="標楷體" w:hAnsi="標楷體" w:hint="eastAsia"/>
              </w:rPr>
              <w:t>□</w:t>
            </w:r>
            <w:r w:rsidRPr="00C66DA6">
              <w:rPr>
                <w:rFonts w:ascii="標楷體" w:eastAsia="標楷體" w:hAnsi="標楷體"/>
              </w:rPr>
              <w:t>訓練頻率：</w:t>
            </w:r>
            <w:r w:rsidRPr="00C66DA6">
              <w:rPr>
                <w:rFonts w:ascii="標楷體" w:eastAsia="標楷體" w:hAnsi="標楷體" w:hint="eastAsia"/>
              </w:rPr>
              <w:t>＿＿＿至少</w:t>
            </w:r>
            <w:r w:rsidRPr="00C66DA6">
              <w:rPr>
                <w:rFonts w:ascii="Times New Roman" w:eastAsia="標楷體" w:hAnsi="Times New Roman"/>
              </w:rPr>
              <w:t>1</w:t>
            </w:r>
            <w:r w:rsidRPr="00C66DA6">
              <w:rPr>
                <w:rFonts w:ascii="標楷體" w:eastAsia="標楷體" w:hAnsi="標楷體" w:hint="eastAsia"/>
              </w:rPr>
              <w:t>次</w:t>
            </w:r>
          </w:p>
          <w:p w:rsidR="00022B38" w:rsidRPr="00C66DA6" w:rsidRDefault="00022B38" w:rsidP="00022B38">
            <w:pPr>
              <w:rPr>
                <w:rFonts w:ascii="標楷體" w:eastAsia="標楷體" w:hAnsi="標楷體"/>
              </w:rPr>
            </w:pPr>
            <w:r w:rsidRPr="00C66DA6">
              <w:rPr>
                <w:rFonts w:ascii="標楷體" w:eastAsia="標楷體" w:hAnsi="標楷體"/>
              </w:rPr>
              <w:t>□訓練</w:t>
            </w:r>
            <w:r w:rsidRPr="00C66DA6">
              <w:rPr>
                <w:rFonts w:ascii="標楷體" w:eastAsia="標楷體" w:hAnsi="標楷體" w:hint="eastAsia"/>
              </w:rPr>
              <w:t>紀錄</w:t>
            </w:r>
            <w:r w:rsidRPr="00C66DA6">
              <w:rPr>
                <w:rFonts w:ascii="標楷體" w:eastAsia="標楷體" w:hAnsi="標楷體"/>
              </w:rPr>
              <w:t>：</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9493" w:type="dxa"/>
            <w:gridSpan w:val="5"/>
            <w:tcBorders>
              <w:left w:val="single" w:sz="12" w:space="0" w:color="auto"/>
              <w:right w:val="single" w:sz="12" w:space="0" w:color="auto"/>
            </w:tcBorders>
            <w:shd w:val="clear" w:color="auto" w:fill="auto"/>
          </w:tcPr>
          <w:p w:rsidR="00022B38" w:rsidRPr="00C66DA6" w:rsidRDefault="00022B38" w:rsidP="00022B38">
            <w:pPr>
              <w:rPr>
                <w:rFonts w:ascii="Times New Roman" w:eastAsia="標楷體" w:hAnsi="Times New Roman"/>
                <w:b/>
              </w:rPr>
            </w:pPr>
            <w:r w:rsidRPr="00C66DA6">
              <w:rPr>
                <w:rFonts w:ascii="Times New Roman" w:eastAsia="標楷體" w:hAnsi="Times New Roman"/>
                <w:b/>
              </w:rPr>
              <w:t>7.2</w:t>
            </w:r>
            <w:r w:rsidRPr="00C66DA6">
              <w:rPr>
                <w:rFonts w:ascii="Times New Roman" w:eastAsia="標楷體" w:hAnsi="Times New Roman"/>
                <w:b/>
              </w:rPr>
              <w:t>外部客戶認知宣導</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7.</w:t>
            </w:r>
            <w:r w:rsidRPr="00C66DA6">
              <w:rPr>
                <w:rFonts w:ascii="Times New Roman" w:eastAsia="標楷體" w:hAnsi="Times New Roman" w:hint="eastAsia"/>
              </w:rPr>
              <w:t>2</w:t>
            </w:r>
            <w:r w:rsidRPr="00C66DA6">
              <w:rPr>
                <w:rFonts w:ascii="Times New Roman" w:eastAsia="標楷體" w:hAnsi="Times New Roman"/>
              </w:rPr>
              <w:t>.1</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外部客戶</w:t>
            </w:r>
            <w:r w:rsidRPr="00C66DA6">
              <w:rPr>
                <w:rFonts w:ascii="Times New Roman" w:eastAsia="標楷體" w:hAnsi="Times New Roman" w:hint="eastAsia"/>
              </w:rPr>
              <w:t>認知宣導</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 xml:space="preserve">□適用 </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□契約簽訂前向該客戶揭露其個人資料安全維護措施</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使客戶認知使用系統時所需安全環境</w:t>
            </w:r>
          </w:p>
          <w:p w:rsidR="00022B38" w:rsidRPr="00C66DA6" w:rsidRDefault="00022B38" w:rsidP="00022B38">
            <w:pPr>
              <w:rPr>
                <w:rFonts w:ascii="標楷體" w:eastAsia="標楷體" w:hAnsi="標楷體"/>
              </w:rPr>
            </w:pPr>
            <w:r w:rsidRPr="00C66DA6">
              <w:rPr>
                <w:rFonts w:ascii="標楷體" w:eastAsia="標楷體" w:hAnsi="標楷體"/>
              </w:rPr>
              <w:t>□其他認知宣導措施：</w:t>
            </w:r>
          </w:p>
        </w:tc>
      </w:tr>
      <w:tr w:rsidR="00022B38" w:rsidRPr="00C66DA6" w:rsidTr="00CE5FC1">
        <w:tc>
          <w:tcPr>
            <w:tcW w:w="9493" w:type="dxa"/>
            <w:gridSpan w:val="5"/>
            <w:tcBorders>
              <w:left w:val="single" w:sz="12" w:space="0" w:color="auto"/>
              <w:right w:val="single" w:sz="12" w:space="0" w:color="auto"/>
            </w:tcBorders>
            <w:shd w:val="clear" w:color="auto" w:fill="D9D9D9"/>
          </w:tcPr>
          <w:p w:rsidR="00022B38" w:rsidRPr="00C66DA6" w:rsidRDefault="00022B38" w:rsidP="00022B38">
            <w:pPr>
              <w:rPr>
                <w:rFonts w:ascii="Times New Roman" w:eastAsia="標楷體" w:hAnsi="Times New Roman"/>
                <w:b/>
              </w:rPr>
            </w:pPr>
            <w:r w:rsidRPr="00C66DA6">
              <w:rPr>
                <w:rFonts w:ascii="Times New Roman" w:eastAsia="標楷體" w:hAnsi="Times New Roman"/>
                <w:b/>
              </w:rPr>
              <w:t>8.</w:t>
            </w:r>
            <w:r w:rsidRPr="00C66DA6">
              <w:rPr>
                <w:rFonts w:ascii="Times New Roman" w:eastAsia="標楷體" w:hAnsi="Times New Roman"/>
                <w:b/>
              </w:rPr>
              <w:t>設備安全管理措施</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8.1</w:t>
            </w:r>
          </w:p>
        </w:tc>
        <w:tc>
          <w:tcPr>
            <w:tcW w:w="2958" w:type="dxa"/>
            <w:shd w:val="clear" w:color="auto" w:fill="auto"/>
          </w:tcPr>
          <w:p w:rsidR="00022B38" w:rsidRDefault="00930EC2" w:rsidP="00022B38">
            <w:pPr>
              <w:rPr>
                <w:rFonts w:ascii="Times New Roman" w:eastAsia="標楷體" w:hAnsi="Times New Roman"/>
              </w:rPr>
            </w:pPr>
            <w:r>
              <w:rPr>
                <w:rFonts w:ascii="Times New Roman" w:eastAsia="標楷體" w:hAnsi="Times New Roman" w:hint="eastAsia"/>
              </w:rPr>
              <w:t>儲存媒介物</w:t>
            </w:r>
            <w:r w:rsidR="00022B38" w:rsidRPr="00C66DA6">
              <w:rPr>
                <w:rFonts w:ascii="Times New Roman" w:eastAsia="標楷體" w:hAnsi="Times New Roman"/>
              </w:rPr>
              <w:t>設備安全管理措施</w:t>
            </w:r>
          </w:p>
          <w:p w:rsidR="00930EC2" w:rsidRPr="00C66DA6" w:rsidRDefault="00930EC2" w:rsidP="00022B38">
            <w:pPr>
              <w:rPr>
                <w:rFonts w:ascii="Times New Roman" w:eastAsia="標楷體" w:hAnsi="Times New Roman" w:hint="eastAsia"/>
              </w:rPr>
            </w:pPr>
            <w:r w:rsidRPr="00930EC2">
              <w:rPr>
                <w:rFonts w:ascii="Times New Roman" w:eastAsia="標楷體" w:hAnsi="Times New Roman" w:hint="eastAsia"/>
                <w:sz w:val="20"/>
              </w:rPr>
              <w:t>儲存媒介物</w:t>
            </w:r>
            <w:r>
              <w:rPr>
                <w:rFonts w:ascii="Times New Roman" w:eastAsia="標楷體" w:hAnsi="Times New Roman" w:hint="eastAsia"/>
                <w:sz w:val="20"/>
              </w:rPr>
              <w:t>：紙本、磁碟、磁帶、光碟片、微縮片、積體電路晶片、電腦或其他自動化設備等</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14</w:t>
            </w:r>
            <w:r w:rsidRPr="00C66DA6">
              <w:rPr>
                <w:rFonts w:ascii="標楷體" w:eastAsia="標楷體" w:hAnsi="標楷體"/>
              </w:rPr>
              <w:t>條</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設備維護安全管理措施</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儲放環境安全管理措施</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人員保管規範</w:t>
            </w:r>
          </w:p>
          <w:p w:rsidR="00022B38" w:rsidRPr="00C66DA6" w:rsidRDefault="00022B38" w:rsidP="00022B38">
            <w:pPr>
              <w:rPr>
                <w:rFonts w:ascii="標楷體" w:eastAsia="標楷體" w:hAnsi="標楷體"/>
              </w:rPr>
            </w:pPr>
            <w:r w:rsidRPr="00C66DA6">
              <w:rPr>
                <w:rFonts w:ascii="標楷體" w:eastAsia="標楷體" w:hAnsi="標楷體"/>
              </w:rPr>
              <w:t>□人員進出管制</w:t>
            </w:r>
            <w:r w:rsidRPr="00C66DA6">
              <w:rPr>
                <w:rFonts w:ascii="標楷體" w:eastAsia="標楷體" w:hAnsi="標楷體" w:hint="eastAsia"/>
              </w:rPr>
              <w:t>規範</w:t>
            </w:r>
          </w:p>
          <w:p w:rsidR="00022B38" w:rsidRPr="00C66DA6" w:rsidRDefault="00022B38" w:rsidP="00022B38">
            <w:pPr>
              <w:rPr>
                <w:rFonts w:ascii="標楷體" w:eastAsia="標楷體" w:hAnsi="標楷體"/>
              </w:rPr>
            </w:pPr>
            <w:r w:rsidRPr="00C66DA6">
              <w:rPr>
                <w:rFonts w:ascii="標楷體" w:eastAsia="標楷體" w:hAnsi="標楷體"/>
              </w:rPr>
              <w:t>□過期資料及軟硬體的處理方式</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9493" w:type="dxa"/>
            <w:gridSpan w:val="5"/>
            <w:tcBorders>
              <w:left w:val="single" w:sz="12" w:space="0" w:color="auto"/>
              <w:right w:val="single" w:sz="12" w:space="0" w:color="auto"/>
            </w:tcBorders>
            <w:shd w:val="clear" w:color="auto" w:fill="D9D9D9"/>
          </w:tcPr>
          <w:p w:rsidR="00022B38" w:rsidRPr="00C66DA6" w:rsidRDefault="00022B38" w:rsidP="00022B38">
            <w:pPr>
              <w:rPr>
                <w:rFonts w:ascii="Times New Roman" w:eastAsia="標楷體" w:hAnsi="Times New Roman"/>
                <w:b/>
              </w:rPr>
            </w:pPr>
            <w:r w:rsidRPr="00C66DA6">
              <w:rPr>
                <w:rFonts w:ascii="Times New Roman" w:eastAsia="標楷體" w:hAnsi="Times New Roman"/>
                <w:b/>
              </w:rPr>
              <w:t>9.</w:t>
            </w:r>
            <w:r w:rsidRPr="00C66DA6">
              <w:rPr>
                <w:rFonts w:ascii="Times New Roman" w:eastAsia="標楷體" w:hAnsi="Times New Roman"/>
                <w:b/>
              </w:rPr>
              <w:t>使用紀錄、軌跡資料及證據保存</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9.1</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使用紀錄及軌跡資料證據保存</w:t>
            </w:r>
          </w:p>
          <w:p w:rsidR="00022B38" w:rsidRDefault="00022B38" w:rsidP="00022B38">
            <w:pPr>
              <w:rPr>
                <w:rFonts w:ascii="Times New Roman" w:eastAsia="標楷體" w:hAnsi="Times New Roman"/>
                <w:sz w:val="20"/>
                <w:szCs w:val="20"/>
              </w:rPr>
            </w:pPr>
            <w:r w:rsidRPr="00C66DA6">
              <w:rPr>
                <w:rFonts w:ascii="Times New Roman" w:eastAsia="標楷體" w:hAnsi="Times New Roman"/>
                <w:sz w:val="20"/>
                <w:szCs w:val="20"/>
              </w:rPr>
              <w:t>至少五年：</w:t>
            </w:r>
            <w:r w:rsidRPr="00C66DA6">
              <w:rPr>
                <w:rFonts w:ascii="Times New Roman" w:eastAsia="標楷體" w:hAnsi="Times New Roman"/>
                <w:sz w:val="20"/>
                <w:szCs w:val="20"/>
              </w:rPr>
              <w:t>a.</w:t>
            </w:r>
            <w:r w:rsidRPr="00C66DA6">
              <w:rPr>
                <w:rFonts w:ascii="Times New Roman" w:eastAsia="標楷體" w:hAnsi="Times New Roman"/>
                <w:sz w:val="20"/>
                <w:szCs w:val="20"/>
              </w:rPr>
              <w:t>個人資料使用紀錄；</w:t>
            </w:r>
            <w:r w:rsidRPr="00C66DA6">
              <w:rPr>
                <w:rFonts w:ascii="Times New Roman" w:eastAsia="標楷體" w:hAnsi="Times New Roman"/>
                <w:sz w:val="20"/>
                <w:szCs w:val="20"/>
              </w:rPr>
              <w:t>b.</w:t>
            </w:r>
            <w:r w:rsidRPr="00C66DA6">
              <w:rPr>
                <w:rFonts w:ascii="Times New Roman" w:eastAsia="標楷體" w:hAnsi="Times New Roman"/>
                <w:sz w:val="20"/>
                <w:szCs w:val="20"/>
              </w:rPr>
              <w:t>自動化機器設備之軌跡資料；</w:t>
            </w:r>
            <w:r w:rsidRPr="00C66DA6">
              <w:rPr>
                <w:rFonts w:ascii="Times New Roman" w:eastAsia="標楷體" w:hAnsi="Times New Roman"/>
                <w:sz w:val="20"/>
                <w:szCs w:val="20"/>
              </w:rPr>
              <w:t>c.</w:t>
            </w:r>
            <w:r w:rsidRPr="00C66DA6">
              <w:rPr>
                <w:rFonts w:ascii="Times New Roman" w:eastAsia="標楷體" w:hAnsi="Times New Roman"/>
                <w:sz w:val="20"/>
                <w:szCs w:val="20"/>
              </w:rPr>
              <w:t>落實執行個人資料檔案安全維護計畫之證據</w:t>
            </w:r>
          </w:p>
          <w:p w:rsidR="00930EC2" w:rsidRPr="00C66DA6" w:rsidRDefault="00930EC2" w:rsidP="00022B38">
            <w:pPr>
              <w:rPr>
                <w:rFonts w:ascii="Times New Roman" w:eastAsia="標楷體" w:hAnsi="Times New Roman" w:hint="eastAsia"/>
                <w:sz w:val="20"/>
                <w:szCs w:val="20"/>
              </w:rPr>
            </w:pPr>
            <w:r w:rsidRPr="00C66DA6">
              <w:rPr>
                <w:rFonts w:ascii="Times New Roman" w:eastAsia="標楷體" w:hAnsi="Times New Roman"/>
                <w:sz w:val="20"/>
                <w:szCs w:val="20"/>
              </w:rPr>
              <w:t>自動化機器設備之軌跡資料</w:t>
            </w:r>
            <w:r>
              <w:rPr>
                <w:rFonts w:ascii="Times New Roman" w:eastAsia="標楷體" w:hAnsi="Times New Roman" w:hint="eastAsia"/>
                <w:sz w:val="20"/>
                <w:szCs w:val="20"/>
              </w:rPr>
              <w:t>：例如網頁日誌（</w:t>
            </w:r>
            <w:r>
              <w:rPr>
                <w:rFonts w:ascii="Times New Roman" w:eastAsia="標楷體" w:hAnsi="Times New Roman" w:hint="eastAsia"/>
                <w:sz w:val="20"/>
                <w:szCs w:val="20"/>
              </w:rPr>
              <w:t>w</w:t>
            </w:r>
            <w:r>
              <w:rPr>
                <w:rFonts w:ascii="Times New Roman" w:eastAsia="標楷體" w:hAnsi="Times New Roman"/>
                <w:sz w:val="20"/>
                <w:szCs w:val="20"/>
              </w:rPr>
              <w:t>eb LOG</w:t>
            </w:r>
            <w:r>
              <w:rPr>
                <w:rFonts w:ascii="Times New Roman" w:eastAsia="標楷體" w:hAnsi="Times New Roman" w:hint="eastAsia"/>
                <w:sz w:val="20"/>
                <w:szCs w:val="20"/>
              </w:rPr>
              <w:t>）、伺服器或系統登入日誌（</w:t>
            </w:r>
            <w:r>
              <w:rPr>
                <w:rFonts w:ascii="Times New Roman" w:eastAsia="標楷體" w:hAnsi="Times New Roman" w:hint="eastAsia"/>
                <w:sz w:val="20"/>
                <w:szCs w:val="20"/>
              </w:rPr>
              <w:t>Lo</w:t>
            </w:r>
            <w:r>
              <w:rPr>
                <w:rFonts w:ascii="Times New Roman" w:eastAsia="標楷體" w:hAnsi="Times New Roman"/>
                <w:sz w:val="20"/>
                <w:szCs w:val="20"/>
              </w:rPr>
              <w:t>gon LOG</w:t>
            </w:r>
            <w:r>
              <w:rPr>
                <w:rFonts w:ascii="Times New Roman" w:eastAsia="標楷體" w:hAnsi="Times New Roman" w:hint="eastAsia"/>
                <w:sz w:val="20"/>
                <w:szCs w:val="20"/>
              </w:rPr>
              <w:t>）、防火牆</w:t>
            </w:r>
            <w:r>
              <w:rPr>
                <w:rFonts w:ascii="Times New Roman" w:eastAsia="標楷體" w:hAnsi="Times New Roman" w:hint="eastAsia"/>
                <w:sz w:val="20"/>
                <w:szCs w:val="20"/>
              </w:rPr>
              <w:t xml:space="preserve"> IP LOG</w:t>
            </w:r>
            <w:r>
              <w:rPr>
                <w:rFonts w:ascii="Times New Roman" w:eastAsia="標楷體" w:hAnsi="Times New Roman" w:hint="eastAsia"/>
                <w:sz w:val="20"/>
                <w:szCs w:val="20"/>
              </w:rPr>
              <w:t>、資料庫存取</w:t>
            </w:r>
            <w:r>
              <w:rPr>
                <w:rFonts w:ascii="Times New Roman" w:eastAsia="標楷體" w:hAnsi="Times New Roman" w:hint="eastAsia"/>
                <w:sz w:val="20"/>
                <w:szCs w:val="20"/>
              </w:rPr>
              <w:t>LOG</w:t>
            </w:r>
            <w:r>
              <w:rPr>
                <w:rFonts w:ascii="Times New Roman" w:eastAsia="標楷體" w:hAnsi="Times New Roman" w:hint="eastAsia"/>
                <w:sz w:val="20"/>
                <w:szCs w:val="20"/>
              </w:rPr>
              <w:t>、作業系統事件日誌</w:t>
            </w:r>
            <w:r>
              <w:rPr>
                <w:rFonts w:ascii="Times New Roman" w:eastAsia="標楷體" w:hAnsi="Times New Roman" w:hint="eastAsia"/>
                <w:sz w:val="20"/>
                <w:szCs w:val="20"/>
              </w:rPr>
              <w:t>（</w:t>
            </w:r>
            <w:r>
              <w:rPr>
                <w:rFonts w:ascii="Times New Roman" w:eastAsia="標楷體" w:hAnsi="Times New Roman" w:hint="eastAsia"/>
                <w:sz w:val="20"/>
                <w:szCs w:val="20"/>
              </w:rPr>
              <w:t>OS e</w:t>
            </w:r>
            <w:r>
              <w:rPr>
                <w:rFonts w:ascii="Times New Roman" w:eastAsia="標楷體" w:hAnsi="Times New Roman"/>
                <w:sz w:val="20"/>
                <w:szCs w:val="20"/>
              </w:rPr>
              <w:t>vent</w:t>
            </w:r>
            <w:r>
              <w:rPr>
                <w:rFonts w:ascii="Times New Roman" w:eastAsia="標楷體" w:hAnsi="Times New Roman"/>
                <w:sz w:val="20"/>
                <w:szCs w:val="20"/>
              </w:rPr>
              <w:t xml:space="preserve"> LOG</w:t>
            </w:r>
            <w:r>
              <w:rPr>
                <w:rFonts w:ascii="Times New Roman" w:eastAsia="標楷體" w:hAnsi="Times New Roman" w:hint="eastAsia"/>
                <w:sz w:val="20"/>
                <w:szCs w:val="20"/>
              </w:rPr>
              <w:t>）</w:t>
            </w:r>
            <w:r>
              <w:rPr>
                <w:rFonts w:ascii="Times New Roman" w:eastAsia="標楷體" w:hAnsi="Times New Roman" w:hint="eastAsia"/>
                <w:sz w:val="20"/>
                <w:szCs w:val="20"/>
              </w:rPr>
              <w:t>等</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16</w:t>
            </w:r>
            <w:r w:rsidRPr="00C66DA6">
              <w:rPr>
                <w:rFonts w:ascii="Times New Roman" w:eastAsia="標楷體" w:hAnsi="Times New Roman"/>
              </w:rPr>
              <w:t>條第</w:t>
            </w:r>
            <w:r w:rsidRPr="00C66DA6">
              <w:rPr>
                <w:rFonts w:ascii="Times New Roman" w:eastAsia="標楷體" w:hAnsi="Times New Roman"/>
              </w:rPr>
              <w:t>1</w:t>
            </w:r>
            <w:r w:rsidRPr="00C66DA6">
              <w:rPr>
                <w:rFonts w:ascii="標楷體" w:eastAsia="標楷體" w:hAnsi="標楷體"/>
              </w:rPr>
              <w:t>項</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個資之蒐集、處理或利用紀錄</w:t>
            </w:r>
          </w:p>
          <w:p w:rsidR="00022B38" w:rsidRPr="00C66DA6" w:rsidRDefault="00022B38" w:rsidP="00022B38">
            <w:pPr>
              <w:ind w:leftChars="100" w:left="240"/>
              <w:rPr>
                <w:rFonts w:ascii="標楷體" w:eastAsia="標楷體" w:hAnsi="標楷體"/>
                <w:sz w:val="20"/>
                <w:szCs w:val="20"/>
                <w:u w:val="single"/>
              </w:rPr>
            </w:pPr>
            <w:r w:rsidRPr="00C66DA6">
              <w:rPr>
                <w:rFonts w:ascii="標楷體" w:eastAsia="標楷體" w:hAnsi="標楷體"/>
                <w:sz w:val="20"/>
                <w:szCs w:val="20"/>
              </w:rPr>
              <w:t>□</w:t>
            </w:r>
            <w:r w:rsidRPr="00C66DA6">
              <w:rPr>
                <w:rFonts w:ascii="標楷體" w:eastAsia="標楷體" w:hAnsi="標楷體" w:hint="eastAsia"/>
                <w:sz w:val="20"/>
                <w:szCs w:val="20"/>
              </w:rPr>
              <w:t>保存方法：</w:t>
            </w:r>
            <w:r w:rsidRPr="00C66DA6">
              <w:rPr>
                <w:rFonts w:ascii="標楷體" w:eastAsia="標楷體" w:hAnsi="標楷體" w:hint="eastAsia"/>
                <w:sz w:val="20"/>
                <w:szCs w:val="20"/>
                <w:u w:val="single"/>
              </w:rPr>
              <w:t xml:space="preserve">　　　</w:t>
            </w:r>
          </w:p>
          <w:p w:rsidR="00022B38" w:rsidRPr="00C66DA6" w:rsidRDefault="00022B38" w:rsidP="00022B38">
            <w:pPr>
              <w:ind w:leftChars="100" w:left="240"/>
              <w:rPr>
                <w:rFonts w:ascii="標楷體" w:eastAsia="標楷體" w:hAnsi="標楷體"/>
                <w:sz w:val="20"/>
                <w:szCs w:val="20"/>
                <w:u w:val="single"/>
              </w:rPr>
            </w:pPr>
            <w:r w:rsidRPr="00C66DA6">
              <w:rPr>
                <w:rFonts w:ascii="標楷體" w:eastAsia="標楷體" w:hAnsi="標楷體"/>
                <w:sz w:val="20"/>
                <w:szCs w:val="20"/>
              </w:rPr>
              <w:t>□</w:t>
            </w:r>
            <w:r w:rsidRPr="00C66DA6">
              <w:rPr>
                <w:rFonts w:ascii="標楷體" w:eastAsia="標楷體" w:hAnsi="標楷體" w:hint="eastAsia"/>
                <w:sz w:val="20"/>
                <w:szCs w:val="20"/>
              </w:rPr>
              <w:t>保存地點：</w:t>
            </w:r>
            <w:r w:rsidRPr="00C66DA6">
              <w:rPr>
                <w:rFonts w:ascii="標楷體" w:eastAsia="標楷體" w:hAnsi="標楷體" w:hint="eastAsia"/>
                <w:sz w:val="20"/>
                <w:szCs w:val="20"/>
                <w:u w:val="single"/>
              </w:rPr>
              <w:t xml:space="preserve">　　　</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sz w:val="20"/>
                <w:szCs w:val="20"/>
              </w:rPr>
              <w:t>□</w:t>
            </w:r>
            <w:r w:rsidRPr="00C66DA6">
              <w:rPr>
                <w:rFonts w:ascii="標楷體" w:eastAsia="標楷體" w:hAnsi="標楷體" w:hint="eastAsia"/>
                <w:sz w:val="20"/>
                <w:szCs w:val="20"/>
              </w:rPr>
              <w:t>保存____年</w:t>
            </w:r>
          </w:p>
          <w:p w:rsidR="00022B38" w:rsidRPr="00C66DA6" w:rsidRDefault="00022B38" w:rsidP="00022B38">
            <w:pPr>
              <w:rPr>
                <w:rFonts w:ascii="標楷體" w:eastAsia="標楷體" w:hAnsi="標楷體"/>
              </w:rPr>
            </w:pPr>
            <w:r w:rsidRPr="00C66DA6">
              <w:rPr>
                <w:rFonts w:ascii="標楷體" w:eastAsia="標楷體" w:hAnsi="標楷體"/>
              </w:rPr>
              <w:t>□自動化機器設備之軌跡資料</w:t>
            </w:r>
          </w:p>
          <w:p w:rsidR="00022B38" w:rsidRPr="00C66DA6" w:rsidRDefault="00022B38" w:rsidP="00022B38">
            <w:pPr>
              <w:ind w:leftChars="100" w:left="240"/>
              <w:rPr>
                <w:rFonts w:ascii="標楷體" w:eastAsia="標楷體" w:hAnsi="標楷體"/>
                <w:sz w:val="20"/>
                <w:szCs w:val="20"/>
                <w:u w:val="single"/>
              </w:rPr>
            </w:pPr>
            <w:r w:rsidRPr="00C66DA6">
              <w:rPr>
                <w:rFonts w:ascii="標楷體" w:eastAsia="標楷體" w:hAnsi="標楷體"/>
                <w:sz w:val="20"/>
                <w:szCs w:val="20"/>
              </w:rPr>
              <w:t>□</w:t>
            </w:r>
            <w:r w:rsidRPr="00C66DA6">
              <w:rPr>
                <w:rFonts w:ascii="標楷體" w:eastAsia="標楷體" w:hAnsi="標楷體" w:hint="eastAsia"/>
                <w:sz w:val="20"/>
                <w:szCs w:val="20"/>
              </w:rPr>
              <w:t>保存方法：</w:t>
            </w:r>
            <w:r w:rsidRPr="00C66DA6">
              <w:rPr>
                <w:rFonts w:ascii="標楷體" w:eastAsia="標楷體" w:hAnsi="標楷體" w:hint="eastAsia"/>
                <w:sz w:val="20"/>
                <w:szCs w:val="20"/>
                <w:u w:val="single"/>
              </w:rPr>
              <w:t xml:space="preserve">　　　</w:t>
            </w:r>
          </w:p>
          <w:p w:rsidR="00022B38" w:rsidRPr="00C66DA6" w:rsidRDefault="00022B38" w:rsidP="00022B38">
            <w:pPr>
              <w:ind w:leftChars="100" w:left="240"/>
              <w:rPr>
                <w:rFonts w:ascii="標楷體" w:eastAsia="標楷體" w:hAnsi="標楷體"/>
                <w:sz w:val="20"/>
                <w:szCs w:val="20"/>
                <w:u w:val="single"/>
              </w:rPr>
            </w:pPr>
            <w:r w:rsidRPr="00C66DA6">
              <w:rPr>
                <w:rFonts w:ascii="標楷體" w:eastAsia="標楷體" w:hAnsi="標楷體"/>
                <w:sz w:val="20"/>
                <w:szCs w:val="20"/>
              </w:rPr>
              <w:t>□</w:t>
            </w:r>
            <w:r w:rsidRPr="00C66DA6">
              <w:rPr>
                <w:rFonts w:ascii="標楷體" w:eastAsia="標楷體" w:hAnsi="標楷體" w:hint="eastAsia"/>
                <w:sz w:val="20"/>
                <w:szCs w:val="20"/>
              </w:rPr>
              <w:t>保存地點：</w:t>
            </w:r>
            <w:r w:rsidRPr="00C66DA6">
              <w:rPr>
                <w:rFonts w:ascii="標楷體" w:eastAsia="標楷體" w:hAnsi="標楷體" w:hint="eastAsia"/>
                <w:sz w:val="20"/>
                <w:szCs w:val="20"/>
                <w:u w:val="single"/>
              </w:rPr>
              <w:t xml:space="preserve">　　　</w:t>
            </w:r>
          </w:p>
          <w:p w:rsidR="00022B38" w:rsidRPr="00C66DA6" w:rsidRDefault="00022B38" w:rsidP="00022B38">
            <w:pPr>
              <w:ind w:leftChars="100" w:left="240"/>
              <w:rPr>
                <w:rFonts w:ascii="標楷體" w:eastAsia="標楷體" w:hAnsi="標楷體"/>
              </w:rPr>
            </w:pPr>
            <w:r w:rsidRPr="00C66DA6">
              <w:rPr>
                <w:rFonts w:ascii="標楷體" w:eastAsia="標楷體" w:hAnsi="標楷體"/>
                <w:sz w:val="20"/>
                <w:szCs w:val="20"/>
              </w:rPr>
              <w:t>□</w:t>
            </w:r>
            <w:r w:rsidRPr="00C66DA6">
              <w:rPr>
                <w:rFonts w:ascii="標楷體" w:eastAsia="標楷體" w:hAnsi="標楷體" w:hint="eastAsia"/>
                <w:sz w:val="20"/>
                <w:szCs w:val="20"/>
              </w:rPr>
              <w:t>保存____年</w:t>
            </w:r>
          </w:p>
          <w:p w:rsidR="00022B38" w:rsidRPr="00C66DA6" w:rsidRDefault="00022B38" w:rsidP="00022B38">
            <w:pPr>
              <w:rPr>
                <w:rFonts w:ascii="標楷體" w:eastAsia="標楷體" w:hAnsi="標楷體"/>
              </w:rPr>
            </w:pPr>
            <w:r w:rsidRPr="00C66DA6">
              <w:rPr>
                <w:rFonts w:ascii="標楷體" w:eastAsia="標楷體" w:hAnsi="標楷體"/>
              </w:rPr>
              <w:t>□落實執行個人資料檔案安全維護計畫之證據</w:t>
            </w:r>
          </w:p>
          <w:p w:rsidR="00022B38" w:rsidRPr="00C66DA6" w:rsidRDefault="00022B38" w:rsidP="00022B38">
            <w:pPr>
              <w:ind w:leftChars="100" w:left="240"/>
              <w:rPr>
                <w:rFonts w:ascii="標楷體" w:eastAsia="標楷體" w:hAnsi="標楷體"/>
                <w:sz w:val="20"/>
                <w:szCs w:val="20"/>
                <w:u w:val="single"/>
              </w:rPr>
            </w:pPr>
            <w:r w:rsidRPr="00C66DA6">
              <w:rPr>
                <w:rFonts w:ascii="標楷體" w:eastAsia="標楷體" w:hAnsi="標楷體"/>
                <w:sz w:val="20"/>
                <w:szCs w:val="20"/>
              </w:rPr>
              <w:t>□</w:t>
            </w:r>
            <w:r w:rsidRPr="00C66DA6">
              <w:rPr>
                <w:rFonts w:ascii="標楷體" w:eastAsia="標楷體" w:hAnsi="標楷體" w:hint="eastAsia"/>
                <w:sz w:val="20"/>
                <w:szCs w:val="20"/>
              </w:rPr>
              <w:t>保存方法：</w:t>
            </w:r>
            <w:r w:rsidRPr="00C66DA6">
              <w:rPr>
                <w:rFonts w:ascii="標楷體" w:eastAsia="標楷體" w:hAnsi="標楷體" w:hint="eastAsia"/>
                <w:sz w:val="20"/>
                <w:szCs w:val="20"/>
                <w:u w:val="single"/>
              </w:rPr>
              <w:t xml:space="preserve">　　　</w:t>
            </w:r>
          </w:p>
          <w:p w:rsidR="00022B38" w:rsidRPr="00C66DA6" w:rsidRDefault="00022B38" w:rsidP="00022B38">
            <w:pPr>
              <w:ind w:leftChars="100" w:left="240"/>
              <w:rPr>
                <w:rFonts w:ascii="標楷體" w:eastAsia="標楷體" w:hAnsi="標楷體"/>
                <w:sz w:val="20"/>
                <w:szCs w:val="20"/>
                <w:u w:val="single"/>
              </w:rPr>
            </w:pPr>
            <w:r w:rsidRPr="00C66DA6">
              <w:rPr>
                <w:rFonts w:ascii="標楷體" w:eastAsia="標楷體" w:hAnsi="標楷體"/>
                <w:sz w:val="20"/>
                <w:szCs w:val="20"/>
              </w:rPr>
              <w:t>□</w:t>
            </w:r>
            <w:r w:rsidRPr="00C66DA6">
              <w:rPr>
                <w:rFonts w:ascii="標楷體" w:eastAsia="標楷體" w:hAnsi="標楷體" w:hint="eastAsia"/>
                <w:sz w:val="20"/>
                <w:szCs w:val="20"/>
              </w:rPr>
              <w:t>保存地點：</w:t>
            </w:r>
            <w:r w:rsidRPr="00C66DA6">
              <w:rPr>
                <w:rFonts w:ascii="標楷體" w:eastAsia="標楷體" w:hAnsi="標楷體" w:hint="eastAsia"/>
                <w:sz w:val="20"/>
                <w:szCs w:val="20"/>
                <w:u w:val="single"/>
              </w:rPr>
              <w:t xml:space="preserve">　　　</w:t>
            </w:r>
          </w:p>
          <w:p w:rsidR="00022B38" w:rsidRPr="00C66DA6" w:rsidRDefault="00022B38" w:rsidP="00022B38">
            <w:pPr>
              <w:ind w:leftChars="100" w:left="240"/>
              <w:rPr>
                <w:rFonts w:ascii="標楷體" w:eastAsia="標楷體" w:hAnsi="標楷體"/>
              </w:rPr>
            </w:pPr>
            <w:r w:rsidRPr="00C66DA6">
              <w:rPr>
                <w:rFonts w:ascii="標楷體" w:eastAsia="標楷體" w:hAnsi="標楷體"/>
                <w:sz w:val="20"/>
                <w:szCs w:val="20"/>
              </w:rPr>
              <w:t>□</w:t>
            </w:r>
            <w:r w:rsidRPr="00C66DA6">
              <w:rPr>
                <w:rFonts w:ascii="標楷體" w:eastAsia="標楷體" w:hAnsi="標楷體" w:hint="eastAsia"/>
                <w:sz w:val="20"/>
                <w:szCs w:val="20"/>
              </w:rPr>
              <w:t>保存____年</w:t>
            </w:r>
          </w:p>
          <w:p w:rsidR="00022B38" w:rsidRPr="00C66DA6" w:rsidRDefault="00022B38" w:rsidP="00022B38">
            <w:pPr>
              <w:rPr>
                <w:rFonts w:ascii="標楷體" w:eastAsia="標楷體" w:hAnsi="標楷體"/>
              </w:rPr>
            </w:pPr>
            <w:r w:rsidRPr="00C66DA6">
              <w:rPr>
                <w:rFonts w:ascii="標楷體" w:eastAsia="標楷體" w:hAnsi="標楷體"/>
              </w:rPr>
              <w:lastRenderedPageBreak/>
              <w:t>□其他：</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lastRenderedPageBreak/>
              <w:t>9.</w:t>
            </w:r>
            <w:r w:rsidRPr="00C66DA6">
              <w:rPr>
                <w:rFonts w:ascii="Times New Roman" w:eastAsia="標楷體" w:hAnsi="Times New Roman" w:hint="eastAsia"/>
              </w:rPr>
              <w:t>2</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因業務終止而銷毀證據保存</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16</w:t>
            </w:r>
            <w:r w:rsidRPr="00C66DA6">
              <w:rPr>
                <w:rFonts w:ascii="Times New Roman" w:eastAsia="標楷體" w:hAnsi="Times New Roman"/>
              </w:rPr>
              <w:t>條第</w:t>
            </w:r>
            <w:r w:rsidRPr="00C66DA6">
              <w:rPr>
                <w:rFonts w:ascii="Times New Roman" w:eastAsia="標楷體" w:hAnsi="Times New Roman" w:hint="eastAsia"/>
              </w:rPr>
              <w:t>2</w:t>
            </w:r>
            <w:r w:rsidRPr="00C66DA6">
              <w:rPr>
                <w:rFonts w:ascii="標楷體" w:eastAsia="標楷體" w:hAnsi="標楷體"/>
              </w:rPr>
              <w:t>項</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有紀錄</w:t>
            </w:r>
            <w:r w:rsidRPr="00C66DA6">
              <w:rPr>
                <w:rFonts w:ascii="標楷體" w:eastAsia="標楷體" w:hAnsi="標楷體"/>
              </w:rPr>
              <w:t>銷毀方法、時間、地點及證明銷毀之方式</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有紀錄</w:t>
            </w:r>
            <w:r w:rsidRPr="00C66DA6">
              <w:rPr>
                <w:rFonts w:ascii="標楷體" w:eastAsia="標楷體" w:hAnsi="標楷體"/>
              </w:rPr>
              <w:t>移轉原因、對象、方法、時間、地點及受移轉對象得蒐集該個人資料之合法依據</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其他：</w:t>
            </w:r>
          </w:p>
        </w:tc>
      </w:tr>
      <w:tr w:rsidR="00022B38" w:rsidRPr="00C66DA6" w:rsidTr="00CE5FC1">
        <w:tc>
          <w:tcPr>
            <w:tcW w:w="9493" w:type="dxa"/>
            <w:gridSpan w:val="5"/>
            <w:tcBorders>
              <w:left w:val="single" w:sz="12" w:space="0" w:color="auto"/>
              <w:right w:val="single" w:sz="12" w:space="0" w:color="auto"/>
            </w:tcBorders>
            <w:shd w:val="clear" w:color="auto" w:fill="D9D9D9"/>
          </w:tcPr>
          <w:p w:rsidR="00022B38" w:rsidRPr="00C66DA6" w:rsidRDefault="00022B38" w:rsidP="00022B38">
            <w:pPr>
              <w:rPr>
                <w:rFonts w:ascii="Times New Roman" w:eastAsia="標楷體" w:hAnsi="Times New Roman"/>
              </w:rPr>
            </w:pPr>
            <w:r w:rsidRPr="00C66DA6">
              <w:rPr>
                <w:rFonts w:ascii="Times New Roman" w:eastAsia="標楷體" w:hAnsi="Times New Roman"/>
                <w:b/>
              </w:rPr>
              <w:t>10.</w:t>
            </w:r>
            <w:r w:rsidRPr="00C66DA6">
              <w:rPr>
                <w:rFonts w:ascii="Times New Roman" w:eastAsia="標楷體" w:hAnsi="Times New Roman"/>
                <w:b/>
              </w:rPr>
              <w:t>資料安全稽核機制</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10.1</w:t>
            </w:r>
          </w:p>
        </w:tc>
        <w:tc>
          <w:tcPr>
            <w:tcW w:w="2958" w:type="dxa"/>
            <w:shd w:val="clear" w:color="auto" w:fill="auto"/>
          </w:tcPr>
          <w:p w:rsidR="00022B38" w:rsidRDefault="00022B38" w:rsidP="00022B38">
            <w:pPr>
              <w:rPr>
                <w:rFonts w:ascii="Times New Roman" w:eastAsia="標楷體" w:hAnsi="Times New Roman"/>
              </w:rPr>
            </w:pPr>
            <w:r w:rsidRPr="00C66DA6">
              <w:rPr>
                <w:rFonts w:ascii="Times New Roman" w:eastAsia="標楷體" w:hAnsi="Times New Roman" w:hint="eastAsia"/>
              </w:rPr>
              <w:t>自我檢查個資安全維護</w:t>
            </w:r>
          </w:p>
          <w:p w:rsidR="00930EC2" w:rsidRPr="00C66DA6" w:rsidRDefault="00930EC2" w:rsidP="00022B38">
            <w:pPr>
              <w:rPr>
                <w:rFonts w:ascii="Times New Roman" w:eastAsia="標楷體" w:hAnsi="Times New Roman" w:hint="eastAsia"/>
              </w:rPr>
            </w:pPr>
            <w:r w:rsidRPr="00930EC2">
              <w:rPr>
                <w:rFonts w:ascii="Times New Roman" w:eastAsia="標楷體" w:hAnsi="Times New Roman" w:hint="eastAsia"/>
                <w:sz w:val="20"/>
              </w:rPr>
              <w:t>訂定機制文件（含檢查頻率、檢查程序、檢查範圍、檢查人員、檢查紀錄、改善紀錄、審核等）</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930EC2" w:rsidRDefault="00930EC2" w:rsidP="00022B38">
            <w:pPr>
              <w:rPr>
                <w:rFonts w:ascii="標楷體" w:eastAsia="標楷體" w:hAnsi="標楷體"/>
              </w:rPr>
            </w:pPr>
            <w:r w:rsidRPr="00C66DA6">
              <w:rPr>
                <w:rFonts w:ascii="標楷體" w:eastAsia="標楷體" w:hAnsi="標楷體"/>
              </w:rPr>
              <w:t>□</w:t>
            </w:r>
            <w:r>
              <w:rPr>
                <w:rFonts w:ascii="標楷體" w:eastAsia="標楷體" w:hAnsi="標楷體" w:hint="eastAsia"/>
              </w:rPr>
              <w:t>訂定機制文件</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Times New Roman" w:eastAsia="標楷體" w:hAnsi="Times New Roman"/>
              </w:rPr>
              <w:t>1</w:t>
            </w:r>
            <w:r w:rsidRPr="00C66DA6">
              <w:rPr>
                <w:rFonts w:ascii="標楷體" w:eastAsia="標楷體" w:hAnsi="標楷體" w:hint="eastAsia"/>
              </w:rPr>
              <w:t>年至少____次自我</w:t>
            </w:r>
            <w:r w:rsidRPr="00C66DA6">
              <w:rPr>
                <w:rFonts w:ascii="標楷體" w:eastAsia="標楷體" w:hAnsi="標楷體"/>
              </w:rPr>
              <w:t>檢查</w:t>
            </w:r>
            <w:r w:rsidRPr="00C66DA6">
              <w:rPr>
                <w:rFonts w:ascii="Times New Roman" w:eastAsia="標楷體" w:hAnsi="Times New Roman" w:hint="eastAsia"/>
              </w:rPr>
              <w:t>個資安全維護</w:t>
            </w:r>
            <w:r w:rsidRPr="00C66DA6">
              <w:rPr>
                <w:rFonts w:ascii="標楷體" w:eastAsia="標楷體" w:hAnsi="標楷體"/>
              </w:rPr>
              <w:t>執行狀況</w:t>
            </w:r>
          </w:p>
          <w:p w:rsidR="00022B38" w:rsidRPr="00C66DA6" w:rsidRDefault="00022B38" w:rsidP="00022B38">
            <w:pPr>
              <w:rPr>
                <w:rFonts w:ascii="標楷體" w:eastAsia="標楷體" w:hAnsi="標楷體"/>
              </w:rPr>
            </w:pPr>
            <w:r w:rsidRPr="00C66DA6">
              <w:rPr>
                <w:rFonts w:ascii="標楷體" w:eastAsia="標楷體" w:hAnsi="標楷體"/>
              </w:rPr>
              <w:t>□提出評估報告</w:t>
            </w:r>
          </w:p>
          <w:p w:rsidR="00022B38" w:rsidRPr="00C66DA6" w:rsidRDefault="00022B38" w:rsidP="00022B38">
            <w:pPr>
              <w:rPr>
                <w:rFonts w:ascii="標楷體" w:eastAsia="標楷體" w:hAnsi="標楷體"/>
              </w:rPr>
            </w:pPr>
            <w:r w:rsidRPr="00C66DA6">
              <w:rPr>
                <w:rFonts w:ascii="標楷體" w:eastAsia="標楷體" w:hAnsi="標楷體"/>
              </w:rPr>
              <w:t>□採行改善機制</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10.</w:t>
            </w:r>
            <w:r w:rsidRPr="00C66DA6">
              <w:rPr>
                <w:rFonts w:ascii="Times New Roman" w:eastAsia="標楷體" w:hAnsi="Times New Roman" w:hint="eastAsia"/>
              </w:rPr>
              <w:t>2</w:t>
            </w:r>
          </w:p>
        </w:tc>
        <w:tc>
          <w:tcPr>
            <w:tcW w:w="2958" w:type="dxa"/>
            <w:shd w:val="clear" w:color="auto" w:fill="auto"/>
          </w:tcPr>
          <w:p w:rsidR="00022B38" w:rsidRDefault="00022B38" w:rsidP="00022B38">
            <w:pPr>
              <w:rPr>
                <w:rFonts w:ascii="Times New Roman" w:eastAsia="標楷體" w:hAnsi="Times New Roman"/>
              </w:rPr>
            </w:pPr>
            <w:r w:rsidRPr="00C66DA6">
              <w:rPr>
                <w:rFonts w:ascii="Times New Roman" w:eastAsia="標楷體" w:hAnsi="Times New Roman"/>
              </w:rPr>
              <w:t>內部</w:t>
            </w:r>
            <w:r w:rsidRPr="00C66DA6">
              <w:rPr>
                <w:rFonts w:ascii="Times New Roman" w:eastAsia="標楷體" w:hAnsi="Times New Roman" w:hint="eastAsia"/>
              </w:rPr>
              <w:t>個資安全維護</w:t>
            </w:r>
            <w:r w:rsidRPr="00C66DA6">
              <w:rPr>
                <w:rFonts w:ascii="Times New Roman" w:eastAsia="標楷體" w:hAnsi="Times New Roman"/>
              </w:rPr>
              <w:t>稽核機制</w:t>
            </w:r>
          </w:p>
          <w:p w:rsidR="00930EC2" w:rsidRPr="00C66DA6" w:rsidRDefault="00930EC2" w:rsidP="00022B38">
            <w:pPr>
              <w:rPr>
                <w:rFonts w:ascii="Times New Roman" w:eastAsia="標楷體" w:hAnsi="Times New Roman" w:hint="eastAsia"/>
              </w:rPr>
            </w:pPr>
            <w:r w:rsidRPr="00930EC2">
              <w:rPr>
                <w:rFonts w:ascii="標楷體" w:eastAsia="標楷體" w:hAnsi="標楷體" w:hint="eastAsia"/>
                <w:sz w:val="20"/>
              </w:rPr>
              <w:t>訂定機制文件（含</w:t>
            </w:r>
            <w:r w:rsidRPr="00930EC2">
              <w:rPr>
                <w:rFonts w:ascii="標楷體" w:eastAsia="標楷體" w:hAnsi="標楷體" w:hint="eastAsia"/>
                <w:sz w:val="20"/>
              </w:rPr>
              <w:t>稽核</w:t>
            </w:r>
            <w:r w:rsidRPr="00930EC2">
              <w:rPr>
                <w:rFonts w:ascii="標楷體" w:eastAsia="標楷體" w:hAnsi="標楷體" w:hint="eastAsia"/>
                <w:sz w:val="20"/>
              </w:rPr>
              <w:t>頻率、稽核程序、稽核範圍、稽核人員、稽核紀錄、改善紀錄、審核等）</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 xml:space="preserve">□適用 </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w:t>
            </w:r>
            <w:r w:rsidRPr="00C66DA6">
              <w:rPr>
                <w:rFonts w:ascii="Times New Roman" w:eastAsia="標楷體" w:hAnsi="Times New Roman" w:hint="eastAsia"/>
              </w:rPr>
              <w:t>5</w:t>
            </w:r>
            <w:r w:rsidRPr="00C66DA6">
              <w:rPr>
                <w:rFonts w:ascii="標楷體" w:eastAsia="標楷體" w:hAnsi="標楷體"/>
              </w:rPr>
              <w:t>條</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930EC2" w:rsidRDefault="00930EC2" w:rsidP="00022B38">
            <w:pPr>
              <w:rPr>
                <w:rFonts w:ascii="標楷體" w:eastAsia="標楷體" w:hAnsi="標楷體" w:hint="eastAsia"/>
              </w:rPr>
            </w:pPr>
            <w:r w:rsidRPr="00C66DA6">
              <w:rPr>
                <w:rFonts w:ascii="標楷體" w:eastAsia="標楷體" w:hAnsi="標楷體"/>
              </w:rPr>
              <w:t>□</w:t>
            </w:r>
            <w:r>
              <w:rPr>
                <w:rFonts w:ascii="標楷體" w:eastAsia="標楷體" w:hAnsi="標楷體" w:hint="eastAsia"/>
              </w:rPr>
              <w:t>訂定機制文件</w:t>
            </w:r>
            <w:bookmarkStart w:id="1" w:name="_GoBack"/>
            <w:bookmarkEnd w:id="1"/>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Times New Roman" w:eastAsia="標楷體" w:hAnsi="Times New Roman"/>
              </w:rPr>
              <w:t>1</w:t>
            </w:r>
            <w:r w:rsidRPr="00C66DA6">
              <w:rPr>
                <w:rFonts w:ascii="標楷體" w:eastAsia="標楷體" w:hAnsi="標楷體" w:hint="eastAsia"/>
              </w:rPr>
              <w:t>年至少____次內部稽核</w:t>
            </w:r>
            <w:r w:rsidRPr="00C66DA6">
              <w:rPr>
                <w:rFonts w:ascii="Times New Roman" w:eastAsia="標楷體" w:hAnsi="Times New Roman" w:hint="eastAsia"/>
              </w:rPr>
              <w:t>個資安全維護</w:t>
            </w:r>
            <w:r w:rsidRPr="00C66DA6">
              <w:rPr>
                <w:rFonts w:ascii="標楷體" w:eastAsia="標楷體" w:hAnsi="標楷體"/>
              </w:rPr>
              <w:t>執行狀況</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內稽人員資格</w:t>
            </w:r>
          </w:p>
          <w:p w:rsidR="00022B38" w:rsidRPr="00C66DA6" w:rsidRDefault="00022B38" w:rsidP="00022B38">
            <w:pPr>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hint="eastAsia"/>
                <w:sz w:val="20"/>
                <w:szCs w:val="20"/>
              </w:rPr>
              <w:t>□</w:t>
            </w:r>
            <w:r w:rsidRPr="00C66DA6">
              <w:rPr>
                <w:rFonts w:ascii="標楷體" w:eastAsia="標楷體" w:hAnsi="標楷體" w:hint="eastAsia"/>
                <w:sz w:val="20"/>
              </w:rPr>
              <w:t>合格稽核資格</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hint="eastAsia"/>
                <w:sz w:val="20"/>
                <w:szCs w:val="20"/>
              </w:rPr>
              <w:t>□</w:t>
            </w:r>
            <w:r w:rsidRPr="00C66DA6">
              <w:rPr>
                <w:rFonts w:ascii="標楷體" w:eastAsia="標楷體" w:hAnsi="標楷體" w:hint="eastAsia"/>
                <w:sz w:val="20"/>
              </w:rPr>
              <w:t>管理人員</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hint="eastAsia"/>
                <w:sz w:val="20"/>
                <w:szCs w:val="20"/>
              </w:rPr>
              <w:t>□</w:t>
            </w:r>
            <w:r w:rsidRPr="00C66DA6">
              <w:rPr>
                <w:rFonts w:ascii="標楷體" w:eastAsia="標楷體" w:hAnsi="標楷體" w:hint="eastAsia"/>
                <w:sz w:val="20"/>
              </w:rPr>
              <w:t>法制人員</w:t>
            </w:r>
          </w:p>
          <w:p w:rsidR="00022B38" w:rsidRPr="00C66DA6" w:rsidRDefault="00022B38" w:rsidP="00022B38">
            <w:pPr>
              <w:ind w:leftChars="100" w:left="240"/>
              <w:rPr>
                <w:rFonts w:ascii="標楷體" w:eastAsia="標楷體" w:hAnsi="標楷體"/>
              </w:rPr>
            </w:pPr>
            <w:r w:rsidRPr="00C66DA6">
              <w:rPr>
                <w:rFonts w:ascii="標楷體" w:eastAsia="標楷體" w:hAnsi="標楷體" w:hint="eastAsia"/>
                <w:sz w:val="20"/>
                <w:szCs w:val="20"/>
              </w:rPr>
              <w:t>□</w:t>
            </w:r>
            <w:r w:rsidRPr="00C66DA6">
              <w:rPr>
                <w:rFonts w:ascii="標楷體" w:eastAsia="標楷體" w:hAnsi="標楷體" w:hint="eastAsia"/>
                <w:sz w:val="20"/>
              </w:rPr>
              <w:t>資訊安全人員</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稽核結果之處理</w:t>
            </w:r>
          </w:p>
          <w:p w:rsidR="00022B38" w:rsidRPr="00C66DA6" w:rsidRDefault="00022B38" w:rsidP="00022B38">
            <w:pPr>
              <w:rPr>
                <w:rFonts w:ascii="標楷體" w:eastAsia="標楷體" w:hAnsi="標楷體"/>
                <w:sz w:val="20"/>
              </w:rPr>
            </w:pPr>
            <w:r w:rsidRPr="00C66DA6">
              <w:rPr>
                <w:rFonts w:ascii="標楷體" w:eastAsia="標楷體" w:hAnsi="標楷體" w:hint="eastAsia"/>
              </w:rPr>
              <w:t xml:space="preserve">  </w:t>
            </w:r>
            <w:r w:rsidRPr="00C66DA6">
              <w:rPr>
                <w:rFonts w:ascii="標楷體" w:eastAsia="標楷體" w:hAnsi="標楷體" w:hint="eastAsia"/>
                <w:sz w:val="20"/>
                <w:szCs w:val="20"/>
              </w:rPr>
              <w:t>□</w:t>
            </w:r>
            <w:r w:rsidRPr="00C66DA6">
              <w:rPr>
                <w:rFonts w:ascii="標楷體" w:eastAsia="標楷體" w:hAnsi="標楷體" w:hint="eastAsia"/>
                <w:sz w:val="20"/>
              </w:rPr>
              <w:t>作成評估報告</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hint="eastAsia"/>
                <w:sz w:val="20"/>
                <w:szCs w:val="20"/>
              </w:rPr>
              <w:t>□</w:t>
            </w:r>
            <w:r w:rsidRPr="00C66DA6">
              <w:rPr>
                <w:rFonts w:ascii="標楷體" w:eastAsia="標楷體" w:hAnsi="標楷體" w:hint="eastAsia"/>
                <w:sz w:val="20"/>
              </w:rPr>
              <w:t>保留稽核紀錄</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hint="eastAsia"/>
                <w:sz w:val="20"/>
                <w:szCs w:val="20"/>
              </w:rPr>
              <w:t>□</w:t>
            </w:r>
            <w:r w:rsidRPr="00C66DA6">
              <w:rPr>
                <w:rFonts w:ascii="標楷體" w:eastAsia="標楷體" w:hAnsi="標楷體" w:hint="eastAsia"/>
                <w:sz w:val="20"/>
              </w:rPr>
              <w:t>回報管理階層審查</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□立即檢討改善</w:t>
            </w:r>
          </w:p>
          <w:p w:rsidR="00022B38" w:rsidRPr="00C66DA6" w:rsidRDefault="00022B38" w:rsidP="00022B38">
            <w:pPr>
              <w:ind w:leftChars="100" w:left="240"/>
              <w:rPr>
                <w:rFonts w:ascii="標楷體" w:eastAsia="標楷體" w:hAnsi="標楷體"/>
                <w:sz w:val="20"/>
              </w:rPr>
            </w:pPr>
            <w:r w:rsidRPr="00C66DA6">
              <w:rPr>
                <w:rFonts w:ascii="標楷體" w:eastAsia="標楷體" w:hAnsi="標楷體" w:hint="eastAsia"/>
                <w:sz w:val="20"/>
                <w:szCs w:val="20"/>
              </w:rPr>
              <w:t>□修正個資安全維護計畫</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10.3</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hint="eastAsia"/>
              </w:rPr>
              <w:t>外部個資安全維護稽核機制</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□適用</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委請第三方稽核</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委請第三方驗證機構稽核</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其他：</w:t>
            </w:r>
          </w:p>
        </w:tc>
      </w:tr>
      <w:tr w:rsidR="00022B38" w:rsidRPr="00C66DA6" w:rsidTr="00CE5FC1">
        <w:tc>
          <w:tcPr>
            <w:tcW w:w="836" w:type="dxa"/>
            <w:gridSpan w:val="2"/>
            <w:tcBorders>
              <w:left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10.4</w:t>
            </w:r>
          </w:p>
        </w:tc>
        <w:tc>
          <w:tcPr>
            <w:tcW w:w="2958" w:type="dxa"/>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hint="eastAsia"/>
              </w:rPr>
              <w:t>執行頻率檢查</w:t>
            </w:r>
          </w:p>
        </w:tc>
        <w:tc>
          <w:tcPr>
            <w:tcW w:w="2145" w:type="dxa"/>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 xml:space="preserve">□適用 </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18</w:t>
            </w:r>
            <w:r w:rsidRPr="00C66DA6">
              <w:rPr>
                <w:rFonts w:ascii="標楷體" w:eastAsia="標楷體" w:hAnsi="標楷體"/>
              </w:rPr>
              <w:t>條</w:t>
            </w:r>
          </w:p>
          <w:p w:rsidR="00022B38" w:rsidRPr="00C66DA6" w:rsidRDefault="00022B38" w:rsidP="00022B38">
            <w:pPr>
              <w:rPr>
                <w:rFonts w:ascii="標楷體" w:eastAsia="標楷體" w:hAnsi="標楷體"/>
              </w:rPr>
            </w:pPr>
            <w:r w:rsidRPr="00C66DA6">
              <w:rPr>
                <w:rFonts w:ascii="標楷體" w:eastAsia="標楷體" w:hAnsi="標楷體"/>
              </w:rPr>
              <w:lastRenderedPageBreak/>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lastRenderedPageBreak/>
              <w:t>□</w:t>
            </w:r>
            <w:r w:rsidRPr="00C66DA6">
              <w:rPr>
                <w:rFonts w:ascii="標楷體" w:eastAsia="標楷體" w:hAnsi="標楷體" w:hint="eastAsia"/>
              </w:rPr>
              <w:t>資本額</w:t>
            </w:r>
            <w:r w:rsidRPr="00C66DA6">
              <w:rPr>
                <w:rFonts w:ascii="Times New Roman" w:eastAsia="標楷體" w:hAnsi="Times New Roman"/>
              </w:rPr>
              <w:t>1000</w:t>
            </w:r>
            <w:r w:rsidRPr="00C66DA6">
              <w:rPr>
                <w:rFonts w:ascii="Times New Roman" w:eastAsia="標楷體" w:hAnsi="Times New Roman" w:hint="eastAsia"/>
              </w:rPr>
              <w:t>萬元</w:t>
            </w:r>
            <w:r w:rsidRPr="00C66DA6">
              <w:rPr>
                <w:rFonts w:ascii="標楷體" w:eastAsia="標楷體" w:hAnsi="標楷體" w:hint="eastAsia"/>
              </w:rPr>
              <w:t>以下或保有個資</w:t>
            </w:r>
            <w:r w:rsidRPr="00C66DA6">
              <w:rPr>
                <w:rFonts w:ascii="Times New Roman" w:eastAsia="標楷體" w:hAnsi="Times New Roman"/>
              </w:rPr>
              <w:t>5000</w:t>
            </w:r>
            <w:r w:rsidRPr="00C66DA6">
              <w:rPr>
                <w:rFonts w:ascii="Times New Roman" w:eastAsia="標楷體" w:hAnsi="Times New Roman" w:hint="eastAsia"/>
              </w:rPr>
              <w:t>筆</w:t>
            </w:r>
            <w:r w:rsidRPr="00C66DA6">
              <w:rPr>
                <w:rFonts w:ascii="標楷體" w:eastAsia="標楷體" w:hAnsi="標楷體" w:hint="eastAsia"/>
              </w:rPr>
              <w:t>以下者，定期</w:t>
            </w:r>
            <w:r w:rsidRPr="00C66DA6">
              <w:rPr>
                <w:rFonts w:ascii="標楷體" w:eastAsia="標楷體" w:hAnsi="標楷體" w:hint="eastAsia"/>
                <w:u w:val="single"/>
              </w:rPr>
              <w:t xml:space="preserve">        </w:t>
            </w:r>
            <w:r w:rsidRPr="00C66DA6">
              <w:rPr>
                <w:rFonts w:ascii="標楷體" w:eastAsia="標楷體" w:hAnsi="標楷體" w:hint="eastAsia"/>
              </w:rPr>
              <w:t>執行一次安全維護措施</w:t>
            </w:r>
          </w:p>
          <w:p w:rsidR="00022B38" w:rsidRPr="00C66DA6" w:rsidRDefault="00022B38" w:rsidP="00022B38">
            <w:pPr>
              <w:rPr>
                <w:rFonts w:ascii="標楷體" w:eastAsia="標楷體" w:hAnsi="標楷體"/>
              </w:rPr>
            </w:pPr>
            <w:r w:rsidRPr="00C66DA6">
              <w:rPr>
                <w:rFonts w:ascii="標楷體" w:eastAsia="標楷體" w:hAnsi="標楷體"/>
              </w:rPr>
              <w:t>□</w:t>
            </w:r>
            <w:r w:rsidRPr="00C66DA6">
              <w:rPr>
                <w:rFonts w:ascii="標楷體" w:eastAsia="標楷體" w:hAnsi="標楷體" w:hint="eastAsia"/>
              </w:rPr>
              <w:t>資本額</w:t>
            </w:r>
            <w:r w:rsidRPr="00C66DA6">
              <w:rPr>
                <w:rFonts w:ascii="Times New Roman" w:eastAsia="標楷體" w:hAnsi="Times New Roman"/>
              </w:rPr>
              <w:t>1000</w:t>
            </w:r>
            <w:r w:rsidRPr="00C66DA6">
              <w:rPr>
                <w:rFonts w:ascii="Times New Roman" w:eastAsia="標楷體" w:hAnsi="Times New Roman" w:hint="eastAsia"/>
              </w:rPr>
              <w:t>萬元</w:t>
            </w:r>
            <w:r w:rsidRPr="00C66DA6">
              <w:rPr>
                <w:rFonts w:ascii="標楷體" w:eastAsia="標楷體" w:hAnsi="標楷體" w:hint="eastAsia"/>
              </w:rPr>
              <w:t>以上或保有個資</w:t>
            </w:r>
            <w:r w:rsidRPr="00C66DA6">
              <w:rPr>
                <w:rFonts w:ascii="Times New Roman" w:eastAsia="標楷體" w:hAnsi="Times New Roman"/>
              </w:rPr>
              <w:t>5000</w:t>
            </w:r>
            <w:r w:rsidRPr="00C66DA6">
              <w:rPr>
                <w:rFonts w:ascii="Times New Roman" w:eastAsia="標楷體" w:hAnsi="Times New Roman" w:hint="eastAsia"/>
              </w:rPr>
              <w:t>筆</w:t>
            </w:r>
            <w:r w:rsidRPr="00C66DA6">
              <w:rPr>
                <w:rFonts w:ascii="標楷體" w:eastAsia="標楷體" w:hAnsi="標楷體" w:hint="eastAsia"/>
              </w:rPr>
              <w:t>以上者，有定期每</w:t>
            </w:r>
            <w:r w:rsidRPr="00C66DA6">
              <w:rPr>
                <w:rFonts w:ascii="Times New Roman" w:eastAsia="標楷體" w:hAnsi="Times New Roman"/>
              </w:rPr>
              <w:lastRenderedPageBreak/>
              <w:t>12</w:t>
            </w:r>
            <w:r w:rsidRPr="00C66DA6">
              <w:rPr>
                <w:rFonts w:ascii="標楷體" w:eastAsia="標楷體" w:hAnsi="標楷體" w:hint="eastAsia"/>
              </w:rPr>
              <w:t>個月執行一次安全維護措施</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□界定個人資料之範圍</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□個人資料之風險評估</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□檢視個資蒐集目的是否已消失</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□防止外部網路入侵對策</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□演練異常存取行為因應機制</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□檢測系統漏洞及修補</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□更新及執行防毒軟體及檢測惡意程式</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□檢查資通系統使用狀況及存取個資情形</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□檢視個資存取權限</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□全體員工教育訓練</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□代表人及管理人員教育訓練</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□資料安全稽核機制</w:t>
            </w:r>
          </w:p>
          <w:p w:rsidR="00022B38" w:rsidRPr="00C66DA6" w:rsidRDefault="00022B38" w:rsidP="00022B38">
            <w:pPr>
              <w:ind w:leftChars="100" w:left="240"/>
              <w:rPr>
                <w:rFonts w:ascii="標楷體" w:eastAsia="標楷體" w:hAnsi="標楷體"/>
                <w:sz w:val="20"/>
                <w:szCs w:val="20"/>
              </w:rPr>
            </w:pPr>
            <w:r w:rsidRPr="00C66DA6">
              <w:rPr>
                <w:rFonts w:ascii="標楷體" w:eastAsia="標楷體" w:hAnsi="標楷體" w:hint="eastAsia"/>
                <w:sz w:val="20"/>
                <w:szCs w:val="20"/>
              </w:rPr>
              <w:t>□檢視安全維護計畫執行狀況及修正計畫</w:t>
            </w:r>
          </w:p>
          <w:p w:rsidR="00022B38" w:rsidRPr="00C66DA6" w:rsidRDefault="00022B38" w:rsidP="00022B38">
            <w:pPr>
              <w:rPr>
                <w:rFonts w:ascii="標楷體" w:eastAsia="標楷體" w:hAnsi="標楷體"/>
              </w:rPr>
            </w:pPr>
            <w:r w:rsidRPr="00C66DA6">
              <w:rPr>
                <w:rFonts w:ascii="標楷體" w:eastAsia="標楷體" w:hAnsi="標楷體"/>
              </w:rPr>
              <w:t>□其他：</w:t>
            </w:r>
          </w:p>
        </w:tc>
      </w:tr>
      <w:tr w:rsidR="00022B38" w:rsidRPr="00C66DA6" w:rsidTr="00CE5FC1">
        <w:tc>
          <w:tcPr>
            <w:tcW w:w="9493" w:type="dxa"/>
            <w:gridSpan w:val="5"/>
            <w:tcBorders>
              <w:left w:val="single" w:sz="12" w:space="0" w:color="auto"/>
              <w:right w:val="single" w:sz="12" w:space="0" w:color="auto"/>
            </w:tcBorders>
            <w:shd w:val="clear" w:color="auto" w:fill="D9D9D9"/>
          </w:tcPr>
          <w:p w:rsidR="00022B38" w:rsidRPr="00C66DA6" w:rsidRDefault="00022B38" w:rsidP="00022B38">
            <w:pPr>
              <w:rPr>
                <w:rFonts w:ascii="Times New Roman" w:eastAsia="標楷體" w:hAnsi="Times New Roman"/>
                <w:b/>
              </w:rPr>
            </w:pPr>
            <w:r w:rsidRPr="00C66DA6">
              <w:rPr>
                <w:rFonts w:ascii="Times New Roman" w:eastAsia="標楷體" w:hAnsi="Times New Roman"/>
                <w:b/>
              </w:rPr>
              <w:lastRenderedPageBreak/>
              <w:t>11.</w:t>
            </w:r>
            <w:r w:rsidRPr="00C66DA6">
              <w:rPr>
                <w:rFonts w:ascii="Times New Roman" w:eastAsia="標楷體" w:hAnsi="Times New Roman"/>
                <w:b/>
              </w:rPr>
              <w:t>持續改善措施</w:t>
            </w:r>
          </w:p>
        </w:tc>
      </w:tr>
      <w:tr w:rsidR="00022B38" w:rsidRPr="00C66DA6" w:rsidTr="00CE5FC1">
        <w:tc>
          <w:tcPr>
            <w:tcW w:w="836" w:type="dxa"/>
            <w:gridSpan w:val="2"/>
            <w:tcBorders>
              <w:left w:val="single" w:sz="12" w:space="0" w:color="auto"/>
              <w:bottom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11.1</w:t>
            </w:r>
          </w:p>
        </w:tc>
        <w:tc>
          <w:tcPr>
            <w:tcW w:w="2958" w:type="dxa"/>
            <w:tcBorders>
              <w:bottom w:val="single" w:sz="12" w:space="0" w:color="auto"/>
            </w:tcBorders>
            <w:shd w:val="clear" w:color="auto" w:fill="auto"/>
          </w:tcPr>
          <w:p w:rsidR="00022B38" w:rsidRPr="00C66DA6" w:rsidRDefault="00022B38" w:rsidP="00022B38">
            <w:pPr>
              <w:rPr>
                <w:rFonts w:ascii="Times New Roman" w:eastAsia="標楷體" w:hAnsi="Times New Roman"/>
              </w:rPr>
            </w:pPr>
            <w:r w:rsidRPr="00C66DA6">
              <w:rPr>
                <w:rFonts w:ascii="Times New Roman" w:eastAsia="標楷體" w:hAnsi="Times New Roman"/>
              </w:rPr>
              <w:t>持續改善措施</w:t>
            </w:r>
          </w:p>
        </w:tc>
        <w:tc>
          <w:tcPr>
            <w:tcW w:w="2145" w:type="dxa"/>
            <w:tcBorders>
              <w:bottom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 xml:space="preserve">□適用 </w:t>
            </w:r>
          </w:p>
          <w:p w:rsidR="00022B38" w:rsidRPr="00C66DA6" w:rsidRDefault="00022B38" w:rsidP="00022B38">
            <w:pPr>
              <w:rPr>
                <w:rFonts w:ascii="標楷體" w:eastAsia="標楷體" w:hAnsi="標楷體"/>
              </w:rPr>
            </w:pPr>
            <w:r w:rsidRPr="00C66DA6">
              <w:rPr>
                <w:rFonts w:ascii="標楷體" w:eastAsia="標楷體" w:hAnsi="標楷體"/>
              </w:rPr>
              <w:t>數位經濟相關產業個人資料檔案安全維護管理辦法第</w:t>
            </w:r>
            <w:r w:rsidRPr="00C66DA6">
              <w:rPr>
                <w:rFonts w:ascii="Times New Roman" w:eastAsia="標楷體" w:hAnsi="Times New Roman"/>
              </w:rPr>
              <w:t>1</w:t>
            </w:r>
            <w:r w:rsidRPr="00C66DA6">
              <w:rPr>
                <w:rFonts w:ascii="Times New Roman" w:eastAsia="標楷體" w:hAnsi="Times New Roman" w:hint="eastAsia"/>
              </w:rPr>
              <w:t>7</w:t>
            </w:r>
            <w:r w:rsidRPr="00C66DA6">
              <w:rPr>
                <w:rFonts w:ascii="標楷體" w:eastAsia="標楷體" w:hAnsi="標楷體"/>
              </w:rPr>
              <w:t>條</w:t>
            </w:r>
          </w:p>
          <w:p w:rsidR="00022B38" w:rsidRPr="00C66DA6" w:rsidRDefault="00022B38" w:rsidP="00022B38">
            <w:pPr>
              <w:rPr>
                <w:rFonts w:ascii="標楷體" w:eastAsia="標楷體" w:hAnsi="標楷體"/>
              </w:rPr>
            </w:pPr>
            <w:r w:rsidRPr="00C66DA6">
              <w:rPr>
                <w:rFonts w:ascii="標楷體" w:eastAsia="標楷體" w:hAnsi="標楷體"/>
              </w:rPr>
              <w:t xml:space="preserve">□不適用 </w:t>
            </w:r>
          </w:p>
          <w:p w:rsidR="00022B38" w:rsidRPr="00C66DA6" w:rsidRDefault="00022B38" w:rsidP="00022B38">
            <w:pPr>
              <w:rPr>
                <w:rFonts w:ascii="標楷體" w:eastAsia="標楷體" w:hAnsi="標楷體"/>
              </w:rPr>
            </w:pPr>
            <w:r w:rsidRPr="00C66DA6">
              <w:rPr>
                <w:rFonts w:ascii="標楷體" w:eastAsia="標楷體" w:hAnsi="標楷體"/>
              </w:rPr>
              <w:t>說明：</w:t>
            </w:r>
          </w:p>
        </w:tc>
        <w:tc>
          <w:tcPr>
            <w:tcW w:w="3554" w:type="dxa"/>
            <w:tcBorders>
              <w:bottom w:val="single" w:sz="12" w:space="0" w:color="auto"/>
              <w:right w:val="single" w:sz="12" w:space="0" w:color="auto"/>
            </w:tcBorders>
            <w:shd w:val="clear" w:color="auto" w:fill="auto"/>
          </w:tcPr>
          <w:p w:rsidR="00022B38" w:rsidRPr="00C66DA6" w:rsidRDefault="00022B38" w:rsidP="00022B38">
            <w:pPr>
              <w:rPr>
                <w:rFonts w:ascii="標楷體" w:eastAsia="標楷體" w:hAnsi="標楷體"/>
              </w:rPr>
            </w:pPr>
            <w:r w:rsidRPr="00C66DA6">
              <w:rPr>
                <w:rFonts w:ascii="標楷體" w:eastAsia="標楷體" w:hAnsi="標楷體"/>
              </w:rPr>
              <w:t>□敘明</w:t>
            </w:r>
            <w:r w:rsidRPr="00C66DA6">
              <w:rPr>
                <w:rFonts w:ascii="標楷體" w:eastAsia="標楷體" w:hAnsi="標楷體" w:hint="eastAsia"/>
              </w:rPr>
              <w:t>安全維護計畫未落實執行時應採取矯正預防措施</w:t>
            </w:r>
          </w:p>
          <w:p w:rsidR="00022B38" w:rsidRPr="00C66DA6" w:rsidRDefault="00022B38" w:rsidP="00022B38">
            <w:pPr>
              <w:rPr>
                <w:rFonts w:ascii="標楷體" w:eastAsia="標楷體" w:hAnsi="標楷體"/>
              </w:rPr>
            </w:pPr>
            <w:r w:rsidRPr="00C66DA6">
              <w:rPr>
                <w:rFonts w:ascii="標楷體" w:eastAsia="標楷體" w:hAnsi="標楷體"/>
              </w:rPr>
              <w:t>□敘明定期檢視或修正本計畫</w:t>
            </w:r>
          </w:p>
          <w:p w:rsidR="00022B38" w:rsidRPr="00C66DA6" w:rsidRDefault="00022B38" w:rsidP="00022B38">
            <w:pPr>
              <w:rPr>
                <w:rFonts w:ascii="標楷體" w:eastAsia="標楷體" w:hAnsi="標楷體"/>
              </w:rPr>
            </w:pPr>
            <w:r w:rsidRPr="00C66DA6">
              <w:rPr>
                <w:rFonts w:ascii="標楷體" w:eastAsia="標楷體" w:hAnsi="標楷體"/>
              </w:rPr>
              <w:t>□其他：</w:t>
            </w:r>
          </w:p>
        </w:tc>
      </w:tr>
    </w:tbl>
    <w:p w:rsidR="00C0416F" w:rsidRDefault="00C0416F"/>
    <w:sectPr w:rsidR="00C041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26" w:rsidRDefault="00A11826" w:rsidP="00CE5FC1">
      <w:r>
        <w:separator/>
      </w:r>
    </w:p>
  </w:endnote>
  <w:endnote w:type="continuationSeparator" w:id="0">
    <w:p w:rsidR="00A11826" w:rsidRDefault="00A11826" w:rsidP="00CE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26" w:rsidRDefault="00A11826" w:rsidP="00CE5FC1">
      <w:r>
        <w:separator/>
      </w:r>
    </w:p>
  </w:footnote>
  <w:footnote w:type="continuationSeparator" w:id="0">
    <w:p w:rsidR="00A11826" w:rsidRDefault="00A11826" w:rsidP="00CE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26F24"/>
    <w:multiLevelType w:val="hybridMultilevel"/>
    <w:tmpl w:val="1EE8FA5E"/>
    <w:lvl w:ilvl="0" w:tplc="905EE028">
      <w:start w:val="1"/>
      <w:numFmt w:val="taiwaneseCountingThousand"/>
      <w:pStyle w:val="a"/>
      <w:suff w:val="nothing"/>
      <w:lvlText w:val="%1、"/>
      <w:lvlJc w:val="left"/>
      <w:pPr>
        <w:ind w:left="480" w:hanging="480"/>
      </w:pPr>
      <w:rPr>
        <w:rFonts w:hint="eastAsia"/>
        <w:b/>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4D"/>
    <w:rsid w:val="00022B38"/>
    <w:rsid w:val="0058464D"/>
    <w:rsid w:val="00930EC2"/>
    <w:rsid w:val="00A11826"/>
    <w:rsid w:val="00B713E7"/>
    <w:rsid w:val="00C0416F"/>
    <w:rsid w:val="00CE5F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0F792"/>
  <w15:chartTrackingRefBased/>
  <w15:docId w15:val="{9DE4948F-FF04-4B07-8A90-554B0824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464D"/>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sid w:val="0058464D"/>
    <w:rPr>
      <w:sz w:val="20"/>
      <w:szCs w:val="20"/>
    </w:rPr>
  </w:style>
  <w:style w:type="paragraph" w:customStyle="1" w:styleId="a">
    <w:name w:val="標題一"/>
    <w:basedOn w:val="a0"/>
    <w:qFormat/>
    <w:rsid w:val="0058464D"/>
    <w:pPr>
      <w:numPr>
        <w:numId w:val="1"/>
      </w:numPr>
      <w:adjustRightInd w:val="0"/>
      <w:snapToGrid w:val="0"/>
      <w:spacing w:beforeLines="50" w:afterLines="50" w:line="400" w:lineRule="exact"/>
      <w:jc w:val="both"/>
      <w:outlineLvl w:val="1"/>
    </w:pPr>
    <w:rPr>
      <w:rFonts w:ascii="標楷體" w:eastAsia="標楷體" w:hAnsi="標楷體"/>
      <w:szCs w:val="28"/>
    </w:rPr>
  </w:style>
  <w:style w:type="paragraph" w:styleId="a5">
    <w:name w:val="header"/>
    <w:basedOn w:val="a0"/>
    <w:link w:val="a6"/>
    <w:uiPriority w:val="99"/>
    <w:unhideWhenUsed/>
    <w:rsid w:val="00CE5FC1"/>
    <w:pPr>
      <w:tabs>
        <w:tab w:val="center" w:pos="4153"/>
        <w:tab w:val="right" w:pos="8306"/>
      </w:tabs>
      <w:snapToGrid w:val="0"/>
    </w:pPr>
    <w:rPr>
      <w:sz w:val="20"/>
      <w:szCs w:val="20"/>
    </w:rPr>
  </w:style>
  <w:style w:type="character" w:customStyle="1" w:styleId="a6">
    <w:name w:val="頁首 字元"/>
    <w:basedOn w:val="a1"/>
    <w:link w:val="a5"/>
    <w:uiPriority w:val="99"/>
    <w:rsid w:val="00CE5FC1"/>
    <w:rPr>
      <w:rFonts w:ascii="Calibri" w:eastAsia="新細明體" w:hAnsi="Calibri" w:cs="Times New Roman"/>
      <w:sz w:val="20"/>
      <w:szCs w:val="20"/>
    </w:rPr>
  </w:style>
  <w:style w:type="paragraph" w:styleId="a7">
    <w:name w:val="footer"/>
    <w:basedOn w:val="a0"/>
    <w:link w:val="a8"/>
    <w:uiPriority w:val="99"/>
    <w:unhideWhenUsed/>
    <w:rsid w:val="00CE5FC1"/>
    <w:pPr>
      <w:tabs>
        <w:tab w:val="center" w:pos="4153"/>
        <w:tab w:val="right" w:pos="8306"/>
      </w:tabs>
      <w:snapToGrid w:val="0"/>
    </w:pPr>
    <w:rPr>
      <w:sz w:val="20"/>
      <w:szCs w:val="20"/>
    </w:rPr>
  </w:style>
  <w:style w:type="character" w:customStyle="1" w:styleId="a8">
    <w:name w:val="頁尾 字元"/>
    <w:basedOn w:val="a1"/>
    <w:link w:val="a7"/>
    <w:uiPriority w:val="99"/>
    <w:rsid w:val="00CE5FC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1342</Words>
  <Characters>7650</Characters>
  <Application>Microsoft Office Word</Application>
  <DocSecurity>0</DocSecurity>
  <Lines>63</Lines>
  <Paragraphs>17</Paragraphs>
  <ScaleCrop>false</ScaleCrop>
  <Company>Dynabook</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趙萃文 Tsuey Wen Chao</dc:creator>
  <cp:keywords/>
  <dc:description/>
  <cp:lastModifiedBy>許哲銘 Che Ming Hsu</cp:lastModifiedBy>
  <cp:revision>2</cp:revision>
  <dcterms:created xsi:type="dcterms:W3CDTF">2024-01-29T06:11:00Z</dcterms:created>
  <dcterms:modified xsi:type="dcterms:W3CDTF">2024-07-18T10:27:00Z</dcterms:modified>
</cp:coreProperties>
</file>