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B0DBFF" w14:textId="77777777" w:rsidR="00933347" w:rsidRPr="00C66DA6" w:rsidRDefault="00933347" w:rsidP="00933347">
      <w:pPr>
        <w:pStyle w:val="a"/>
        <w:numPr>
          <w:ilvl w:val="0"/>
          <w:numId w:val="0"/>
        </w:numPr>
        <w:spacing w:before="180" w:after="180"/>
        <w:ind w:left="482" w:hanging="482"/>
        <w:rPr>
          <w:rFonts w:ascii="Times New Roman" w:hAnsi="Times New Roman"/>
          <w:b/>
          <w:szCs w:val="24"/>
          <w:bdr w:val="single" w:sz="4" w:space="0" w:color="auto"/>
        </w:rPr>
      </w:pPr>
      <w:bookmarkStart w:id="0" w:name="_Toc151070854"/>
      <w:r w:rsidRPr="00C66DA6">
        <w:rPr>
          <w:rFonts w:ascii="Times New Roman" w:hAnsi="Times New Roman" w:hint="eastAsia"/>
          <w:b/>
          <w:szCs w:val="24"/>
        </w:rPr>
        <w:t>附錄</w:t>
      </w:r>
      <w:r w:rsidRPr="00C66DA6">
        <w:rPr>
          <w:rFonts w:ascii="Times New Roman" w:hAnsi="Times New Roman" w:hint="eastAsia"/>
          <w:b/>
          <w:szCs w:val="24"/>
        </w:rPr>
        <w:t>2</w:t>
      </w:r>
      <w:r w:rsidRPr="00C66DA6">
        <w:rPr>
          <w:rFonts w:ascii="Times New Roman" w:hAnsi="Times New Roman" w:hint="eastAsia"/>
          <w:b/>
          <w:szCs w:val="24"/>
        </w:rPr>
        <w:t>：資服業者個資安全維護計畫</w:t>
      </w:r>
      <w:commentRangeStart w:id="1"/>
      <w:r w:rsidRPr="00C66DA6">
        <w:rPr>
          <w:rFonts w:ascii="Times New Roman" w:hAnsi="Times New Roman" w:hint="eastAsia"/>
          <w:b/>
          <w:szCs w:val="24"/>
          <w:bdr w:val="single" w:sz="4" w:space="0" w:color="auto"/>
        </w:rPr>
        <w:t>填寫示範</w:t>
      </w:r>
      <w:bookmarkEnd w:id="0"/>
      <w:commentRangeEnd w:id="1"/>
      <w:r w:rsidR="00E863F5">
        <w:rPr>
          <w:rStyle w:val="aa"/>
          <w:rFonts w:ascii="Calibri" w:eastAsia="新細明體" w:hAnsi="Calibri"/>
        </w:rPr>
        <w:commentReference w:id="1"/>
      </w:r>
    </w:p>
    <w:p w14:paraId="16F48F38" w14:textId="77777777" w:rsidR="00933347" w:rsidRPr="00C66DA6" w:rsidRDefault="00933347" w:rsidP="00933347">
      <w:pPr>
        <w:snapToGrid w:val="0"/>
        <w:spacing w:before="100" w:beforeAutospacing="1" w:after="100" w:afterAutospacing="1" w:line="460" w:lineRule="exact"/>
        <w:jc w:val="center"/>
        <w:rPr>
          <w:rFonts w:ascii="Times New Roman" w:eastAsia="標楷體" w:hAnsi="Times New Roman"/>
          <w:b/>
          <w:szCs w:val="24"/>
        </w:rPr>
      </w:pPr>
      <w:bookmarkStart w:id="2" w:name="_Hlk206088906"/>
      <w:r w:rsidRPr="00C66DA6">
        <w:rPr>
          <w:rFonts w:ascii="Times New Roman" w:eastAsia="標楷體" w:hAnsi="Times New Roman" w:hint="eastAsia"/>
          <w:b/>
          <w:color w:val="2E74B5"/>
          <w:szCs w:val="24"/>
          <w:u w:val="single"/>
        </w:rPr>
        <w:t>小叮噹股份有限</w:t>
      </w:r>
      <w:r w:rsidRPr="00C66DA6">
        <w:rPr>
          <w:rFonts w:ascii="Times New Roman" w:eastAsia="標楷體" w:hAnsi="Times New Roman" w:hint="eastAsia"/>
          <w:b/>
          <w:szCs w:val="24"/>
        </w:rPr>
        <w:t>公司</w:t>
      </w:r>
      <w:commentRangeStart w:id="3"/>
      <w:r w:rsidRPr="00C66DA6">
        <w:rPr>
          <w:rFonts w:ascii="Times New Roman" w:eastAsia="標楷體" w:hAnsi="Times New Roman" w:hint="eastAsia"/>
          <w:b/>
          <w:szCs w:val="24"/>
        </w:rPr>
        <w:t>個人資料安全維護計畫</w:t>
      </w:r>
      <w:commentRangeEnd w:id="3"/>
      <w:r w:rsidR="00C725BB">
        <w:rPr>
          <w:rStyle w:val="aa"/>
        </w:rPr>
        <w:commentReference w:id="3"/>
      </w:r>
    </w:p>
    <w:p w14:paraId="571C32B2" w14:textId="77777777" w:rsidR="008D6121" w:rsidRDefault="000E566B" w:rsidP="008D6121">
      <w:pPr>
        <w:snapToGrid w:val="0"/>
        <w:spacing w:line="460" w:lineRule="exact"/>
        <w:jc w:val="right"/>
        <w:rPr>
          <w:rFonts w:ascii="Times New Roman" w:eastAsia="標楷體" w:hAnsi="Times New Roman"/>
          <w:color w:val="2E74B5" w:themeColor="accent1" w:themeShade="BF"/>
          <w:szCs w:val="24"/>
        </w:rPr>
      </w:pPr>
      <w:r>
        <w:rPr>
          <w:rFonts w:ascii="Times New Roman" w:eastAsia="標楷體" w:hAnsi="Times New Roman"/>
          <w:color w:val="2E74B5" w:themeColor="accent1" w:themeShade="BF"/>
          <w:szCs w:val="24"/>
        </w:rPr>
        <w:t>1</w:t>
      </w:r>
      <w:r w:rsidR="009E0248">
        <w:rPr>
          <w:rFonts w:ascii="Times New Roman" w:eastAsia="標楷體" w:hAnsi="Times New Roman"/>
          <w:color w:val="2E74B5" w:themeColor="accent1" w:themeShade="BF"/>
          <w:szCs w:val="24"/>
        </w:rPr>
        <w:t>14</w:t>
      </w:r>
      <w:r w:rsidR="00933347" w:rsidRPr="00482FE6">
        <w:rPr>
          <w:rFonts w:ascii="Times New Roman" w:eastAsia="標楷體" w:hAnsi="Times New Roman"/>
          <w:color w:val="2E74B5" w:themeColor="accent1" w:themeShade="BF"/>
          <w:szCs w:val="24"/>
        </w:rPr>
        <w:t>年</w:t>
      </w:r>
      <w:r w:rsidR="009E0248">
        <w:rPr>
          <w:rFonts w:ascii="Times New Roman" w:eastAsia="標楷體" w:hAnsi="Times New Roman"/>
          <w:color w:val="2E74B5" w:themeColor="accent1" w:themeShade="BF"/>
          <w:szCs w:val="24"/>
        </w:rPr>
        <w:t>1</w:t>
      </w:r>
      <w:r w:rsidR="00933347" w:rsidRPr="00482FE6">
        <w:rPr>
          <w:rFonts w:ascii="Times New Roman" w:eastAsia="標楷體" w:hAnsi="Times New Roman"/>
          <w:color w:val="2E74B5" w:themeColor="accent1" w:themeShade="BF"/>
          <w:szCs w:val="24"/>
        </w:rPr>
        <w:t>月</w:t>
      </w:r>
      <w:r w:rsidR="009E0248">
        <w:rPr>
          <w:rFonts w:ascii="Times New Roman" w:eastAsia="標楷體" w:hAnsi="Times New Roman"/>
          <w:color w:val="2E74B5" w:themeColor="accent1" w:themeShade="BF"/>
          <w:szCs w:val="24"/>
        </w:rPr>
        <w:t>2</w:t>
      </w:r>
      <w:r w:rsidR="00933347" w:rsidRPr="00482FE6">
        <w:rPr>
          <w:rFonts w:ascii="Times New Roman" w:eastAsia="標楷體" w:hAnsi="Times New Roman"/>
          <w:color w:val="2E74B5" w:themeColor="accent1" w:themeShade="BF"/>
          <w:szCs w:val="24"/>
        </w:rPr>
        <w:t>日</w:t>
      </w:r>
      <w:r>
        <w:rPr>
          <w:rFonts w:ascii="Times New Roman" w:eastAsia="標楷體" w:hAnsi="Times New Roman"/>
          <w:color w:val="2E74B5" w:themeColor="accent1" w:themeShade="BF"/>
          <w:szCs w:val="24"/>
        </w:rPr>
        <w:t xml:space="preserve"> </w:t>
      </w:r>
      <w:r w:rsidR="009E0248">
        <w:rPr>
          <w:rFonts w:ascii="Times New Roman" w:eastAsia="標楷體" w:hAnsi="Times New Roman"/>
          <w:color w:val="2E74B5" w:themeColor="accent1" w:themeShade="BF"/>
          <w:szCs w:val="24"/>
        </w:rPr>
        <w:t>7</w:t>
      </w:r>
      <w:r w:rsidR="00933347" w:rsidRPr="00482FE6">
        <w:rPr>
          <w:rFonts w:ascii="Times New Roman" w:eastAsia="標楷體" w:hAnsi="Times New Roman"/>
          <w:color w:val="2E74B5" w:themeColor="accent1" w:themeShade="BF"/>
          <w:szCs w:val="24"/>
        </w:rPr>
        <w:t>版</w:t>
      </w:r>
    </w:p>
    <w:p w14:paraId="3F27190E" w14:textId="36398125" w:rsidR="00933347" w:rsidRPr="00C66DA6" w:rsidRDefault="008D6121" w:rsidP="008D6121">
      <w:pPr>
        <w:snapToGrid w:val="0"/>
        <w:spacing w:line="460" w:lineRule="exact"/>
        <w:jc w:val="right"/>
        <w:rPr>
          <w:rFonts w:ascii="Times New Roman" w:eastAsia="標楷體" w:hAnsi="Times New Roman"/>
          <w:szCs w:val="24"/>
        </w:rPr>
      </w:pPr>
      <w:r w:rsidRPr="001D3236">
        <w:rPr>
          <w:rFonts w:ascii="Times New Roman" w:eastAsia="標楷體" w:hAnsi="Times New Roman" w:hint="eastAsia"/>
          <w:szCs w:val="24"/>
          <w:shd w:val="pct15" w:color="auto" w:fill="FFFFFF"/>
        </w:rPr>
        <w:t>【註：</w:t>
      </w:r>
      <w:r w:rsidRPr="00297464">
        <w:rPr>
          <w:rFonts w:ascii="Times New Roman" w:eastAsia="標楷體" w:hAnsi="Times New Roman" w:hint="eastAsia"/>
          <w:szCs w:val="24"/>
          <w:shd w:val="pct15" w:color="auto" w:fill="FFFFFF"/>
        </w:rPr>
        <w:t>寫上日期及修改版次作為文件版本控制</w:t>
      </w:r>
      <w:r w:rsidRPr="001D3236">
        <w:rPr>
          <w:rFonts w:ascii="Times New Roman" w:eastAsia="標楷體" w:hAnsi="Times New Roman" w:hint="eastAsia"/>
          <w:szCs w:val="24"/>
          <w:shd w:val="pct15" w:color="auto" w:fill="FFFFFF"/>
        </w:rPr>
        <w:t>】</w:t>
      </w:r>
    </w:p>
    <w:p w14:paraId="59F91363" w14:textId="77777777" w:rsidR="00933347" w:rsidRPr="00C66DA6" w:rsidRDefault="00933347" w:rsidP="00933347">
      <w:pPr>
        <w:snapToGrid w:val="0"/>
        <w:spacing w:before="100" w:beforeAutospacing="1" w:after="100" w:afterAutospacing="1" w:line="460" w:lineRule="exact"/>
        <w:ind w:firstLine="480"/>
        <w:rPr>
          <w:rFonts w:ascii="Times New Roman" w:eastAsia="標楷體" w:hAnsi="Times New Roman"/>
          <w:szCs w:val="24"/>
        </w:rPr>
      </w:pPr>
      <w:r w:rsidRPr="00C66DA6">
        <w:rPr>
          <w:rFonts w:ascii="Times New Roman" w:eastAsia="標楷體" w:hAnsi="Times New Roman" w:hint="eastAsia"/>
          <w:color w:val="2E74B5"/>
          <w:szCs w:val="24"/>
          <w:u w:val="single"/>
        </w:rPr>
        <w:t>小叮噹股份有限</w:t>
      </w:r>
      <w:r w:rsidRPr="00C66DA6">
        <w:rPr>
          <w:rFonts w:ascii="Times New Roman" w:eastAsia="標楷體" w:hAnsi="Times New Roman"/>
          <w:szCs w:val="24"/>
        </w:rPr>
        <w:t>公司</w:t>
      </w:r>
      <w:r w:rsidRPr="00C66DA6">
        <w:rPr>
          <w:rFonts w:ascii="Times New Roman" w:eastAsia="標楷體" w:hAnsi="Times New Roman" w:hint="eastAsia"/>
          <w:szCs w:val="24"/>
        </w:rPr>
        <w:t>（下稱本公司）</w:t>
      </w:r>
      <w:r w:rsidRPr="00C66DA6">
        <w:rPr>
          <w:rFonts w:ascii="Times New Roman" w:eastAsia="標楷體" w:hAnsi="Times New Roman"/>
          <w:szCs w:val="24"/>
        </w:rPr>
        <w:t>依據個人資料保護法、數位經濟相關產業個人資料檔案安全維護管理辦法</w:t>
      </w:r>
      <w:r w:rsidRPr="00C66DA6">
        <w:rPr>
          <w:rFonts w:ascii="Times New Roman" w:eastAsia="標楷體" w:hAnsi="Times New Roman" w:hint="eastAsia"/>
          <w:szCs w:val="24"/>
        </w:rPr>
        <w:t>等</w:t>
      </w:r>
      <w:r w:rsidRPr="00C66DA6">
        <w:rPr>
          <w:rFonts w:ascii="Times New Roman" w:eastAsia="標楷體" w:hAnsi="Times New Roman"/>
          <w:szCs w:val="24"/>
        </w:rPr>
        <w:t>相關規範，訂定以下</w:t>
      </w:r>
      <w:r w:rsidRPr="00C66DA6">
        <w:rPr>
          <w:rFonts w:ascii="Times New Roman" w:eastAsia="標楷體" w:hAnsi="Times New Roman" w:hint="eastAsia"/>
          <w:szCs w:val="24"/>
        </w:rPr>
        <w:t>個人資料安全維護計畫（下稱本計畫），作為本公司個人資料保護管理機制之最高指導文件。</w:t>
      </w:r>
    </w:p>
    <w:p w14:paraId="4369ACFC" w14:textId="0A40729A" w:rsidR="00933347" w:rsidRPr="005F1540" w:rsidRDefault="003A2ED4" w:rsidP="00933347">
      <w:pPr>
        <w:pStyle w:val="a4"/>
        <w:numPr>
          <w:ilvl w:val="0"/>
          <w:numId w:val="4"/>
        </w:numPr>
        <w:snapToGrid w:val="0"/>
        <w:spacing w:beforeLines="50" w:before="180" w:afterLines="50" w:after="180" w:line="460" w:lineRule="exact"/>
        <w:ind w:leftChars="0" w:left="482" w:hanging="482"/>
        <w:rPr>
          <w:rFonts w:ascii="Times New Roman" w:eastAsia="標楷體" w:hAnsi="Times New Roman"/>
          <w:b/>
          <w:szCs w:val="24"/>
        </w:rPr>
      </w:pPr>
      <w:r>
        <w:rPr>
          <w:rFonts w:ascii="Times New Roman" w:eastAsia="標楷體" w:hAnsi="Times New Roman" w:hint="eastAsia"/>
          <w:b/>
          <w:szCs w:val="24"/>
          <w:lang w:eastAsia="zh-TW"/>
        </w:rPr>
        <w:t>配置管理人員及相當資源</w:t>
      </w:r>
    </w:p>
    <w:p w14:paraId="5D085ABC" w14:textId="569DA535" w:rsidR="005F1540" w:rsidRDefault="005F1540" w:rsidP="00274246">
      <w:pPr>
        <w:pStyle w:val="a4"/>
        <w:numPr>
          <w:ilvl w:val="0"/>
          <w:numId w:val="6"/>
        </w:numPr>
        <w:snapToGrid w:val="0"/>
        <w:spacing w:beforeLines="50" w:before="180" w:afterLines="50" w:after="180" w:line="460" w:lineRule="exact"/>
        <w:ind w:leftChars="100" w:left="720"/>
        <w:rPr>
          <w:rFonts w:ascii="Times New Roman" w:eastAsia="標楷體" w:hAnsi="Times New Roman"/>
          <w:b/>
          <w:szCs w:val="24"/>
        </w:rPr>
      </w:pPr>
      <w:r>
        <w:rPr>
          <w:rFonts w:ascii="Times New Roman" w:eastAsia="標楷體" w:hAnsi="Times New Roman" w:hint="eastAsia"/>
          <w:b/>
          <w:szCs w:val="24"/>
          <w:lang w:eastAsia="zh-TW"/>
        </w:rPr>
        <w:t>配置管理人員（成立</w:t>
      </w:r>
      <w:r w:rsidRPr="00C66DA6">
        <w:rPr>
          <w:rFonts w:ascii="Times New Roman" w:eastAsia="標楷體" w:hAnsi="Times New Roman" w:hint="eastAsia"/>
          <w:b/>
          <w:szCs w:val="24"/>
        </w:rPr>
        <w:t>個資小組</w:t>
      </w:r>
      <w:r>
        <w:rPr>
          <w:rFonts w:ascii="Times New Roman" w:eastAsia="標楷體" w:hAnsi="Times New Roman" w:hint="eastAsia"/>
          <w:b/>
          <w:szCs w:val="24"/>
          <w:lang w:eastAsia="zh-TW"/>
        </w:rPr>
        <w:t>）</w:t>
      </w:r>
    </w:p>
    <w:p w14:paraId="78D7C7EE" w14:textId="5953F1B8" w:rsidR="005F1540" w:rsidRPr="00C66DA6" w:rsidRDefault="005F1540" w:rsidP="005F1540">
      <w:pPr>
        <w:snapToGrid w:val="0"/>
        <w:spacing w:beforeLines="50" w:before="180" w:line="460" w:lineRule="exact"/>
        <w:ind w:firstLine="482"/>
        <w:jc w:val="both"/>
        <w:rPr>
          <w:rFonts w:ascii="Times New Roman" w:eastAsia="標楷體" w:hAnsi="Times New Roman"/>
          <w:b/>
          <w:szCs w:val="24"/>
        </w:rPr>
      </w:pPr>
      <w:r w:rsidRPr="00BE51BE">
        <w:rPr>
          <w:rFonts w:ascii="Times New Roman" w:eastAsia="標楷體" w:hAnsi="Times New Roman" w:hint="eastAsia"/>
          <w:b/>
          <w:color w:val="2E74B5" w:themeColor="accent1" w:themeShade="BF"/>
          <w:szCs w:val="24"/>
        </w:rPr>
        <w:t>（</w:t>
      </w:r>
      <w:r>
        <w:rPr>
          <w:rFonts w:ascii="Times New Roman" w:eastAsia="標楷體" w:hAnsi="Times New Roman" w:hint="eastAsia"/>
          <w:b/>
          <w:color w:val="2E74B5" w:themeColor="accent1" w:themeShade="BF"/>
          <w:szCs w:val="24"/>
        </w:rPr>
        <w:t>請公司條列撰寫總負責人及相關管理人員職稱、姓名、執掌等，亦可製作公司自己的</w:t>
      </w:r>
      <w:commentRangeStart w:id="4"/>
      <w:r>
        <w:rPr>
          <w:rFonts w:ascii="Times New Roman" w:eastAsia="標楷體" w:hAnsi="Times New Roman" w:hint="eastAsia"/>
          <w:b/>
          <w:color w:val="2E74B5" w:themeColor="accent1" w:themeShade="BF"/>
          <w:szCs w:val="24"/>
        </w:rPr>
        <w:t>小組組織圖</w:t>
      </w:r>
      <w:commentRangeEnd w:id="4"/>
      <w:r>
        <w:rPr>
          <w:rStyle w:val="aa"/>
        </w:rPr>
        <w:commentReference w:id="4"/>
      </w:r>
      <w:r>
        <w:rPr>
          <w:rFonts w:ascii="Times New Roman" w:eastAsia="標楷體" w:hAnsi="Times New Roman" w:hint="eastAsia"/>
          <w:b/>
          <w:color w:val="2E74B5" w:themeColor="accent1" w:themeShade="BF"/>
          <w:szCs w:val="24"/>
        </w:rPr>
        <w:t>，</w:t>
      </w:r>
      <w:r w:rsidRPr="00BE51BE">
        <w:rPr>
          <w:rFonts w:ascii="Times New Roman" w:eastAsia="標楷體" w:hAnsi="Times New Roman" w:hint="eastAsia"/>
          <w:b/>
          <w:color w:val="2E74B5" w:themeColor="accent1" w:themeShade="BF"/>
          <w:szCs w:val="24"/>
        </w:rPr>
        <w:t>下</w:t>
      </w:r>
      <w:r>
        <w:rPr>
          <w:rFonts w:ascii="Times New Roman" w:eastAsia="標楷體" w:hAnsi="Times New Roman" w:hint="eastAsia"/>
          <w:b/>
          <w:color w:val="2E74B5" w:themeColor="accent1" w:themeShade="BF"/>
          <w:szCs w:val="24"/>
        </w:rPr>
        <w:t>圖為</w:t>
      </w:r>
      <w:r w:rsidRPr="00BE51BE">
        <w:rPr>
          <w:rFonts w:ascii="Times New Roman" w:eastAsia="標楷體" w:hAnsi="Times New Roman" w:hint="eastAsia"/>
          <w:b/>
          <w:color w:val="2E74B5" w:themeColor="accent1" w:themeShade="BF"/>
          <w:szCs w:val="24"/>
        </w:rPr>
        <w:t>舉例）</w:t>
      </w:r>
    </w:p>
    <w:p w14:paraId="481E083A" w14:textId="4C547AE7" w:rsidR="00933347" w:rsidRPr="00C66DA6" w:rsidRDefault="00F33FDF" w:rsidP="008F668D">
      <w:pPr>
        <w:snapToGrid w:val="0"/>
        <w:ind w:leftChars="-354" w:left="-850"/>
        <w:rPr>
          <w:szCs w:val="24"/>
        </w:rPr>
      </w:pPr>
      <w:r w:rsidRPr="000A1BE9">
        <w:rPr>
          <w:noProof/>
          <w:szCs w:val="24"/>
        </w:rPr>
        <mc:AlternateContent>
          <mc:Choice Requires="wpg">
            <w:drawing>
              <wp:anchor distT="0" distB="0" distL="114300" distR="114300" simplePos="0" relativeHeight="251658240" behindDoc="0" locked="0" layoutInCell="1" allowOverlap="1" wp14:anchorId="586F7D60" wp14:editId="39359124">
                <wp:simplePos x="0" y="0"/>
                <wp:positionH relativeFrom="column">
                  <wp:posOffset>-539750</wp:posOffset>
                </wp:positionH>
                <wp:positionV relativeFrom="paragraph">
                  <wp:posOffset>69850</wp:posOffset>
                </wp:positionV>
                <wp:extent cx="6482653" cy="3880187"/>
                <wp:effectExtent l="0" t="0" r="0" b="0"/>
                <wp:wrapNone/>
                <wp:docPr id="5" name="群組 30"/>
                <wp:cNvGraphicFramePr/>
                <a:graphic xmlns:a="http://schemas.openxmlformats.org/drawingml/2006/main">
                  <a:graphicData uri="http://schemas.microsoft.com/office/word/2010/wordprocessingGroup">
                    <wpg:wgp>
                      <wpg:cNvGrpSpPr/>
                      <wpg:grpSpPr>
                        <a:xfrm>
                          <a:off x="0" y="0"/>
                          <a:ext cx="6482653" cy="3880187"/>
                          <a:chOff x="-14227" y="-122537"/>
                          <a:chExt cx="12285067" cy="8324950"/>
                        </a:xfrm>
                      </wpg:grpSpPr>
                      <wps:wsp>
                        <wps:cNvPr id="7" name="直線接點 7"/>
                        <wps:cNvCnPr/>
                        <wps:spPr>
                          <a:xfrm flipH="1">
                            <a:off x="5600605" y="523409"/>
                            <a:ext cx="0" cy="3861904"/>
                          </a:xfrm>
                          <a:prstGeom prst="line">
                            <a:avLst/>
                          </a:prstGeom>
                          <a:ln w="28575">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wps:wsp>
                        <wps:cNvPr id="8" name="矩形 8"/>
                        <wps:cNvSpPr/>
                        <wps:spPr>
                          <a:xfrm>
                            <a:off x="6999148" y="1176908"/>
                            <a:ext cx="5271679" cy="2188284"/>
                          </a:xfrm>
                          <a:prstGeom prst="rect">
                            <a:avLst/>
                          </a:prstGeom>
                        </wps:spPr>
                        <wps:txbx>
                          <w:txbxContent>
                            <w:p w14:paraId="5B13D3B8" w14:textId="208F98DE" w:rsidR="00982F34" w:rsidRPr="00F33FDF" w:rsidRDefault="00982F34" w:rsidP="00F33FDF">
                              <w:pPr>
                                <w:pStyle w:val="Web"/>
                                <w:spacing w:before="0" w:beforeAutospacing="0" w:after="0" w:afterAutospacing="0" w:line="240" w:lineRule="exact"/>
                                <w:rPr>
                                  <w:rFonts w:ascii="標楷體" w:eastAsia="標楷體" w:hAnsi="標楷體"/>
                                  <w:sz w:val="22"/>
                                  <w:szCs w:val="22"/>
                                </w:rPr>
                              </w:pPr>
                              <w:r w:rsidRPr="007B446F">
                                <w:rPr>
                                  <w:rFonts w:ascii="標楷體" w:eastAsia="標楷體" w:hAnsi="標楷體" w:cstheme="minorBidi" w:hint="eastAsia"/>
                                  <w:b/>
                                  <w:color w:val="000000" w:themeColor="text1"/>
                                  <w:kern w:val="24"/>
                                  <w:sz w:val="22"/>
                                  <w:szCs w:val="22"/>
                                </w:rPr>
                                <w:t>職稱及姓名：</w:t>
                              </w:r>
                              <w:r w:rsidRPr="007B446F">
                                <w:rPr>
                                  <w:rFonts w:ascii="標楷體" w:eastAsia="標楷體" w:hAnsi="標楷體" w:cstheme="minorBidi" w:hint="eastAsia"/>
                                  <w:color w:val="2E74B5" w:themeColor="accent1" w:themeShade="BF"/>
                                  <w:kern w:val="24"/>
                                  <w:sz w:val="22"/>
                                  <w:szCs w:val="22"/>
                                </w:rPr>
                                <w:t>技安 專案管理師</w:t>
                              </w:r>
                            </w:p>
                            <w:p w14:paraId="22AE27B1" w14:textId="77777777" w:rsidR="00982F34" w:rsidRPr="007B446F" w:rsidRDefault="00982F34" w:rsidP="00F33FDF">
                              <w:pPr>
                                <w:pStyle w:val="Web"/>
                                <w:spacing w:before="0" w:beforeAutospacing="0" w:after="0" w:afterAutospacing="0" w:line="240" w:lineRule="exact"/>
                                <w:rPr>
                                  <w:rFonts w:ascii="標楷體" w:eastAsia="標楷體" w:hAnsi="標楷體"/>
                                  <w:b/>
                                  <w:sz w:val="22"/>
                                  <w:szCs w:val="22"/>
                                </w:rPr>
                              </w:pPr>
                              <w:r w:rsidRPr="007B446F">
                                <w:rPr>
                                  <w:rFonts w:ascii="標楷體" w:eastAsia="標楷體" w:hAnsi="標楷體" w:cstheme="minorBidi" w:hint="eastAsia"/>
                                  <w:b/>
                                  <w:color w:val="000000" w:themeColor="text1"/>
                                  <w:kern w:val="24"/>
                                  <w:sz w:val="22"/>
                                  <w:szCs w:val="22"/>
                                </w:rPr>
                                <w:t>工作職掌：</w:t>
                              </w:r>
                            </w:p>
                            <w:p w14:paraId="3761DA69" w14:textId="77777777" w:rsidR="00982F34" w:rsidRPr="007B446F" w:rsidRDefault="00982F34" w:rsidP="0028166D">
                              <w:pPr>
                                <w:pStyle w:val="a4"/>
                                <w:widowControl/>
                                <w:numPr>
                                  <w:ilvl w:val="0"/>
                                  <w:numId w:val="55"/>
                                </w:numPr>
                                <w:spacing w:line="240" w:lineRule="exact"/>
                                <w:ind w:leftChars="0"/>
                                <w:rPr>
                                  <w:rFonts w:ascii="標楷體" w:eastAsia="標楷體" w:hAnsi="標楷體" w:cstheme="minorBidi"/>
                                  <w:color w:val="2E74B5" w:themeColor="accent1" w:themeShade="BF"/>
                                  <w:kern w:val="24"/>
                                  <w:sz w:val="22"/>
                                </w:rPr>
                              </w:pPr>
                              <w:r w:rsidRPr="007B446F">
                                <w:rPr>
                                  <w:rFonts w:ascii="標楷體" w:eastAsia="標楷體" w:hAnsi="標楷體" w:cstheme="minorBidi" w:hint="eastAsia"/>
                                  <w:color w:val="2E74B5" w:themeColor="accent1" w:themeShade="BF"/>
                                  <w:kern w:val="24"/>
                                  <w:sz w:val="22"/>
                                </w:rPr>
                                <w:t>本公司安全維護計畫、個人資料保護政策之訂定及修正、監督執行、檢查</w:t>
                              </w:r>
                            </w:p>
                            <w:p w14:paraId="4004BC5F" w14:textId="77777777" w:rsidR="00982F34" w:rsidRPr="007B446F" w:rsidRDefault="00982F34" w:rsidP="0028166D">
                              <w:pPr>
                                <w:pStyle w:val="a4"/>
                                <w:widowControl/>
                                <w:numPr>
                                  <w:ilvl w:val="0"/>
                                  <w:numId w:val="55"/>
                                </w:numPr>
                                <w:spacing w:line="240" w:lineRule="exact"/>
                                <w:ind w:leftChars="0"/>
                                <w:rPr>
                                  <w:rFonts w:ascii="標楷體" w:eastAsia="標楷體" w:hAnsi="標楷體" w:cstheme="minorBidi"/>
                                  <w:color w:val="2E74B5" w:themeColor="accent1" w:themeShade="BF"/>
                                  <w:kern w:val="24"/>
                                  <w:sz w:val="22"/>
                                </w:rPr>
                              </w:pPr>
                              <w:r w:rsidRPr="007B446F">
                                <w:rPr>
                                  <w:rFonts w:ascii="標楷體" w:eastAsia="標楷體" w:hAnsi="標楷體" w:cstheme="minorBidi" w:hint="eastAsia"/>
                                  <w:color w:val="2E74B5" w:themeColor="accent1" w:themeShade="BF"/>
                                  <w:kern w:val="24"/>
                                  <w:sz w:val="22"/>
                                </w:rPr>
                                <w:t>個資保護業務之協調聯繫</w:t>
                              </w:r>
                            </w:p>
                            <w:p w14:paraId="330BA516" w14:textId="10BB5444" w:rsidR="00982F34" w:rsidRPr="007B446F" w:rsidRDefault="00982F34" w:rsidP="0028166D">
                              <w:pPr>
                                <w:pStyle w:val="a4"/>
                                <w:widowControl/>
                                <w:numPr>
                                  <w:ilvl w:val="0"/>
                                  <w:numId w:val="55"/>
                                </w:numPr>
                                <w:spacing w:line="240" w:lineRule="exact"/>
                                <w:ind w:leftChars="0"/>
                                <w:rPr>
                                  <w:rFonts w:ascii="標楷體" w:eastAsia="標楷體" w:hAnsi="標楷體"/>
                                  <w:color w:val="2E74B5" w:themeColor="accent1" w:themeShade="BF"/>
                                  <w:sz w:val="22"/>
                                </w:rPr>
                              </w:pPr>
                              <w:r w:rsidRPr="007B446F">
                                <w:rPr>
                                  <w:rFonts w:ascii="標楷體" w:eastAsia="標楷體" w:hAnsi="標楷體" w:cstheme="minorBidi" w:hint="eastAsia"/>
                                  <w:color w:val="2E74B5" w:themeColor="accent1" w:themeShade="BF"/>
                                  <w:kern w:val="24"/>
                                  <w:sz w:val="22"/>
                                  <w:lang w:val="en-US"/>
                                </w:rPr>
                                <w:t>本公司個資事故總連絡窗口</w:t>
                              </w:r>
                            </w:p>
                          </w:txbxContent>
                        </wps:txbx>
                        <wps:bodyPr wrap="square">
                          <a:noAutofit/>
                        </wps:bodyPr>
                      </wps:wsp>
                      <wps:wsp>
                        <wps:cNvPr id="9" name="文字方塊 9"/>
                        <wps:cNvSpPr txBox="1"/>
                        <wps:spPr>
                          <a:xfrm>
                            <a:off x="3674176" y="-122537"/>
                            <a:ext cx="4027681" cy="645947"/>
                          </a:xfrm>
                          <a:prstGeom prst="rect">
                            <a:avLst/>
                          </a:prstGeom>
                        </wps:spPr>
                        <wps:style>
                          <a:lnRef idx="2">
                            <a:schemeClr val="accent1"/>
                          </a:lnRef>
                          <a:fillRef idx="1">
                            <a:schemeClr val="lt1"/>
                          </a:fillRef>
                          <a:effectRef idx="0">
                            <a:schemeClr val="accent1"/>
                          </a:effectRef>
                          <a:fontRef idx="minor">
                            <a:schemeClr val="dk1"/>
                          </a:fontRef>
                        </wps:style>
                        <wps:txbx>
                          <w:txbxContent>
                            <w:p w14:paraId="197E6918" w14:textId="77777777" w:rsidR="00982F34" w:rsidRPr="000A1BE9" w:rsidRDefault="00982F34" w:rsidP="00F33FDF">
                              <w:pPr>
                                <w:pStyle w:val="Web"/>
                                <w:spacing w:before="0" w:beforeAutospacing="0" w:after="0" w:afterAutospacing="0"/>
                                <w:jc w:val="center"/>
                                <w:rPr>
                                  <w:rFonts w:ascii="標楷體" w:eastAsia="標楷體" w:hAnsi="標楷體"/>
                                  <w:sz w:val="16"/>
                                </w:rPr>
                              </w:pPr>
                              <w:r w:rsidRPr="000A1BE9">
                                <w:rPr>
                                  <w:rFonts w:ascii="標楷體" w:eastAsia="標楷體" w:hAnsi="標楷體" w:cstheme="minorBidi" w:hint="eastAsia"/>
                                  <w:b/>
                                  <w:bCs/>
                                  <w:color w:val="000000" w:themeColor="text1"/>
                                  <w:kern w:val="24"/>
                                  <w:szCs w:val="40"/>
                                </w:rPr>
                                <w:t>個資保護總負責人(召集人)</w:t>
                              </w:r>
                            </w:p>
                          </w:txbxContent>
                        </wps:txbx>
                        <wps:bodyPr wrap="square" rtlCol="0">
                          <a:noAutofit/>
                        </wps:bodyPr>
                      </wps:wsp>
                      <wps:wsp>
                        <wps:cNvPr id="10" name="直線接點 10"/>
                        <wps:cNvCnPr/>
                        <wps:spPr>
                          <a:xfrm>
                            <a:off x="5600605" y="964988"/>
                            <a:ext cx="1512168" cy="0"/>
                          </a:xfrm>
                          <a:prstGeom prst="line">
                            <a:avLst/>
                          </a:prstGeom>
                          <a:ln w="28575">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wps:wsp>
                        <wps:cNvPr id="11" name="文字方塊 11"/>
                        <wps:cNvSpPr txBox="1"/>
                        <wps:spPr>
                          <a:xfrm>
                            <a:off x="7112767" y="626102"/>
                            <a:ext cx="3237060" cy="647476"/>
                          </a:xfrm>
                          <a:prstGeom prst="rect">
                            <a:avLst/>
                          </a:prstGeom>
                        </wps:spPr>
                        <wps:style>
                          <a:lnRef idx="2">
                            <a:schemeClr val="accent6"/>
                          </a:lnRef>
                          <a:fillRef idx="1">
                            <a:schemeClr val="lt1"/>
                          </a:fillRef>
                          <a:effectRef idx="0">
                            <a:schemeClr val="accent6"/>
                          </a:effectRef>
                          <a:fontRef idx="minor">
                            <a:schemeClr val="dk1"/>
                          </a:fontRef>
                        </wps:style>
                        <wps:txbx>
                          <w:txbxContent>
                            <w:p w14:paraId="0B608D94" w14:textId="77777777" w:rsidR="00982F34" w:rsidRPr="000A1BE9" w:rsidRDefault="00982F34" w:rsidP="00F33FDF">
                              <w:pPr>
                                <w:pStyle w:val="Web"/>
                                <w:spacing w:before="0" w:beforeAutospacing="0" w:after="0" w:afterAutospacing="0"/>
                                <w:jc w:val="center"/>
                                <w:rPr>
                                  <w:rFonts w:ascii="標楷體" w:eastAsia="標楷體" w:hAnsi="標楷體"/>
                                </w:rPr>
                              </w:pPr>
                              <w:r w:rsidRPr="000A1BE9">
                                <w:rPr>
                                  <w:rFonts w:ascii="標楷體" w:eastAsia="標楷體" w:hAnsi="標楷體" w:cstheme="minorBidi" w:hint="eastAsia"/>
                                  <w:b/>
                                  <w:bCs/>
                                  <w:color w:val="000000" w:themeColor="text1"/>
                                  <w:kern w:val="24"/>
                                </w:rPr>
                                <w:t>個資管理專職/責人員</w:t>
                              </w:r>
                            </w:p>
                          </w:txbxContent>
                        </wps:txbx>
                        <wps:bodyPr wrap="square" rtlCol="0">
                          <a:noAutofit/>
                        </wps:bodyPr>
                      </wps:wsp>
                      <wps:wsp>
                        <wps:cNvPr id="14" name="直線接點 14"/>
                        <wps:cNvCnPr/>
                        <wps:spPr>
                          <a:xfrm>
                            <a:off x="2402510" y="3690675"/>
                            <a:ext cx="6480719" cy="0"/>
                          </a:xfrm>
                          <a:prstGeom prst="line">
                            <a:avLst/>
                          </a:prstGeom>
                          <a:ln w="28575">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wps:wsp>
                        <wps:cNvPr id="15" name="直線接點 15"/>
                        <wps:cNvCnPr/>
                        <wps:spPr>
                          <a:xfrm>
                            <a:off x="2402509" y="3690130"/>
                            <a:ext cx="0" cy="695143"/>
                          </a:xfrm>
                          <a:prstGeom prst="line">
                            <a:avLst/>
                          </a:prstGeom>
                          <a:ln w="28575">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wps:wsp>
                        <wps:cNvPr id="16" name="直線接點 16"/>
                        <wps:cNvCnPr/>
                        <wps:spPr>
                          <a:xfrm>
                            <a:off x="8883230" y="3690089"/>
                            <a:ext cx="0" cy="772381"/>
                          </a:xfrm>
                          <a:prstGeom prst="line">
                            <a:avLst/>
                          </a:prstGeom>
                          <a:ln w="28575">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wps:wsp>
                        <wps:cNvPr id="17" name="文字方塊 23"/>
                        <wps:cNvSpPr txBox="1"/>
                        <wps:spPr>
                          <a:xfrm>
                            <a:off x="4511623" y="4388652"/>
                            <a:ext cx="2201413" cy="940938"/>
                          </a:xfrm>
                          <a:prstGeom prst="rect">
                            <a:avLst/>
                          </a:prstGeom>
                          <a:ln/>
                        </wps:spPr>
                        <wps:style>
                          <a:lnRef idx="2">
                            <a:schemeClr val="accent6"/>
                          </a:lnRef>
                          <a:fillRef idx="1">
                            <a:schemeClr val="lt1"/>
                          </a:fillRef>
                          <a:effectRef idx="0">
                            <a:schemeClr val="accent6"/>
                          </a:effectRef>
                          <a:fontRef idx="minor">
                            <a:schemeClr val="dk1"/>
                          </a:fontRef>
                        </wps:style>
                        <wps:txbx>
                          <w:txbxContent>
                            <w:p w14:paraId="0FDB7982" w14:textId="77777777" w:rsidR="00982F34" w:rsidRPr="000A1BE9" w:rsidRDefault="00982F34" w:rsidP="00F33FDF">
                              <w:pPr>
                                <w:pStyle w:val="Web"/>
                                <w:spacing w:before="0" w:beforeAutospacing="0" w:after="0" w:afterAutospacing="0" w:line="240" w:lineRule="exact"/>
                                <w:jc w:val="center"/>
                                <w:rPr>
                                  <w:rFonts w:ascii="標楷體" w:eastAsia="標楷體" w:hAnsi="標楷體"/>
                                </w:rPr>
                              </w:pPr>
                              <w:r w:rsidRPr="000A1BE9">
                                <w:rPr>
                                  <w:rFonts w:ascii="標楷體" w:eastAsia="標楷體" w:hAnsi="標楷體" w:cstheme="minorBidi" w:hint="eastAsia"/>
                                  <w:color w:val="000000" w:themeColor="text1"/>
                                  <w:kern w:val="24"/>
                                </w:rPr>
                                <w:t>資訊部</w:t>
                              </w:r>
                            </w:p>
                            <w:p w14:paraId="71D11C0F" w14:textId="77777777" w:rsidR="00982F34" w:rsidRPr="000A1BE9" w:rsidRDefault="00982F34" w:rsidP="00F33FDF">
                              <w:pPr>
                                <w:pStyle w:val="Web"/>
                                <w:spacing w:before="0" w:beforeAutospacing="0" w:after="0" w:afterAutospacing="0" w:line="240" w:lineRule="exact"/>
                                <w:jc w:val="center"/>
                                <w:rPr>
                                  <w:rFonts w:ascii="標楷體" w:eastAsia="標楷體" w:hAnsi="標楷體"/>
                                </w:rPr>
                              </w:pPr>
                              <w:r w:rsidRPr="000A1BE9">
                                <w:rPr>
                                  <w:rFonts w:ascii="標楷體" w:eastAsia="標楷體" w:hAnsi="標楷體" w:cstheme="minorBidi" w:hint="eastAsia"/>
                                  <w:b/>
                                  <w:bCs/>
                                  <w:color w:val="000000" w:themeColor="text1"/>
                                  <w:kern w:val="24"/>
                                </w:rPr>
                                <w:t>資訊安全主管</w:t>
                              </w:r>
                            </w:p>
                          </w:txbxContent>
                        </wps:txbx>
                        <wps:bodyPr wrap="square" rtlCol="0">
                          <a:noAutofit/>
                        </wps:bodyPr>
                      </wps:wsp>
                      <wps:wsp>
                        <wps:cNvPr id="18" name="文字方塊 21"/>
                        <wps:cNvSpPr txBox="1"/>
                        <wps:spPr>
                          <a:xfrm>
                            <a:off x="820965" y="4426917"/>
                            <a:ext cx="2853231" cy="941045"/>
                          </a:xfrm>
                          <a:prstGeom prst="rect">
                            <a:avLst/>
                          </a:prstGeom>
                          <a:noFill/>
                          <a:ln>
                            <a:solidFill>
                              <a:schemeClr val="accent6"/>
                            </a:solidFill>
                          </a:ln>
                        </wps:spPr>
                        <wps:style>
                          <a:lnRef idx="0">
                            <a:scrgbClr r="0" g="0" b="0"/>
                          </a:lnRef>
                          <a:fillRef idx="0">
                            <a:scrgbClr r="0" g="0" b="0"/>
                          </a:fillRef>
                          <a:effectRef idx="0">
                            <a:scrgbClr r="0" g="0" b="0"/>
                          </a:effectRef>
                          <a:fontRef idx="minor">
                            <a:schemeClr val="lt1"/>
                          </a:fontRef>
                        </wps:style>
                        <wps:txbx>
                          <w:txbxContent>
                            <w:p w14:paraId="51A3485B" w14:textId="77777777" w:rsidR="00982F34" w:rsidRPr="000A1BE9" w:rsidRDefault="00982F34" w:rsidP="00F33FDF">
                              <w:pPr>
                                <w:pStyle w:val="Web"/>
                                <w:spacing w:before="0" w:beforeAutospacing="0" w:after="0" w:afterAutospacing="0" w:line="240" w:lineRule="exact"/>
                                <w:jc w:val="center"/>
                                <w:rPr>
                                  <w:rFonts w:ascii="標楷體" w:eastAsia="標楷體" w:hAnsi="標楷體"/>
                                </w:rPr>
                              </w:pPr>
                              <w:r w:rsidRPr="000A1BE9">
                                <w:rPr>
                                  <w:rFonts w:ascii="標楷體" w:eastAsia="標楷體" w:hAnsi="標楷體" w:cstheme="minorBidi" w:hint="eastAsia"/>
                                  <w:color w:val="000000" w:themeColor="text1"/>
                                  <w:kern w:val="24"/>
                                  <w:szCs w:val="32"/>
                                </w:rPr>
                                <w:t>○○</w:t>
                              </w:r>
                              <w:r w:rsidRPr="000A1BE9">
                                <w:rPr>
                                  <w:rFonts w:ascii="標楷體" w:eastAsia="標楷體" w:hAnsi="標楷體" w:cstheme="minorBidi" w:hint="eastAsia"/>
                                  <w:color w:val="000000" w:themeColor="text1"/>
                                  <w:kern w:val="24"/>
                                </w:rPr>
                                <w:t>部</w:t>
                              </w:r>
                            </w:p>
                            <w:p w14:paraId="001B9983" w14:textId="77777777" w:rsidR="00982F34" w:rsidRPr="000A1BE9" w:rsidRDefault="00982F34" w:rsidP="00F33FDF">
                              <w:pPr>
                                <w:pStyle w:val="Web"/>
                                <w:spacing w:before="0" w:beforeAutospacing="0" w:after="0" w:afterAutospacing="0" w:line="240" w:lineRule="exact"/>
                                <w:jc w:val="center"/>
                                <w:rPr>
                                  <w:rFonts w:ascii="標楷體" w:eastAsia="標楷體" w:hAnsi="標楷體"/>
                                </w:rPr>
                              </w:pPr>
                              <w:r w:rsidRPr="000A1BE9">
                                <w:rPr>
                                  <w:rFonts w:ascii="標楷體" w:eastAsia="標楷體" w:hAnsi="標楷體" w:cstheme="minorBidi" w:hint="eastAsia"/>
                                  <w:b/>
                                  <w:bCs/>
                                  <w:color w:val="000000" w:themeColor="text1"/>
                                  <w:kern w:val="24"/>
                                </w:rPr>
                                <w:t>單位個資管理專員</w:t>
                              </w:r>
                            </w:p>
                          </w:txbxContent>
                        </wps:txbx>
                        <wps:bodyPr wrap="square" rtlCol="0">
                          <a:noAutofit/>
                        </wps:bodyPr>
                      </wps:wsp>
                      <wps:wsp>
                        <wps:cNvPr id="19" name="文字方塊 19"/>
                        <wps:cNvSpPr txBox="1"/>
                        <wps:spPr>
                          <a:xfrm>
                            <a:off x="8056439" y="4426421"/>
                            <a:ext cx="2691540" cy="903104"/>
                          </a:xfrm>
                          <a:prstGeom prst="rect">
                            <a:avLst/>
                          </a:prstGeom>
                          <a:ln/>
                        </wps:spPr>
                        <wps:style>
                          <a:lnRef idx="2">
                            <a:schemeClr val="accent6"/>
                          </a:lnRef>
                          <a:fillRef idx="1">
                            <a:schemeClr val="lt1"/>
                          </a:fillRef>
                          <a:effectRef idx="0">
                            <a:schemeClr val="accent6"/>
                          </a:effectRef>
                          <a:fontRef idx="minor">
                            <a:schemeClr val="dk1"/>
                          </a:fontRef>
                        </wps:style>
                        <wps:txbx>
                          <w:txbxContent>
                            <w:p w14:paraId="6011F414" w14:textId="5D63AFAF" w:rsidR="00982F34" w:rsidRPr="000A1BE9" w:rsidRDefault="00982F34" w:rsidP="00F33FDF">
                              <w:pPr>
                                <w:pStyle w:val="Web"/>
                                <w:spacing w:before="0" w:beforeAutospacing="0" w:after="0" w:afterAutospacing="0" w:line="240" w:lineRule="exact"/>
                                <w:jc w:val="center"/>
                                <w:rPr>
                                  <w:rFonts w:ascii="標楷體" w:eastAsia="標楷體" w:hAnsi="標楷體"/>
                                </w:rPr>
                              </w:pPr>
                              <w:r>
                                <w:rPr>
                                  <w:rFonts w:ascii="標楷體" w:eastAsia="標楷體" w:hAnsi="標楷體" w:cstheme="minorBidi" w:hint="eastAsia"/>
                                  <w:color w:val="000000" w:themeColor="text1"/>
                                  <w:kern w:val="24"/>
                                </w:rPr>
                                <w:t>人資處</w:t>
                              </w:r>
                            </w:p>
                            <w:p w14:paraId="2BCD93A9" w14:textId="77777777" w:rsidR="00982F34" w:rsidRPr="000A1BE9" w:rsidRDefault="00982F34" w:rsidP="00F33FDF">
                              <w:pPr>
                                <w:pStyle w:val="Web"/>
                                <w:spacing w:before="0" w:beforeAutospacing="0" w:after="0" w:afterAutospacing="0" w:line="240" w:lineRule="exact"/>
                                <w:jc w:val="center"/>
                                <w:rPr>
                                  <w:rFonts w:ascii="標楷體" w:eastAsia="標楷體" w:hAnsi="標楷體"/>
                                </w:rPr>
                              </w:pPr>
                              <w:r w:rsidRPr="000A1BE9">
                                <w:rPr>
                                  <w:rFonts w:ascii="標楷體" w:eastAsia="標楷體" w:hAnsi="標楷體" w:cstheme="minorBidi" w:hint="eastAsia"/>
                                  <w:b/>
                                  <w:bCs/>
                                  <w:color w:val="000000" w:themeColor="text1"/>
                                  <w:kern w:val="24"/>
                                </w:rPr>
                                <w:t>單位個資管理專員</w:t>
                              </w:r>
                            </w:p>
                          </w:txbxContent>
                        </wps:txbx>
                        <wps:bodyPr wrap="square" rtlCol="0">
                          <a:noAutofit/>
                        </wps:bodyPr>
                      </wps:wsp>
                      <wps:wsp>
                        <wps:cNvPr id="20" name="矩形 20"/>
                        <wps:cNvSpPr/>
                        <wps:spPr>
                          <a:xfrm>
                            <a:off x="178276" y="522985"/>
                            <a:ext cx="5018045" cy="2923951"/>
                          </a:xfrm>
                          <a:prstGeom prst="rect">
                            <a:avLst/>
                          </a:prstGeom>
                        </wps:spPr>
                        <wps:txbx>
                          <w:txbxContent>
                            <w:p w14:paraId="76783729" w14:textId="7F1A3F8A" w:rsidR="00982F34" w:rsidRDefault="00982F34" w:rsidP="00F33FDF">
                              <w:pPr>
                                <w:pStyle w:val="Web"/>
                                <w:spacing w:before="0" w:beforeAutospacing="0" w:after="0" w:afterAutospacing="0" w:line="240" w:lineRule="exact"/>
                                <w:rPr>
                                  <w:rFonts w:ascii="標楷體" w:eastAsia="標楷體" w:hAnsi="標楷體" w:cstheme="minorBidi"/>
                                  <w:color w:val="2E74B5" w:themeColor="accent1" w:themeShade="BF"/>
                                  <w:kern w:val="24"/>
                                  <w:sz w:val="22"/>
                                  <w:szCs w:val="22"/>
                                </w:rPr>
                              </w:pPr>
                              <w:r w:rsidRPr="007B446F">
                                <w:rPr>
                                  <w:rFonts w:ascii="標楷體" w:eastAsia="標楷體" w:hAnsi="標楷體" w:cstheme="minorBidi" w:hint="eastAsia"/>
                                  <w:b/>
                                  <w:color w:val="000000" w:themeColor="text1"/>
                                  <w:kern w:val="24"/>
                                  <w:sz w:val="22"/>
                                  <w:szCs w:val="22"/>
                                </w:rPr>
                                <w:t>職稱及姓名：</w:t>
                              </w:r>
                              <w:r w:rsidRPr="007B446F">
                                <w:rPr>
                                  <w:rFonts w:ascii="標楷體" w:eastAsia="標楷體" w:hAnsi="標楷體" w:cstheme="minorBidi" w:hint="eastAsia"/>
                                  <w:color w:val="2E74B5" w:themeColor="accent1" w:themeShade="BF"/>
                                  <w:kern w:val="24"/>
                                  <w:sz w:val="22"/>
                                  <w:szCs w:val="22"/>
                                </w:rPr>
                                <w:t>小叮噹 總經理</w:t>
                              </w:r>
                            </w:p>
                            <w:p w14:paraId="2D0491B6" w14:textId="2F1174AB" w:rsidR="00982F34" w:rsidRPr="00957CE1" w:rsidRDefault="00982F34" w:rsidP="00F33FDF">
                              <w:pPr>
                                <w:pStyle w:val="Web"/>
                                <w:spacing w:before="0" w:beforeAutospacing="0" w:after="0" w:afterAutospacing="0" w:line="240" w:lineRule="exact"/>
                                <w:rPr>
                                  <w:rFonts w:ascii="標楷體" w:eastAsia="標楷體" w:hAnsi="標楷體"/>
                                  <w:sz w:val="22"/>
                                  <w:szCs w:val="22"/>
                                  <w:shd w:val="pct15" w:color="auto" w:fill="FFFFFF"/>
                                </w:rPr>
                              </w:pPr>
                              <w:r w:rsidRPr="00F5692F">
                                <w:rPr>
                                  <w:rFonts w:ascii="標楷體" w:eastAsia="標楷體" w:hAnsi="標楷體" w:cstheme="minorBidi" w:hint="eastAsia"/>
                                  <w:kern w:val="24"/>
                                  <w:sz w:val="22"/>
                                  <w:szCs w:val="22"/>
                                  <w:shd w:val="pct15" w:color="auto" w:fill="FFFFFF"/>
                                </w:rPr>
                                <w:t>【代表人或其授權人員】</w:t>
                              </w:r>
                            </w:p>
                            <w:p w14:paraId="7CE91228" w14:textId="77777777" w:rsidR="00982F34" w:rsidRPr="007B446F" w:rsidRDefault="00982F34" w:rsidP="00F33FDF">
                              <w:pPr>
                                <w:pStyle w:val="Web"/>
                                <w:spacing w:before="0" w:beforeAutospacing="0" w:after="0" w:afterAutospacing="0" w:line="240" w:lineRule="exact"/>
                                <w:rPr>
                                  <w:rFonts w:ascii="標楷體" w:eastAsia="標楷體" w:hAnsi="標楷體"/>
                                  <w:b/>
                                  <w:sz w:val="22"/>
                                  <w:szCs w:val="22"/>
                                </w:rPr>
                              </w:pPr>
                              <w:r w:rsidRPr="007B446F">
                                <w:rPr>
                                  <w:rFonts w:ascii="標楷體" w:eastAsia="標楷體" w:hAnsi="標楷體" w:cstheme="minorBidi" w:hint="eastAsia"/>
                                  <w:b/>
                                  <w:color w:val="000000" w:themeColor="text1"/>
                                  <w:kern w:val="24"/>
                                  <w:sz w:val="22"/>
                                  <w:szCs w:val="22"/>
                                </w:rPr>
                                <w:t>工作職掌：</w:t>
                              </w:r>
                            </w:p>
                            <w:p w14:paraId="29E30772" w14:textId="77777777" w:rsidR="00982F34" w:rsidRPr="007B446F" w:rsidRDefault="00982F34" w:rsidP="0028166D">
                              <w:pPr>
                                <w:pStyle w:val="a4"/>
                                <w:widowControl/>
                                <w:numPr>
                                  <w:ilvl w:val="0"/>
                                  <w:numId w:val="56"/>
                                </w:numPr>
                                <w:spacing w:line="240" w:lineRule="exact"/>
                                <w:ind w:leftChars="0"/>
                                <w:rPr>
                                  <w:rFonts w:ascii="標楷體" w:eastAsia="標楷體" w:hAnsi="標楷體" w:cstheme="minorBidi"/>
                                  <w:color w:val="2E74B5" w:themeColor="accent1" w:themeShade="BF"/>
                                  <w:kern w:val="24"/>
                                  <w:sz w:val="22"/>
                                </w:rPr>
                              </w:pPr>
                              <w:r w:rsidRPr="007B446F">
                                <w:rPr>
                                  <w:rFonts w:ascii="標楷體" w:eastAsia="標楷體" w:hAnsi="標楷體" w:cstheme="minorBidi" w:hint="eastAsia"/>
                                  <w:color w:val="2E74B5" w:themeColor="accent1" w:themeShade="BF"/>
                                  <w:kern w:val="24"/>
                                  <w:sz w:val="22"/>
                                </w:rPr>
                                <w:t>本公司個資安全維護措施之協調與推動</w:t>
                              </w:r>
                            </w:p>
                            <w:p w14:paraId="05A17C48" w14:textId="77777777" w:rsidR="00982F34" w:rsidRPr="007B446F" w:rsidRDefault="00982F34" w:rsidP="0028166D">
                              <w:pPr>
                                <w:pStyle w:val="a4"/>
                                <w:widowControl/>
                                <w:numPr>
                                  <w:ilvl w:val="0"/>
                                  <w:numId w:val="56"/>
                                </w:numPr>
                                <w:spacing w:line="240" w:lineRule="exact"/>
                                <w:ind w:leftChars="0"/>
                                <w:rPr>
                                  <w:rFonts w:ascii="標楷體" w:eastAsia="標楷體" w:hAnsi="標楷體" w:cstheme="minorBidi"/>
                                  <w:color w:val="2E74B5" w:themeColor="accent1" w:themeShade="BF"/>
                                  <w:kern w:val="24"/>
                                  <w:sz w:val="22"/>
                                </w:rPr>
                              </w:pPr>
                              <w:r w:rsidRPr="007B446F">
                                <w:rPr>
                                  <w:rFonts w:ascii="標楷體" w:eastAsia="標楷體" w:hAnsi="標楷體" w:cstheme="minorBidi" w:hint="eastAsia"/>
                                  <w:color w:val="2E74B5" w:themeColor="accent1" w:themeShade="BF"/>
                                  <w:kern w:val="24"/>
                                  <w:sz w:val="22"/>
                                </w:rPr>
                                <w:t>檢驗本公司個資安全防護措施佈署的執行及規劃所需資源</w:t>
                              </w:r>
                            </w:p>
                            <w:p w14:paraId="561225C9" w14:textId="1F297DCC" w:rsidR="00982F34" w:rsidRPr="007B446F" w:rsidRDefault="00982F34" w:rsidP="0028166D">
                              <w:pPr>
                                <w:pStyle w:val="a4"/>
                                <w:widowControl/>
                                <w:numPr>
                                  <w:ilvl w:val="0"/>
                                  <w:numId w:val="56"/>
                                </w:numPr>
                                <w:spacing w:line="240" w:lineRule="exact"/>
                                <w:ind w:leftChars="0"/>
                                <w:rPr>
                                  <w:rFonts w:ascii="標楷體" w:eastAsia="標楷體" w:hAnsi="標楷體"/>
                                  <w:color w:val="2E74B5" w:themeColor="accent1" w:themeShade="BF"/>
                                  <w:sz w:val="22"/>
                                </w:rPr>
                              </w:pPr>
                              <w:r w:rsidRPr="007B446F">
                                <w:rPr>
                                  <w:rFonts w:ascii="標楷體" w:eastAsia="標楷體" w:hAnsi="標楷體" w:cstheme="minorBidi" w:hint="eastAsia"/>
                                  <w:color w:val="2E74B5" w:themeColor="accent1" w:themeShade="BF"/>
                                  <w:kern w:val="24"/>
                                  <w:sz w:val="22"/>
                                  <w:lang w:val="en-US"/>
                                </w:rPr>
                                <w:t>核准本公司個資安全執行之資源需求</w:t>
                              </w:r>
                            </w:p>
                          </w:txbxContent>
                        </wps:txbx>
                        <wps:bodyPr wrap="square">
                          <a:noAutofit/>
                        </wps:bodyPr>
                      </wps:wsp>
                      <wps:wsp>
                        <wps:cNvPr id="21" name="矩形 21"/>
                        <wps:cNvSpPr/>
                        <wps:spPr>
                          <a:xfrm>
                            <a:off x="8165822" y="5345488"/>
                            <a:ext cx="4105018" cy="2856925"/>
                          </a:xfrm>
                          <a:prstGeom prst="rect">
                            <a:avLst/>
                          </a:prstGeom>
                        </wps:spPr>
                        <wps:txbx>
                          <w:txbxContent>
                            <w:p w14:paraId="6EE7D191" w14:textId="4C4BB2D8" w:rsidR="00982F34" w:rsidRPr="008F668D" w:rsidRDefault="00982F34" w:rsidP="00F33FDF">
                              <w:pPr>
                                <w:pStyle w:val="Web"/>
                                <w:spacing w:before="0" w:beforeAutospacing="0" w:after="0" w:afterAutospacing="0" w:line="240" w:lineRule="exact"/>
                                <w:rPr>
                                  <w:rFonts w:ascii="標楷體" w:eastAsia="標楷體" w:hAnsi="標楷體"/>
                                  <w:sz w:val="22"/>
                                </w:rPr>
                              </w:pPr>
                              <w:r w:rsidRPr="007B446F">
                                <w:rPr>
                                  <w:rFonts w:ascii="標楷體" w:eastAsia="標楷體" w:hAnsi="標楷體" w:cstheme="minorBidi" w:hint="eastAsia"/>
                                  <w:b/>
                                  <w:color w:val="000000" w:themeColor="text1"/>
                                  <w:kern w:val="24"/>
                                  <w:sz w:val="22"/>
                                </w:rPr>
                                <w:t>職稱及姓名：</w:t>
                              </w:r>
                              <w:r w:rsidRPr="007B446F">
                                <w:rPr>
                                  <w:rFonts w:ascii="標楷體" w:eastAsia="標楷體" w:hAnsi="標楷體" w:cstheme="minorBidi" w:hint="eastAsia"/>
                                  <w:color w:val="2E74B5" w:themeColor="accent1" w:themeShade="BF"/>
                                  <w:kern w:val="24"/>
                                  <w:sz w:val="22"/>
                                </w:rPr>
                                <w:t>宜靜 人資管理師</w:t>
                              </w:r>
                            </w:p>
                            <w:p w14:paraId="4E5F931F" w14:textId="77777777" w:rsidR="00982F34" w:rsidRPr="007B446F" w:rsidRDefault="00982F34" w:rsidP="00F33FDF">
                              <w:pPr>
                                <w:pStyle w:val="Web"/>
                                <w:spacing w:before="0" w:beforeAutospacing="0" w:after="0" w:afterAutospacing="0" w:line="240" w:lineRule="exact"/>
                                <w:rPr>
                                  <w:rFonts w:ascii="標楷體" w:eastAsia="標楷體" w:hAnsi="標楷體"/>
                                  <w:b/>
                                  <w:sz w:val="22"/>
                                </w:rPr>
                              </w:pPr>
                              <w:r w:rsidRPr="007B446F">
                                <w:rPr>
                                  <w:rFonts w:ascii="標楷體" w:eastAsia="標楷體" w:hAnsi="標楷體" w:cstheme="minorBidi" w:hint="eastAsia"/>
                                  <w:b/>
                                  <w:color w:val="000000" w:themeColor="text1"/>
                                  <w:kern w:val="24"/>
                                  <w:sz w:val="22"/>
                                </w:rPr>
                                <w:t>工作職掌：</w:t>
                              </w:r>
                            </w:p>
                            <w:p w14:paraId="45226473" w14:textId="4E66A7B8" w:rsidR="00982F34" w:rsidRPr="007B446F" w:rsidRDefault="00982F34" w:rsidP="0028166D">
                              <w:pPr>
                                <w:pStyle w:val="a4"/>
                                <w:widowControl/>
                                <w:numPr>
                                  <w:ilvl w:val="0"/>
                                  <w:numId w:val="57"/>
                                </w:numPr>
                                <w:spacing w:line="240" w:lineRule="exact"/>
                                <w:ind w:leftChars="0"/>
                                <w:rPr>
                                  <w:rFonts w:ascii="標楷體" w:eastAsia="標楷體" w:hAnsi="標楷體" w:cstheme="minorBidi"/>
                                  <w:color w:val="2E74B5" w:themeColor="accent1" w:themeShade="BF"/>
                                  <w:kern w:val="24"/>
                                  <w:sz w:val="22"/>
                                  <w:szCs w:val="24"/>
                                </w:rPr>
                              </w:pPr>
                              <w:r w:rsidRPr="007B446F">
                                <w:rPr>
                                  <w:rFonts w:ascii="標楷體" w:eastAsia="標楷體" w:hAnsi="標楷體" w:cstheme="minorBidi" w:hint="eastAsia"/>
                                  <w:color w:val="2E74B5" w:themeColor="accent1" w:themeShade="BF"/>
                                  <w:kern w:val="24"/>
                                  <w:sz w:val="22"/>
                                  <w:szCs w:val="24"/>
                                  <w:lang w:eastAsia="zh-TW"/>
                                </w:rPr>
                                <w:t>人資處</w:t>
                              </w:r>
                              <w:r w:rsidRPr="007B446F">
                                <w:rPr>
                                  <w:rFonts w:ascii="標楷體" w:eastAsia="標楷體" w:hAnsi="標楷體" w:cstheme="minorBidi" w:hint="eastAsia"/>
                                  <w:color w:val="2E74B5" w:themeColor="accent1" w:themeShade="BF"/>
                                  <w:kern w:val="24"/>
                                  <w:sz w:val="22"/>
                                  <w:szCs w:val="24"/>
                                </w:rPr>
                                <w:t>個資安全維護措施推動及執行</w:t>
                              </w:r>
                            </w:p>
                            <w:p w14:paraId="5194A590" w14:textId="365F43FF" w:rsidR="00982F34" w:rsidRPr="007B446F" w:rsidRDefault="00982F34" w:rsidP="0028166D">
                              <w:pPr>
                                <w:pStyle w:val="a4"/>
                                <w:widowControl/>
                                <w:numPr>
                                  <w:ilvl w:val="0"/>
                                  <w:numId w:val="57"/>
                                </w:numPr>
                                <w:spacing w:line="240" w:lineRule="exact"/>
                                <w:ind w:leftChars="0"/>
                                <w:rPr>
                                  <w:rFonts w:ascii="標楷體" w:eastAsia="標楷體" w:hAnsi="標楷體" w:cstheme="minorBidi"/>
                                  <w:color w:val="2E74B5" w:themeColor="accent1" w:themeShade="BF"/>
                                  <w:kern w:val="24"/>
                                  <w:sz w:val="22"/>
                                  <w:szCs w:val="24"/>
                                </w:rPr>
                              </w:pPr>
                              <w:r w:rsidRPr="007B446F">
                                <w:rPr>
                                  <w:rFonts w:ascii="標楷體" w:eastAsia="標楷體" w:hAnsi="標楷體" w:cstheme="minorBidi" w:hint="eastAsia"/>
                                  <w:color w:val="2E74B5" w:themeColor="accent1" w:themeShade="BF"/>
                                  <w:kern w:val="24"/>
                                  <w:sz w:val="22"/>
                                  <w:szCs w:val="24"/>
                                  <w:lang w:eastAsia="zh-TW"/>
                                </w:rPr>
                                <w:t>人資處</w:t>
                              </w:r>
                              <w:r w:rsidRPr="007B446F">
                                <w:rPr>
                                  <w:rFonts w:ascii="標楷體" w:eastAsia="標楷體" w:hAnsi="標楷體" w:cstheme="minorBidi" w:hint="eastAsia"/>
                                  <w:color w:val="2E74B5" w:themeColor="accent1" w:themeShade="BF"/>
                                  <w:kern w:val="24"/>
                                  <w:sz w:val="22"/>
                                  <w:szCs w:val="24"/>
                                </w:rPr>
                                <w:t>個資事故連絡窗口</w:t>
                              </w:r>
                            </w:p>
                          </w:txbxContent>
                        </wps:txbx>
                        <wps:bodyPr wrap="square">
                          <a:noAutofit/>
                        </wps:bodyPr>
                      </wps:wsp>
                      <wps:wsp>
                        <wps:cNvPr id="22" name="矩形 22"/>
                        <wps:cNvSpPr/>
                        <wps:spPr>
                          <a:xfrm>
                            <a:off x="-14227" y="5345488"/>
                            <a:ext cx="4441609" cy="1875750"/>
                          </a:xfrm>
                          <a:prstGeom prst="rect">
                            <a:avLst/>
                          </a:prstGeom>
                        </wps:spPr>
                        <wps:txbx>
                          <w:txbxContent>
                            <w:p w14:paraId="78277B94" w14:textId="442F126F" w:rsidR="00982F34" w:rsidRPr="008F668D" w:rsidRDefault="00982F34" w:rsidP="00F33FDF">
                              <w:pPr>
                                <w:pStyle w:val="Web"/>
                                <w:spacing w:before="0" w:beforeAutospacing="0" w:after="0" w:afterAutospacing="0" w:line="240" w:lineRule="exact"/>
                                <w:rPr>
                                  <w:rFonts w:ascii="標楷體" w:eastAsia="標楷體" w:hAnsi="標楷體"/>
                                  <w:sz w:val="22"/>
                                </w:rPr>
                              </w:pPr>
                              <w:r w:rsidRPr="007B446F">
                                <w:rPr>
                                  <w:rFonts w:ascii="標楷體" w:eastAsia="標楷體" w:hAnsi="標楷體" w:cstheme="minorBidi" w:hint="eastAsia"/>
                                  <w:b/>
                                  <w:color w:val="000000" w:themeColor="text1"/>
                                  <w:kern w:val="24"/>
                                  <w:sz w:val="22"/>
                                </w:rPr>
                                <w:t>職稱及姓名：</w:t>
                              </w:r>
                              <w:r w:rsidRPr="007B446F">
                                <w:rPr>
                                  <w:rFonts w:ascii="標楷體" w:eastAsia="標楷體" w:hAnsi="標楷體" w:cstheme="minorBidi" w:hint="eastAsia"/>
                                  <w:color w:val="2E74B5" w:themeColor="accent1" w:themeShade="BF"/>
                                  <w:kern w:val="24"/>
                                  <w:sz w:val="22"/>
                                </w:rPr>
                                <w:t>大雄 資料分析師</w:t>
                              </w:r>
                            </w:p>
                            <w:p w14:paraId="1DBCE5F6" w14:textId="77777777" w:rsidR="00982F34" w:rsidRPr="007B446F" w:rsidRDefault="00982F34" w:rsidP="00F33FDF">
                              <w:pPr>
                                <w:pStyle w:val="Web"/>
                                <w:spacing w:before="0" w:beforeAutospacing="0" w:after="0" w:afterAutospacing="0" w:line="240" w:lineRule="exact"/>
                                <w:rPr>
                                  <w:rFonts w:ascii="標楷體" w:eastAsia="標楷體" w:hAnsi="標楷體"/>
                                  <w:b/>
                                  <w:sz w:val="22"/>
                                </w:rPr>
                              </w:pPr>
                              <w:r w:rsidRPr="007B446F">
                                <w:rPr>
                                  <w:rFonts w:ascii="標楷體" w:eastAsia="標楷體" w:hAnsi="標楷體" w:cstheme="minorBidi" w:hint="eastAsia"/>
                                  <w:b/>
                                  <w:color w:val="000000" w:themeColor="text1"/>
                                  <w:kern w:val="24"/>
                                  <w:sz w:val="22"/>
                                </w:rPr>
                                <w:t>工作職掌：</w:t>
                              </w:r>
                            </w:p>
                            <w:p w14:paraId="59BB7A1E" w14:textId="112639E8" w:rsidR="00982F34" w:rsidRPr="007B446F" w:rsidRDefault="00982F34" w:rsidP="0028166D">
                              <w:pPr>
                                <w:pStyle w:val="a4"/>
                                <w:widowControl/>
                                <w:numPr>
                                  <w:ilvl w:val="0"/>
                                  <w:numId w:val="58"/>
                                </w:numPr>
                                <w:spacing w:line="240" w:lineRule="exact"/>
                                <w:ind w:leftChars="0"/>
                                <w:rPr>
                                  <w:rFonts w:ascii="標楷體" w:eastAsia="標楷體" w:hAnsi="標楷體" w:cstheme="minorBidi"/>
                                  <w:color w:val="2E74B5" w:themeColor="accent1" w:themeShade="BF"/>
                                  <w:kern w:val="24"/>
                                  <w:sz w:val="22"/>
                                  <w:szCs w:val="24"/>
                                </w:rPr>
                              </w:pPr>
                              <w:r w:rsidRPr="007B446F">
                                <w:rPr>
                                  <w:rFonts w:ascii="標楷體" w:eastAsia="標楷體" w:hAnsi="標楷體" w:cstheme="minorBidi"/>
                                  <w:color w:val="2E74B5" w:themeColor="accent1" w:themeShade="BF"/>
                                  <w:kern w:val="24"/>
                                  <w:sz w:val="22"/>
                                  <w:szCs w:val="24"/>
                                </w:rPr>
                                <w:t>OO</w:t>
                              </w:r>
                              <w:r w:rsidRPr="007B446F">
                                <w:rPr>
                                  <w:rFonts w:ascii="標楷體" w:eastAsia="標楷體" w:hAnsi="標楷體" w:cstheme="minorBidi" w:hint="eastAsia"/>
                                  <w:color w:val="2E74B5" w:themeColor="accent1" w:themeShade="BF"/>
                                  <w:kern w:val="24"/>
                                  <w:sz w:val="22"/>
                                  <w:szCs w:val="24"/>
                                  <w:lang w:eastAsia="zh-TW"/>
                                </w:rPr>
                                <w:t>部</w:t>
                              </w:r>
                              <w:r w:rsidRPr="007B446F">
                                <w:rPr>
                                  <w:rFonts w:ascii="標楷體" w:eastAsia="標楷體" w:hAnsi="標楷體" w:cstheme="minorBidi" w:hint="eastAsia"/>
                                  <w:color w:val="2E74B5" w:themeColor="accent1" w:themeShade="BF"/>
                                  <w:kern w:val="24"/>
                                  <w:sz w:val="22"/>
                                  <w:szCs w:val="24"/>
                                </w:rPr>
                                <w:t>個資安全維護措施推動及執行</w:t>
                              </w:r>
                            </w:p>
                            <w:p w14:paraId="044DA659" w14:textId="5360242B" w:rsidR="00982F34" w:rsidRPr="007B446F" w:rsidRDefault="00982F34" w:rsidP="0028166D">
                              <w:pPr>
                                <w:pStyle w:val="a4"/>
                                <w:widowControl/>
                                <w:numPr>
                                  <w:ilvl w:val="0"/>
                                  <w:numId w:val="58"/>
                                </w:numPr>
                                <w:spacing w:line="240" w:lineRule="exact"/>
                                <w:ind w:leftChars="0"/>
                                <w:rPr>
                                  <w:rFonts w:ascii="標楷體" w:eastAsia="標楷體" w:hAnsi="標楷體" w:cstheme="minorBidi"/>
                                  <w:color w:val="2E74B5" w:themeColor="accent1" w:themeShade="BF"/>
                                  <w:kern w:val="24"/>
                                  <w:sz w:val="22"/>
                                  <w:szCs w:val="24"/>
                                </w:rPr>
                              </w:pPr>
                              <w:r w:rsidRPr="007B446F">
                                <w:rPr>
                                  <w:rFonts w:ascii="標楷體" w:eastAsia="標楷體" w:hAnsi="標楷體" w:cstheme="minorBidi" w:hint="eastAsia"/>
                                  <w:color w:val="2E74B5" w:themeColor="accent1" w:themeShade="BF"/>
                                  <w:kern w:val="24"/>
                                  <w:sz w:val="22"/>
                                  <w:szCs w:val="24"/>
                                </w:rPr>
                                <w:t>OO</w:t>
                              </w:r>
                              <w:r w:rsidRPr="007B446F">
                                <w:rPr>
                                  <w:rFonts w:ascii="標楷體" w:eastAsia="標楷體" w:hAnsi="標楷體" w:cstheme="minorBidi" w:hint="eastAsia"/>
                                  <w:color w:val="2E74B5" w:themeColor="accent1" w:themeShade="BF"/>
                                  <w:kern w:val="24"/>
                                  <w:sz w:val="22"/>
                                  <w:szCs w:val="24"/>
                                  <w:lang w:eastAsia="zh-TW"/>
                                </w:rPr>
                                <w:t>部</w:t>
                              </w:r>
                              <w:r w:rsidRPr="007B446F">
                                <w:rPr>
                                  <w:rFonts w:ascii="標楷體" w:eastAsia="標楷體" w:hAnsi="標楷體" w:cstheme="minorBidi" w:hint="eastAsia"/>
                                  <w:color w:val="2E74B5" w:themeColor="accent1" w:themeShade="BF"/>
                                  <w:kern w:val="24"/>
                                  <w:sz w:val="22"/>
                                  <w:szCs w:val="24"/>
                                </w:rPr>
                                <w:t>個資事故連絡窗口</w:t>
                              </w:r>
                            </w:p>
                          </w:txbxContent>
                        </wps:txbx>
                        <wps:bodyPr wrap="square">
                          <a:noAutofit/>
                        </wps:bodyPr>
                      </wps:wsp>
                      <wps:wsp>
                        <wps:cNvPr id="23" name="矩形 23"/>
                        <wps:cNvSpPr/>
                        <wps:spPr>
                          <a:xfrm>
                            <a:off x="4206622" y="5345488"/>
                            <a:ext cx="4008754" cy="2298798"/>
                          </a:xfrm>
                          <a:prstGeom prst="rect">
                            <a:avLst/>
                          </a:prstGeom>
                        </wps:spPr>
                        <wps:txbx>
                          <w:txbxContent>
                            <w:p w14:paraId="5E238163" w14:textId="3B4F9BA1" w:rsidR="00982F34" w:rsidRPr="008F668D" w:rsidRDefault="00982F34" w:rsidP="00F33FDF">
                              <w:pPr>
                                <w:pStyle w:val="Web"/>
                                <w:spacing w:before="0" w:beforeAutospacing="0" w:after="0" w:afterAutospacing="0" w:line="240" w:lineRule="exact"/>
                                <w:rPr>
                                  <w:rFonts w:ascii="標楷體" w:eastAsia="標楷體" w:hAnsi="標楷體"/>
                                  <w:sz w:val="22"/>
                                </w:rPr>
                              </w:pPr>
                              <w:r w:rsidRPr="007B446F">
                                <w:rPr>
                                  <w:rFonts w:ascii="標楷體" w:eastAsia="標楷體" w:hAnsi="標楷體" w:cstheme="minorBidi" w:hint="eastAsia"/>
                                  <w:b/>
                                  <w:color w:val="000000" w:themeColor="text1"/>
                                  <w:kern w:val="24"/>
                                  <w:sz w:val="22"/>
                                </w:rPr>
                                <w:t>職稱及姓名：</w:t>
                              </w:r>
                              <w:r w:rsidRPr="007B446F">
                                <w:rPr>
                                  <w:rFonts w:ascii="標楷體" w:eastAsia="標楷體" w:hAnsi="標楷體" w:cstheme="minorBidi" w:hint="eastAsia"/>
                                  <w:color w:val="2E74B5" w:themeColor="accent1" w:themeShade="BF"/>
                                  <w:kern w:val="24"/>
                                  <w:sz w:val="22"/>
                                </w:rPr>
                                <w:t>阿福 技術副總</w:t>
                              </w:r>
                            </w:p>
                            <w:p w14:paraId="1327AE86" w14:textId="77777777" w:rsidR="00982F34" w:rsidRPr="007B446F" w:rsidRDefault="00982F34" w:rsidP="00F33FDF">
                              <w:pPr>
                                <w:pStyle w:val="Web"/>
                                <w:spacing w:before="0" w:beforeAutospacing="0" w:after="0" w:afterAutospacing="0" w:line="240" w:lineRule="exact"/>
                                <w:rPr>
                                  <w:rFonts w:ascii="標楷體" w:eastAsia="標楷體" w:hAnsi="標楷體"/>
                                  <w:b/>
                                  <w:sz w:val="22"/>
                                </w:rPr>
                              </w:pPr>
                              <w:r w:rsidRPr="007B446F">
                                <w:rPr>
                                  <w:rFonts w:ascii="標楷體" w:eastAsia="標楷體" w:hAnsi="標楷體" w:cstheme="minorBidi" w:hint="eastAsia"/>
                                  <w:b/>
                                  <w:color w:val="000000" w:themeColor="text1"/>
                                  <w:kern w:val="24"/>
                                  <w:sz w:val="22"/>
                                </w:rPr>
                                <w:t>工作職掌：</w:t>
                              </w:r>
                            </w:p>
                            <w:p w14:paraId="35DCD1BA" w14:textId="65D5EFD5" w:rsidR="00982F34" w:rsidRPr="007B446F" w:rsidRDefault="00982F34" w:rsidP="0028166D">
                              <w:pPr>
                                <w:pStyle w:val="a4"/>
                                <w:widowControl/>
                                <w:numPr>
                                  <w:ilvl w:val="0"/>
                                  <w:numId w:val="59"/>
                                </w:numPr>
                                <w:spacing w:line="240" w:lineRule="exact"/>
                                <w:ind w:leftChars="0"/>
                                <w:rPr>
                                  <w:rFonts w:ascii="標楷體" w:eastAsia="標楷體" w:hAnsi="標楷體"/>
                                  <w:color w:val="2E74B5" w:themeColor="accent1" w:themeShade="BF"/>
                                  <w:sz w:val="22"/>
                                  <w:szCs w:val="24"/>
                                </w:rPr>
                              </w:pPr>
                              <w:r w:rsidRPr="007B446F">
                                <w:rPr>
                                  <w:rFonts w:ascii="標楷體" w:eastAsia="標楷體" w:hAnsi="標楷體" w:hint="eastAsia"/>
                                  <w:color w:val="2E74B5" w:themeColor="accent1" w:themeShade="BF"/>
                                  <w:sz w:val="22"/>
                                  <w:szCs w:val="24"/>
                                  <w:lang w:eastAsia="zh-TW"/>
                                </w:rPr>
                                <w:t>本公司系統資安政策之規劃及執行</w:t>
                              </w:r>
                            </w:p>
                            <w:p w14:paraId="7E4E5369" w14:textId="4F875CAE" w:rsidR="00982F34" w:rsidRPr="007B446F" w:rsidRDefault="00982F34" w:rsidP="0028166D">
                              <w:pPr>
                                <w:pStyle w:val="a4"/>
                                <w:widowControl/>
                                <w:numPr>
                                  <w:ilvl w:val="0"/>
                                  <w:numId w:val="59"/>
                                </w:numPr>
                                <w:spacing w:line="240" w:lineRule="exact"/>
                                <w:ind w:leftChars="0"/>
                                <w:rPr>
                                  <w:rFonts w:ascii="標楷體" w:eastAsia="標楷體" w:hAnsi="標楷體"/>
                                  <w:color w:val="2E74B5" w:themeColor="accent1" w:themeShade="BF"/>
                                  <w:sz w:val="22"/>
                                  <w:szCs w:val="24"/>
                                </w:rPr>
                              </w:pPr>
                              <w:r w:rsidRPr="007B446F">
                                <w:rPr>
                                  <w:rFonts w:ascii="標楷體" w:eastAsia="標楷體" w:hAnsi="標楷體" w:hint="eastAsia"/>
                                  <w:color w:val="2E74B5" w:themeColor="accent1" w:themeShade="BF"/>
                                  <w:sz w:val="22"/>
                                  <w:szCs w:val="24"/>
                                  <w:lang w:eastAsia="zh-TW"/>
                                </w:rPr>
                                <w:t>本公司資訊系統事故調查及改善</w:t>
                              </w:r>
                            </w:p>
                          </w:txbxContent>
                        </wps:txbx>
                        <wps:bodyPr wrap="square">
                          <a:noAutofit/>
                        </wps:bodyPr>
                      </wps:wsp>
                    </wpg:wgp>
                  </a:graphicData>
                </a:graphic>
                <wp14:sizeRelH relativeFrom="margin">
                  <wp14:pctWidth>0</wp14:pctWidth>
                </wp14:sizeRelH>
                <wp14:sizeRelV relativeFrom="margin">
                  <wp14:pctHeight>0</wp14:pctHeight>
                </wp14:sizeRelV>
              </wp:anchor>
            </w:drawing>
          </mc:Choice>
          <mc:Fallback>
            <w:pict>
              <v:group w14:anchorId="586F7D60" id="群組 30" o:spid="_x0000_s1026" style="position:absolute;left:0;text-align:left;margin-left:-42.5pt;margin-top:5.5pt;width:510.45pt;height:305.55pt;z-index:251658240;mso-width-relative:margin;mso-height-relative:margin" coordorigin="-142,-1225" coordsize="122850,832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">
                <v:line id="直線接點 7" o:spid="_x0000_s1027" style="position:absolute;flip:x;visibility:visible;mso-wrap-style:square" from="56006,5234" to="56006,438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" strokecolor="gray [1629]" strokeweight="2.25pt">
                  <v:stroke joinstyle="miter"/>
                </v:line>
                <v:rect id="矩形 8" o:spid="_x0000_s1028" style="position:absolute;left:69991;top:11769;width:52717;height:218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" filled="f" stroked="f">
                  <v:textbox>
                    <w:txbxContent>
                      <w:p w14:paraId="5B13D3B8" w14:textId="208F98DE" w:rsidR="00982F34" w:rsidRPr="00F33FDF" w:rsidRDefault="00982F34" w:rsidP="00F33FDF">
                        <w:pPr>
                          <w:pStyle w:val="Web"/>
                          <w:spacing w:before="0" w:beforeAutospacing="0" w:after="0" w:afterAutospacing="0" w:line="240" w:lineRule="exact"/>
                          <w:rPr>
                            <w:rFonts w:ascii="標楷體" w:eastAsia="標楷體" w:hAnsi="標楷體"/>
                            <w:sz w:val="22"/>
                            <w:szCs w:val="22"/>
                          </w:rPr>
                        </w:pPr>
                        <w:r w:rsidRPr="007B446F">
                          <w:rPr>
                            <w:rFonts w:ascii="標楷體" w:eastAsia="標楷體" w:hAnsi="標楷體" w:cstheme="minorBidi" w:hint="eastAsia"/>
                            <w:b/>
                            <w:color w:val="000000" w:themeColor="text1"/>
                            <w:kern w:val="24"/>
                            <w:sz w:val="22"/>
                            <w:szCs w:val="22"/>
                          </w:rPr>
                          <w:t>職稱及姓名：</w:t>
                        </w:r>
                        <w:r w:rsidRPr="007B446F">
                          <w:rPr>
                            <w:rFonts w:ascii="標楷體" w:eastAsia="標楷體" w:hAnsi="標楷體" w:cstheme="minorBidi" w:hint="eastAsia"/>
                            <w:color w:val="2E74B5" w:themeColor="accent1" w:themeShade="BF"/>
                            <w:kern w:val="24"/>
                            <w:sz w:val="22"/>
                            <w:szCs w:val="22"/>
                          </w:rPr>
                          <w:t>技安 專案管理師</w:t>
                        </w:r>
                      </w:p>
                      <w:p w14:paraId="22AE27B1" w14:textId="77777777" w:rsidR="00982F34" w:rsidRPr="007B446F" w:rsidRDefault="00982F34" w:rsidP="00F33FDF">
                        <w:pPr>
                          <w:pStyle w:val="Web"/>
                          <w:spacing w:before="0" w:beforeAutospacing="0" w:after="0" w:afterAutospacing="0" w:line="240" w:lineRule="exact"/>
                          <w:rPr>
                            <w:rFonts w:ascii="標楷體" w:eastAsia="標楷體" w:hAnsi="標楷體"/>
                            <w:b/>
                            <w:sz w:val="22"/>
                            <w:szCs w:val="22"/>
                          </w:rPr>
                        </w:pPr>
                        <w:r w:rsidRPr="007B446F">
                          <w:rPr>
                            <w:rFonts w:ascii="標楷體" w:eastAsia="標楷體" w:hAnsi="標楷體" w:cstheme="minorBidi" w:hint="eastAsia"/>
                            <w:b/>
                            <w:color w:val="000000" w:themeColor="text1"/>
                            <w:kern w:val="24"/>
                            <w:sz w:val="22"/>
                            <w:szCs w:val="22"/>
                          </w:rPr>
                          <w:t>工作職掌：</w:t>
                        </w:r>
                      </w:p>
                      <w:p w14:paraId="3761DA69" w14:textId="77777777" w:rsidR="00982F34" w:rsidRPr="007B446F" w:rsidRDefault="00982F34" w:rsidP="0028166D">
                        <w:pPr>
                          <w:pStyle w:val="a4"/>
                          <w:widowControl/>
                          <w:numPr>
                            <w:ilvl w:val="0"/>
                            <w:numId w:val="55"/>
                          </w:numPr>
                          <w:spacing w:line="240" w:lineRule="exact"/>
                          <w:ind w:leftChars="0"/>
                          <w:rPr>
                            <w:rFonts w:ascii="標楷體" w:eastAsia="標楷體" w:hAnsi="標楷體" w:cstheme="minorBidi"/>
                            <w:color w:val="2E74B5" w:themeColor="accent1" w:themeShade="BF"/>
                            <w:kern w:val="24"/>
                            <w:sz w:val="22"/>
                          </w:rPr>
                        </w:pPr>
                        <w:r w:rsidRPr="007B446F">
                          <w:rPr>
                            <w:rFonts w:ascii="標楷體" w:eastAsia="標楷體" w:hAnsi="標楷體" w:cstheme="minorBidi" w:hint="eastAsia"/>
                            <w:color w:val="2E74B5" w:themeColor="accent1" w:themeShade="BF"/>
                            <w:kern w:val="24"/>
                            <w:sz w:val="22"/>
                          </w:rPr>
                          <w:t>本公司安全維護計畫、個人資料保護政策之訂定及修正、監督執行、檢查</w:t>
                        </w:r>
                      </w:p>
                      <w:p w14:paraId="4004BC5F" w14:textId="77777777" w:rsidR="00982F34" w:rsidRPr="007B446F" w:rsidRDefault="00982F34" w:rsidP="0028166D">
                        <w:pPr>
                          <w:pStyle w:val="a4"/>
                          <w:widowControl/>
                          <w:numPr>
                            <w:ilvl w:val="0"/>
                            <w:numId w:val="55"/>
                          </w:numPr>
                          <w:spacing w:line="240" w:lineRule="exact"/>
                          <w:ind w:leftChars="0"/>
                          <w:rPr>
                            <w:rFonts w:ascii="標楷體" w:eastAsia="標楷體" w:hAnsi="標楷體" w:cstheme="minorBidi"/>
                            <w:color w:val="2E74B5" w:themeColor="accent1" w:themeShade="BF"/>
                            <w:kern w:val="24"/>
                            <w:sz w:val="22"/>
                          </w:rPr>
                        </w:pPr>
                        <w:r w:rsidRPr="007B446F">
                          <w:rPr>
                            <w:rFonts w:ascii="標楷體" w:eastAsia="標楷體" w:hAnsi="標楷體" w:cstheme="minorBidi" w:hint="eastAsia"/>
                            <w:color w:val="2E74B5" w:themeColor="accent1" w:themeShade="BF"/>
                            <w:kern w:val="24"/>
                            <w:sz w:val="22"/>
                          </w:rPr>
                          <w:t>個資保護業務之協調聯繫</w:t>
                        </w:r>
                      </w:p>
                      <w:p w14:paraId="330BA516" w14:textId="10BB5444" w:rsidR="00982F34" w:rsidRPr="007B446F" w:rsidRDefault="00982F34" w:rsidP="0028166D">
                        <w:pPr>
                          <w:pStyle w:val="a4"/>
                          <w:widowControl/>
                          <w:numPr>
                            <w:ilvl w:val="0"/>
                            <w:numId w:val="55"/>
                          </w:numPr>
                          <w:spacing w:line="240" w:lineRule="exact"/>
                          <w:ind w:leftChars="0"/>
                          <w:rPr>
                            <w:rFonts w:ascii="標楷體" w:eastAsia="標楷體" w:hAnsi="標楷體"/>
                            <w:color w:val="2E74B5" w:themeColor="accent1" w:themeShade="BF"/>
                            <w:sz w:val="22"/>
                          </w:rPr>
                        </w:pPr>
                        <w:r w:rsidRPr="007B446F">
                          <w:rPr>
                            <w:rFonts w:ascii="標楷體" w:eastAsia="標楷體" w:hAnsi="標楷體" w:cstheme="minorBidi" w:hint="eastAsia"/>
                            <w:color w:val="2E74B5" w:themeColor="accent1" w:themeShade="BF"/>
                            <w:kern w:val="24"/>
                            <w:sz w:val="22"/>
                            <w:lang w:val="en-US"/>
                          </w:rPr>
                          <w:t>本公司個資事故總連絡窗口</w:t>
                        </w:r>
                      </w:p>
                    </w:txbxContent>
                  </v:textbox>
                </v:rect>
                <v:shapetype id="_x0000_t202" coordsize="21600,21600" o:spt="202" path="m,l,21600r21600,l21600,xe">
                  <v:stroke joinstyle="miter"/>
                  <v:path gradientshapeok="t" o:connecttype="rect"/>
                </v:shapetype>
                <v:shape id="文字方塊 9" o:spid="_x0000_s1029" type="#_x0000_t202" style="position:absolute;left:36741;top:-1225;width:40277;height:64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" fillcolor="white [3201]" strokecolor="#5b9bd5 [3204]" strokeweight="1pt">
                  <v:textbox>
                    <w:txbxContent>
                      <w:p w14:paraId="197E6918" w14:textId="77777777" w:rsidR="00982F34" w:rsidRPr="000A1BE9" w:rsidRDefault="00982F34" w:rsidP="00F33FDF">
                        <w:pPr>
                          <w:pStyle w:val="Web"/>
                          <w:spacing w:before="0" w:beforeAutospacing="0" w:after="0" w:afterAutospacing="0"/>
                          <w:jc w:val="center"/>
                          <w:rPr>
                            <w:rFonts w:ascii="標楷體" w:eastAsia="標楷體" w:hAnsi="標楷體"/>
                            <w:sz w:val="16"/>
                          </w:rPr>
                        </w:pPr>
                        <w:r w:rsidRPr="000A1BE9">
                          <w:rPr>
                            <w:rFonts w:ascii="標楷體" w:eastAsia="標楷體" w:hAnsi="標楷體" w:cstheme="minorBidi" w:hint="eastAsia"/>
                            <w:b/>
                            <w:bCs/>
                            <w:color w:val="000000" w:themeColor="text1"/>
                            <w:kern w:val="24"/>
                            <w:szCs w:val="40"/>
                          </w:rPr>
                          <w:t>個資保護總負責人(召集人)</w:t>
                        </w:r>
                      </w:p>
                    </w:txbxContent>
                  </v:textbox>
                </v:shape>
                <v:line id="直線接點 10" o:spid="_x0000_s1030" style="position:absolute;visibility:visible;mso-wrap-style:square" from="56006,9649" to="71127,96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" strokecolor="gray [1629]" strokeweight="2.25pt">
                  <v:stroke joinstyle="miter"/>
                </v:line>
                <v:shape id="文字方塊 11" o:spid="_x0000_s1031" type="#_x0000_t202" style="position:absolute;left:71127;top:6261;width:32371;height:6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" fillcolor="white [3201]" strokecolor="#70ad47 [3209]" strokeweight="1pt">
                  <v:textbox>
                    <w:txbxContent>
                      <w:p w14:paraId="0B608D94" w14:textId="77777777" w:rsidR="00982F34" w:rsidRPr="000A1BE9" w:rsidRDefault="00982F34" w:rsidP="00F33FDF">
                        <w:pPr>
                          <w:pStyle w:val="Web"/>
                          <w:spacing w:before="0" w:beforeAutospacing="0" w:after="0" w:afterAutospacing="0"/>
                          <w:jc w:val="center"/>
                          <w:rPr>
                            <w:rFonts w:ascii="標楷體" w:eastAsia="標楷體" w:hAnsi="標楷體"/>
                          </w:rPr>
                        </w:pPr>
                        <w:r w:rsidRPr="000A1BE9">
                          <w:rPr>
                            <w:rFonts w:ascii="標楷體" w:eastAsia="標楷體" w:hAnsi="標楷體" w:cstheme="minorBidi" w:hint="eastAsia"/>
                            <w:b/>
                            <w:bCs/>
                            <w:color w:val="000000" w:themeColor="text1"/>
                            <w:kern w:val="24"/>
                          </w:rPr>
                          <w:t>個資管理專職/責人員</w:t>
                        </w:r>
                      </w:p>
                    </w:txbxContent>
                  </v:textbox>
                </v:shape>
                <v:line id="直線接點 14" o:spid="_x0000_s1032" style="position:absolute;visibility:visible;mso-wrap-style:square" from="24025,36906" to="88832,36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" strokecolor="gray [1629]" strokeweight="2.25pt">
                  <v:stroke joinstyle="miter"/>
                </v:line>
                <v:line id="直線接點 15" o:spid="_x0000_s1033" style="position:absolute;visibility:visible;mso-wrap-style:square" from="24025,36901" to="24025,43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" strokecolor="gray [1629]" strokeweight="2.25pt">
                  <v:stroke joinstyle="miter"/>
                </v:line>
                <v:line id="直線接點 16" o:spid="_x0000_s1034" style="position:absolute;visibility:visible;mso-wrap-style:square" from="88832,36900" to="88832,44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" strokecolor="gray [1629]" strokeweight="2.25pt">
                  <v:stroke joinstyle="miter"/>
                </v:line>
                <v:shape id="文字方塊 23" o:spid="_x0000_s1035" type="#_x0000_t202" style="position:absolute;left:45116;top:43886;width:22014;height:94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" fillcolor="white [3201]" strokecolor="#70ad47 [3209]" strokeweight="1pt">
                  <v:textbox>
                    <w:txbxContent>
                      <w:p w14:paraId="0FDB7982" w14:textId="77777777" w:rsidR="00982F34" w:rsidRPr="000A1BE9" w:rsidRDefault="00982F34" w:rsidP="00F33FDF">
                        <w:pPr>
                          <w:pStyle w:val="Web"/>
                          <w:spacing w:before="0" w:beforeAutospacing="0" w:after="0" w:afterAutospacing="0" w:line="240" w:lineRule="exact"/>
                          <w:jc w:val="center"/>
                          <w:rPr>
                            <w:rFonts w:ascii="標楷體" w:eastAsia="標楷體" w:hAnsi="標楷體"/>
                          </w:rPr>
                        </w:pPr>
                        <w:r w:rsidRPr="000A1BE9">
                          <w:rPr>
                            <w:rFonts w:ascii="標楷體" w:eastAsia="標楷體" w:hAnsi="標楷體" w:cstheme="minorBidi" w:hint="eastAsia"/>
                            <w:color w:val="000000" w:themeColor="text1"/>
                            <w:kern w:val="24"/>
                          </w:rPr>
                          <w:t>資訊部</w:t>
                        </w:r>
                      </w:p>
                      <w:p w14:paraId="71D11C0F" w14:textId="77777777" w:rsidR="00982F34" w:rsidRPr="000A1BE9" w:rsidRDefault="00982F34" w:rsidP="00F33FDF">
                        <w:pPr>
                          <w:pStyle w:val="Web"/>
                          <w:spacing w:before="0" w:beforeAutospacing="0" w:after="0" w:afterAutospacing="0" w:line="240" w:lineRule="exact"/>
                          <w:jc w:val="center"/>
                          <w:rPr>
                            <w:rFonts w:ascii="標楷體" w:eastAsia="標楷體" w:hAnsi="標楷體"/>
                          </w:rPr>
                        </w:pPr>
                        <w:r w:rsidRPr="000A1BE9">
                          <w:rPr>
                            <w:rFonts w:ascii="標楷體" w:eastAsia="標楷體" w:hAnsi="標楷體" w:cstheme="minorBidi" w:hint="eastAsia"/>
                            <w:b/>
                            <w:bCs/>
                            <w:color w:val="000000" w:themeColor="text1"/>
                            <w:kern w:val="24"/>
                          </w:rPr>
                          <w:t>資訊安全主管</w:t>
                        </w:r>
                      </w:p>
                    </w:txbxContent>
                  </v:textbox>
                </v:shape>
                <v:shape id="文字方塊 21" o:spid="_x0000_s1036" type="#_x0000_t202" style="position:absolute;left:8209;top:44269;width:28532;height:9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" filled="f" strokecolor="#70ad47 [3209]">
                  <v:textbox>
                    <w:txbxContent>
                      <w:p w14:paraId="51A3485B" w14:textId="77777777" w:rsidR="00982F34" w:rsidRPr="000A1BE9" w:rsidRDefault="00982F34" w:rsidP="00F33FDF">
                        <w:pPr>
                          <w:pStyle w:val="Web"/>
                          <w:spacing w:before="0" w:beforeAutospacing="0" w:after="0" w:afterAutospacing="0" w:line="240" w:lineRule="exact"/>
                          <w:jc w:val="center"/>
                          <w:rPr>
                            <w:rFonts w:ascii="標楷體" w:eastAsia="標楷體" w:hAnsi="標楷體"/>
                          </w:rPr>
                        </w:pPr>
                        <w:r w:rsidRPr="000A1BE9">
                          <w:rPr>
                            <w:rFonts w:ascii="標楷體" w:eastAsia="標楷體" w:hAnsi="標楷體" w:cstheme="minorBidi" w:hint="eastAsia"/>
                            <w:color w:val="000000" w:themeColor="text1"/>
                            <w:kern w:val="24"/>
                            <w:szCs w:val="32"/>
                          </w:rPr>
                          <w:t>○○</w:t>
                        </w:r>
                        <w:r w:rsidRPr="000A1BE9">
                          <w:rPr>
                            <w:rFonts w:ascii="標楷體" w:eastAsia="標楷體" w:hAnsi="標楷體" w:cstheme="minorBidi" w:hint="eastAsia"/>
                            <w:color w:val="000000" w:themeColor="text1"/>
                            <w:kern w:val="24"/>
                          </w:rPr>
                          <w:t>部</w:t>
                        </w:r>
                      </w:p>
                      <w:p w14:paraId="001B9983" w14:textId="77777777" w:rsidR="00982F34" w:rsidRPr="000A1BE9" w:rsidRDefault="00982F34" w:rsidP="00F33FDF">
                        <w:pPr>
                          <w:pStyle w:val="Web"/>
                          <w:spacing w:before="0" w:beforeAutospacing="0" w:after="0" w:afterAutospacing="0" w:line="240" w:lineRule="exact"/>
                          <w:jc w:val="center"/>
                          <w:rPr>
                            <w:rFonts w:ascii="標楷體" w:eastAsia="標楷體" w:hAnsi="標楷體"/>
                          </w:rPr>
                        </w:pPr>
                        <w:r w:rsidRPr="000A1BE9">
                          <w:rPr>
                            <w:rFonts w:ascii="標楷體" w:eastAsia="標楷體" w:hAnsi="標楷體" w:cstheme="minorBidi" w:hint="eastAsia"/>
                            <w:b/>
                            <w:bCs/>
                            <w:color w:val="000000" w:themeColor="text1"/>
                            <w:kern w:val="24"/>
                          </w:rPr>
                          <w:t>單位個資管理專員</w:t>
                        </w:r>
                      </w:p>
                    </w:txbxContent>
                  </v:textbox>
                </v:shape>
                <v:shape id="文字方塊 19" o:spid="_x0000_s1037" type="#_x0000_t202" style="position:absolute;left:80564;top:44264;width:26915;height:90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" fillcolor="white [3201]" strokecolor="#70ad47 [3209]" strokeweight="1pt">
                  <v:textbox>
                    <w:txbxContent>
                      <w:p w14:paraId="6011F414" w14:textId="5D63AFAF" w:rsidR="00982F34" w:rsidRPr="000A1BE9" w:rsidRDefault="00982F34" w:rsidP="00F33FDF">
                        <w:pPr>
                          <w:pStyle w:val="Web"/>
                          <w:spacing w:before="0" w:beforeAutospacing="0" w:after="0" w:afterAutospacing="0" w:line="240" w:lineRule="exact"/>
                          <w:jc w:val="center"/>
                          <w:rPr>
                            <w:rFonts w:ascii="標楷體" w:eastAsia="標楷體" w:hAnsi="標楷體"/>
                          </w:rPr>
                        </w:pPr>
                        <w:r>
                          <w:rPr>
                            <w:rFonts w:ascii="標楷體" w:eastAsia="標楷體" w:hAnsi="標楷體" w:cstheme="minorBidi" w:hint="eastAsia"/>
                            <w:color w:val="000000" w:themeColor="text1"/>
                            <w:kern w:val="24"/>
                          </w:rPr>
                          <w:t>人資處</w:t>
                        </w:r>
                      </w:p>
                      <w:p w14:paraId="2BCD93A9" w14:textId="77777777" w:rsidR="00982F34" w:rsidRPr="000A1BE9" w:rsidRDefault="00982F34" w:rsidP="00F33FDF">
                        <w:pPr>
                          <w:pStyle w:val="Web"/>
                          <w:spacing w:before="0" w:beforeAutospacing="0" w:after="0" w:afterAutospacing="0" w:line="240" w:lineRule="exact"/>
                          <w:jc w:val="center"/>
                          <w:rPr>
                            <w:rFonts w:ascii="標楷體" w:eastAsia="標楷體" w:hAnsi="標楷體"/>
                          </w:rPr>
                        </w:pPr>
                        <w:r w:rsidRPr="000A1BE9">
                          <w:rPr>
                            <w:rFonts w:ascii="標楷體" w:eastAsia="標楷體" w:hAnsi="標楷體" w:cstheme="minorBidi" w:hint="eastAsia"/>
                            <w:b/>
                            <w:bCs/>
                            <w:color w:val="000000" w:themeColor="text1"/>
                            <w:kern w:val="24"/>
                          </w:rPr>
                          <w:t>單位個資管理專員</w:t>
                        </w:r>
                      </w:p>
                    </w:txbxContent>
                  </v:textbox>
                </v:shape>
                <v:rect id="矩形 20" o:spid="_x0000_s1038" style="position:absolute;left:1782;top:5229;width:50181;height:29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" filled="f" stroked="f">
                  <v:textbox>
                    <w:txbxContent>
                      <w:p w14:paraId="76783729" w14:textId="7F1A3F8A" w:rsidR="00982F34" w:rsidRDefault="00982F34" w:rsidP="00F33FDF">
                        <w:pPr>
                          <w:pStyle w:val="Web"/>
                          <w:spacing w:before="0" w:beforeAutospacing="0" w:after="0" w:afterAutospacing="0" w:line="240" w:lineRule="exact"/>
                          <w:rPr>
                            <w:rFonts w:ascii="標楷體" w:eastAsia="標楷體" w:hAnsi="標楷體" w:cstheme="minorBidi"/>
                            <w:color w:val="2E74B5" w:themeColor="accent1" w:themeShade="BF"/>
                            <w:kern w:val="24"/>
                            <w:sz w:val="22"/>
                            <w:szCs w:val="22"/>
                          </w:rPr>
                        </w:pPr>
                        <w:r w:rsidRPr="007B446F">
                          <w:rPr>
                            <w:rFonts w:ascii="標楷體" w:eastAsia="標楷體" w:hAnsi="標楷體" w:cstheme="minorBidi" w:hint="eastAsia"/>
                            <w:b/>
                            <w:color w:val="000000" w:themeColor="text1"/>
                            <w:kern w:val="24"/>
                            <w:sz w:val="22"/>
                            <w:szCs w:val="22"/>
                          </w:rPr>
                          <w:t>職稱及姓名：</w:t>
                        </w:r>
                        <w:r w:rsidRPr="007B446F">
                          <w:rPr>
                            <w:rFonts w:ascii="標楷體" w:eastAsia="標楷體" w:hAnsi="標楷體" w:cstheme="minorBidi" w:hint="eastAsia"/>
                            <w:color w:val="2E74B5" w:themeColor="accent1" w:themeShade="BF"/>
                            <w:kern w:val="24"/>
                            <w:sz w:val="22"/>
                            <w:szCs w:val="22"/>
                          </w:rPr>
                          <w:t>小叮噹 總經理</w:t>
                        </w:r>
                      </w:p>
                      <w:p w14:paraId="2D0491B6" w14:textId="2F1174AB" w:rsidR="00982F34" w:rsidRPr="00957CE1" w:rsidRDefault="00982F34" w:rsidP="00F33FDF">
                        <w:pPr>
                          <w:pStyle w:val="Web"/>
                          <w:spacing w:before="0" w:beforeAutospacing="0" w:after="0" w:afterAutospacing="0" w:line="240" w:lineRule="exact"/>
                          <w:rPr>
                            <w:rFonts w:ascii="標楷體" w:eastAsia="標楷體" w:hAnsi="標楷體"/>
                            <w:sz w:val="22"/>
                            <w:szCs w:val="22"/>
                            <w:shd w:val="pct15" w:color="auto" w:fill="FFFFFF"/>
                          </w:rPr>
                        </w:pPr>
                        <w:r w:rsidRPr="00F5692F">
                          <w:rPr>
                            <w:rFonts w:ascii="標楷體" w:eastAsia="標楷體" w:hAnsi="標楷體" w:cstheme="minorBidi" w:hint="eastAsia"/>
                            <w:kern w:val="24"/>
                            <w:sz w:val="22"/>
                            <w:szCs w:val="22"/>
                            <w:shd w:val="pct15" w:color="auto" w:fill="FFFFFF"/>
                          </w:rPr>
                          <w:t>【代表人或其授權人員】</w:t>
                        </w:r>
                      </w:p>
                      <w:p w14:paraId="7CE91228" w14:textId="77777777" w:rsidR="00982F34" w:rsidRPr="007B446F" w:rsidRDefault="00982F34" w:rsidP="00F33FDF">
                        <w:pPr>
                          <w:pStyle w:val="Web"/>
                          <w:spacing w:before="0" w:beforeAutospacing="0" w:after="0" w:afterAutospacing="0" w:line="240" w:lineRule="exact"/>
                          <w:rPr>
                            <w:rFonts w:ascii="標楷體" w:eastAsia="標楷體" w:hAnsi="標楷體"/>
                            <w:b/>
                            <w:sz w:val="22"/>
                            <w:szCs w:val="22"/>
                          </w:rPr>
                        </w:pPr>
                        <w:r w:rsidRPr="007B446F">
                          <w:rPr>
                            <w:rFonts w:ascii="標楷體" w:eastAsia="標楷體" w:hAnsi="標楷體" w:cstheme="minorBidi" w:hint="eastAsia"/>
                            <w:b/>
                            <w:color w:val="000000" w:themeColor="text1"/>
                            <w:kern w:val="24"/>
                            <w:sz w:val="22"/>
                            <w:szCs w:val="22"/>
                          </w:rPr>
                          <w:t>工作職掌：</w:t>
                        </w:r>
                      </w:p>
                      <w:p w14:paraId="29E30772" w14:textId="77777777" w:rsidR="00982F34" w:rsidRPr="007B446F" w:rsidRDefault="00982F34" w:rsidP="0028166D">
                        <w:pPr>
                          <w:pStyle w:val="a4"/>
                          <w:widowControl/>
                          <w:numPr>
                            <w:ilvl w:val="0"/>
                            <w:numId w:val="56"/>
                          </w:numPr>
                          <w:spacing w:line="240" w:lineRule="exact"/>
                          <w:ind w:leftChars="0"/>
                          <w:rPr>
                            <w:rFonts w:ascii="標楷體" w:eastAsia="標楷體" w:hAnsi="標楷體" w:cstheme="minorBidi"/>
                            <w:color w:val="2E74B5" w:themeColor="accent1" w:themeShade="BF"/>
                            <w:kern w:val="24"/>
                            <w:sz w:val="22"/>
                          </w:rPr>
                        </w:pPr>
                        <w:r w:rsidRPr="007B446F">
                          <w:rPr>
                            <w:rFonts w:ascii="標楷體" w:eastAsia="標楷體" w:hAnsi="標楷體" w:cstheme="minorBidi" w:hint="eastAsia"/>
                            <w:color w:val="2E74B5" w:themeColor="accent1" w:themeShade="BF"/>
                            <w:kern w:val="24"/>
                            <w:sz w:val="22"/>
                          </w:rPr>
                          <w:t>本公司個資安全維護措施之協調與推動</w:t>
                        </w:r>
                      </w:p>
                      <w:p w14:paraId="05A17C48" w14:textId="77777777" w:rsidR="00982F34" w:rsidRPr="007B446F" w:rsidRDefault="00982F34" w:rsidP="0028166D">
                        <w:pPr>
                          <w:pStyle w:val="a4"/>
                          <w:widowControl/>
                          <w:numPr>
                            <w:ilvl w:val="0"/>
                            <w:numId w:val="56"/>
                          </w:numPr>
                          <w:spacing w:line="240" w:lineRule="exact"/>
                          <w:ind w:leftChars="0"/>
                          <w:rPr>
                            <w:rFonts w:ascii="標楷體" w:eastAsia="標楷體" w:hAnsi="標楷體" w:cstheme="minorBidi"/>
                            <w:color w:val="2E74B5" w:themeColor="accent1" w:themeShade="BF"/>
                            <w:kern w:val="24"/>
                            <w:sz w:val="22"/>
                          </w:rPr>
                        </w:pPr>
                        <w:r w:rsidRPr="007B446F">
                          <w:rPr>
                            <w:rFonts w:ascii="標楷體" w:eastAsia="標楷體" w:hAnsi="標楷體" w:cstheme="minorBidi" w:hint="eastAsia"/>
                            <w:color w:val="2E74B5" w:themeColor="accent1" w:themeShade="BF"/>
                            <w:kern w:val="24"/>
                            <w:sz w:val="22"/>
                          </w:rPr>
                          <w:t>檢驗本公司個資安全防護措施佈署的執行及規劃所需資源</w:t>
                        </w:r>
                      </w:p>
                      <w:p w14:paraId="561225C9" w14:textId="1F297DCC" w:rsidR="00982F34" w:rsidRPr="007B446F" w:rsidRDefault="00982F34" w:rsidP="0028166D">
                        <w:pPr>
                          <w:pStyle w:val="a4"/>
                          <w:widowControl/>
                          <w:numPr>
                            <w:ilvl w:val="0"/>
                            <w:numId w:val="56"/>
                          </w:numPr>
                          <w:spacing w:line="240" w:lineRule="exact"/>
                          <w:ind w:leftChars="0"/>
                          <w:rPr>
                            <w:rFonts w:ascii="標楷體" w:eastAsia="標楷體" w:hAnsi="標楷體"/>
                            <w:color w:val="2E74B5" w:themeColor="accent1" w:themeShade="BF"/>
                            <w:sz w:val="22"/>
                          </w:rPr>
                        </w:pPr>
                        <w:r w:rsidRPr="007B446F">
                          <w:rPr>
                            <w:rFonts w:ascii="標楷體" w:eastAsia="標楷體" w:hAnsi="標楷體" w:cstheme="minorBidi" w:hint="eastAsia"/>
                            <w:color w:val="2E74B5" w:themeColor="accent1" w:themeShade="BF"/>
                            <w:kern w:val="24"/>
                            <w:sz w:val="22"/>
                            <w:lang w:val="en-US"/>
                          </w:rPr>
                          <w:t>核准本公司個資安全執行之資源需求</w:t>
                        </w:r>
                      </w:p>
                    </w:txbxContent>
                  </v:textbox>
                </v:rect>
                <v:rect id="矩形 21" o:spid="_x0000_s1039" style="position:absolute;left:81658;top:53454;width:41050;height:28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" filled="f" stroked="f">
                  <v:textbox>
                    <w:txbxContent>
                      <w:p w14:paraId="6EE7D191" w14:textId="4C4BB2D8" w:rsidR="00982F34" w:rsidRPr="008F668D" w:rsidRDefault="00982F34" w:rsidP="00F33FDF">
                        <w:pPr>
                          <w:pStyle w:val="Web"/>
                          <w:spacing w:before="0" w:beforeAutospacing="0" w:after="0" w:afterAutospacing="0" w:line="240" w:lineRule="exact"/>
                          <w:rPr>
                            <w:rFonts w:ascii="標楷體" w:eastAsia="標楷體" w:hAnsi="標楷體"/>
                            <w:sz w:val="22"/>
                          </w:rPr>
                        </w:pPr>
                        <w:r w:rsidRPr="007B446F">
                          <w:rPr>
                            <w:rFonts w:ascii="標楷體" w:eastAsia="標楷體" w:hAnsi="標楷體" w:cstheme="minorBidi" w:hint="eastAsia"/>
                            <w:b/>
                            <w:color w:val="000000" w:themeColor="text1"/>
                            <w:kern w:val="24"/>
                            <w:sz w:val="22"/>
                          </w:rPr>
                          <w:t>職稱及姓名：</w:t>
                        </w:r>
                        <w:r w:rsidRPr="007B446F">
                          <w:rPr>
                            <w:rFonts w:ascii="標楷體" w:eastAsia="標楷體" w:hAnsi="標楷體" w:cstheme="minorBidi" w:hint="eastAsia"/>
                            <w:color w:val="2E74B5" w:themeColor="accent1" w:themeShade="BF"/>
                            <w:kern w:val="24"/>
                            <w:sz w:val="22"/>
                          </w:rPr>
                          <w:t>宜靜 人資管理師</w:t>
                        </w:r>
                      </w:p>
                      <w:p w14:paraId="4E5F931F" w14:textId="77777777" w:rsidR="00982F34" w:rsidRPr="007B446F" w:rsidRDefault="00982F34" w:rsidP="00F33FDF">
                        <w:pPr>
                          <w:pStyle w:val="Web"/>
                          <w:spacing w:before="0" w:beforeAutospacing="0" w:after="0" w:afterAutospacing="0" w:line="240" w:lineRule="exact"/>
                          <w:rPr>
                            <w:rFonts w:ascii="標楷體" w:eastAsia="標楷體" w:hAnsi="標楷體"/>
                            <w:b/>
                            <w:sz w:val="22"/>
                          </w:rPr>
                        </w:pPr>
                        <w:r w:rsidRPr="007B446F">
                          <w:rPr>
                            <w:rFonts w:ascii="標楷體" w:eastAsia="標楷體" w:hAnsi="標楷體" w:cstheme="minorBidi" w:hint="eastAsia"/>
                            <w:b/>
                            <w:color w:val="000000" w:themeColor="text1"/>
                            <w:kern w:val="24"/>
                            <w:sz w:val="22"/>
                          </w:rPr>
                          <w:t>工作職掌：</w:t>
                        </w:r>
                      </w:p>
                      <w:p w14:paraId="45226473" w14:textId="4E66A7B8" w:rsidR="00982F34" w:rsidRPr="007B446F" w:rsidRDefault="00982F34" w:rsidP="0028166D">
                        <w:pPr>
                          <w:pStyle w:val="a4"/>
                          <w:widowControl/>
                          <w:numPr>
                            <w:ilvl w:val="0"/>
                            <w:numId w:val="57"/>
                          </w:numPr>
                          <w:spacing w:line="240" w:lineRule="exact"/>
                          <w:ind w:leftChars="0"/>
                          <w:rPr>
                            <w:rFonts w:ascii="標楷體" w:eastAsia="標楷體" w:hAnsi="標楷體" w:cstheme="minorBidi"/>
                            <w:color w:val="2E74B5" w:themeColor="accent1" w:themeShade="BF"/>
                            <w:kern w:val="24"/>
                            <w:sz w:val="22"/>
                            <w:szCs w:val="24"/>
                          </w:rPr>
                        </w:pPr>
                        <w:r w:rsidRPr="007B446F">
                          <w:rPr>
                            <w:rFonts w:ascii="標楷體" w:eastAsia="標楷體" w:hAnsi="標楷體" w:cstheme="minorBidi" w:hint="eastAsia"/>
                            <w:color w:val="2E74B5" w:themeColor="accent1" w:themeShade="BF"/>
                            <w:kern w:val="24"/>
                            <w:sz w:val="22"/>
                            <w:szCs w:val="24"/>
                            <w:lang w:eastAsia="zh-TW"/>
                          </w:rPr>
                          <w:t>人資處</w:t>
                        </w:r>
                        <w:r w:rsidRPr="007B446F">
                          <w:rPr>
                            <w:rFonts w:ascii="標楷體" w:eastAsia="標楷體" w:hAnsi="標楷體" w:cstheme="minorBidi" w:hint="eastAsia"/>
                            <w:color w:val="2E74B5" w:themeColor="accent1" w:themeShade="BF"/>
                            <w:kern w:val="24"/>
                            <w:sz w:val="22"/>
                            <w:szCs w:val="24"/>
                          </w:rPr>
                          <w:t>個資安全維護措施推動及執行</w:t>
                        </w:r>
                      </w:p>
                      <w:p w14:paraId="5194A590" w14:textId="365F43FF" w:rsidR="00982F34" w:rsidRPr="007B446F" w:rsidRDefault="00982F34" w:rsidP="0028166D">
                        <w:pPr>
                          <w:pStyle w:val="a4"/>
                          <w:widowControl/>
                          <w:numPr>
                            <w:ilvl w:val="0"/>
                            <w:numId w:val="57"/>
                          </w:numPr>
                          <w:spacing w:line="240" w:lineRule="exact"/>
                          <w:ind w:leftChars="0"/>
                          <w:rPr>
                            <w:rFonts w:ascii="標楷體" w:eastAsia="標楷體" w:hAnsi="標楷體" w:cstheme="minorBidi"/>
                            <w:color w:val="2E74B5" w:themeColor="accent1" w:themeShade="BF"/>
                            <w:kern w:val="24"/>
                            <w:sz w:val="22"/>
                            <w:szCs w:val="24"/>
                          </w:rPr>
                        </w:pPr>
                        <w:r w:rsidRPr="007B446F">
                          <w:rPr>
                            <w:rFonts w:ascii="標楷體" w:eastAsia="標楷體" w:hAnsi="標楷體" w:cstheme="minorBidi" w:hint="eastAsia"/>
                            <w:color w:val="2E74B5" w:themeColor="accent1" w:themeShade="BF"/>
                            <w:kern w:val="24"/>
                            <w:sz w:val="22"/>
                            <w:szCs w:val="24"/>
                            <w:lang w:eastAsia="zh-TW"/>
                          </w:rPr>
                          <w:t>人資處</w:t>
                        </w:r>
                        <w:r w:rsidRPr="007B446F">
                          <w:rPr>
                            <w:rFonts w:ascii="標楷體" w:eastAsia="標楷體" w:hAnsi="標楷體" w:cstheme="minorBidi" w:hint="eastAsia"/>
                            <w:color w:val="2E74B5" w:themeColor="accent1" w:themeShade="BF"/>
                            <w:kern w:val="24"/>
                            <w:sz w:val="22"/>
                            <w:szCs w:val="24"/>
                          </w:rPr>
                          <w:t>個資事故連絡窗口</w:t>
                        </w:r>
                      </w:p>
                    </w:txbxContent>
                  </v:textbox>
                </v:rect>
                <v:rect id="矩形 22" o:spid="_x0000_s1040" style="position:absolute;left:-142;top:53454;width:44415;height:187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" filled="f" stroked="f">
                  <v:textbox>
                    <w:txbxContent>
                      <w:p w14:paraId="78277B94" w14:textId="442F126F" w:rsidR="00982F34" w:rsidRPr="008F668D" w:rsidRDefault="00982F34" w:rsidP="00F33FDF">
                        <w:pPr>
                          <w:pStyle w:val="Web"/>
                          <w:spacing w:before="0" w:beforeAutospacing="0" w:after="0" w:afterAutospacing="0" w:line="240" w:lineRule="exact"/>
                          <w:rPr>
                            <w:rFonts w:ascii="標楷體" w:eastAsia="標楷體" w:hAnsi="標楷體"/>
                            <w:sz w:val="22"/>
                          </w:rPr>
                        </w:pPr>
                        <w:r w:rsidRPr="007B446F">
                          <w:rPr>
                            <w:rFonts w:ascii="標楷體" w:eastAsia="標楷體" w:hAnsi="標楷體" w:cstheme="minorBidi" w:hint="eastAsia"/>
                            <w:b/>
                            <w:color w:val="000000" w:themeColor="text1"/>
                            <w:kern w:val="24"/>
                            <w:sz w:val="22"/>
                          </w:rPr>
                          <w:t>職稱及姓名：</w:t>
                        </w:r>
                        <w:r w:rsidRPr="007B446F">
                          <w:rPr>
                            <w:rFonts w:ascii="標楷體" w:eastAsia="標楷體" w:hAnsi="標楷體" w:cstheme="minorBidi" w:hint="eastAsia"/>
                            <w:color w:val="2E74B5" w:themeColor="accent1" w:themeShade="BF"/>
                            <w:kern w:val="24"/>
                            <w:sz w:val="22"/>
                          </w:rPr>
                          <w:t>大雄 資料分析師</w:t>
                        </w:r>
                      </w:p>
                      <w:p w14:paraId="1DBCE5F6" w14:textId="77777777" w:rsidR="00982F34" w:rsidRPr="007B446F" w:rsidRDefault="00982F34" w:rsidP="00F33FDF">
                        <w:pPr>
                          <w:pStyle w:val="Web"/>
                          <w:spacing w:before="0" w:beforeAutospacing="0" w:after="0" w:afterAutospacing="0" w:line="240" w:lineRule="exact"/>
                          <w:rPr>
                            <w:rFonts w:ascii="標楷體" w:eastAsia="標楷體" w:hAnsi="標楷體"/>
                            <w:b/>
                            <w:sz w:val="22"/>
                          </w:rPr>
                        </w:pPr>
                        <w:r w:rsidRPr="007B446F">
                          <w:rPr>
                            <w:rFonts w:ascii="標楷體" w:eastAsia="標楷體" w:hAnsi="標楷體" w:cstheme="minorBidi" w:hint="eastAsia"/>
                            <w:b/>
                            <w:color w:val="000000" w:themeColor="text1"/>
                            <w:kern w:val="24"/>
                            <w:sz w:val="22"/>
                          </w:rPr>
                          <w:t>工作職掌：</w:t>
                        </w:r>
                      </w:p>
                      <w:p w14:paraId="59BB7A1E" w14:textId="112639E8" w:rsidR="00982F34" w:rsidRPr="007B446F" w:rsidRDefault="00982F34" w:rsidP="0028166D">
                        <w:pPr>
                          <w:pStyle w:val="a4"/>
                          <w:widowControl/>
                          <w:numPr>
                            <w:ilvl w:val="0"/>
                            <w:numId w:val="58"/>
                          </w:numPr>
                          <w:spacing w:line="240" w:lineRule="exact"/>
                          <w:ind w:leftChars="0"/>
                          <w:rPr>
                            <w:rFonts w:ascii="標楷體" w:eastAsia="標楷體" w:hAnsi="標楷體" w:cstheme="minorBidi"/>
                            <w:color w:val="2E74B5" w:themeColor="accent1" w:themeShade="BF"/>
                            <w:kern w:val="24"/>
                            <w:sz w:val="22"/>
                            <w:szCs w:val="24"/>
                          </w:rPr>
                        </w:pPr>
                        <w:r w:rsidRPr="007B446F">
                          <w:rPr>
                            <w:rFonts w:ascii="標楷體" w:eastAsia="標楷體" w:hAnsi="標楷體" w:cstheme="minorBidi"/>
                            <w:color w:val="2E74B5" w:themeColor="accent1" w:themeShade="BF"/>
                            <w:kern w:val="24"/>
                            <w:sz w:val="22"/>
                            <w:szCs w:val="24"/>
                          </w:rPr>
                          <w:t>OO</w:t>
                        </w:r>
                        <w:r w:rsidRPr="007B446F">
                          <w:rPr>
                            <w:rFonts w:ascii="標楷體" w:eastAsia="標楷體" w:hAnsi="標楷體" w:cstheme="minorBidi" w:hint="eastAsia"/>
                            <w:color w:val="2E74B5" w:themeColor="accent1" w:themeShade="BF"/>
                            <w:kern w:val="24"/>
                            <w:sz w:val="22"/>
                            <w:szCs w:val="24"/>
                            <w:lang w:eastAsia="zh-TW"/>
                          </w:rPr>
                          <w:t>部</w:t>
                        </w:r>
                        <w:r w:rsidRPr="007B446F">
                          <w:rPr>
                            <w:rFonts w:ascii="標楷體" w:eastAsia="標楷體" w:hAnsi="標楷體" w:cstheme="minorBidi" w:hint="eastAsia"/>
                            <w:color w:val="2E74B5" w:themeColor="accent1" w:themeShade="BF"/>
                            <w:kern w:val="24"/>
                            <w:sz w:val="22"/>
                            <w:szCs w:val="24"/>
                          </w:rPr>
                          <w:t>個資安全維護措施推動及執行</w:t>
                        </w:r>
                      </w:p>
                      <w:p w14:paraId="044DA659" w14:textId="5360242B" w:rsidR="00982F34" w:rsidRPr="007B446F" w:rsidRDefault="00982F34" w:rsidP="0028166D">
                        <w:pPr>
                          <w:pStyle w:val="a4"/>
                          <w:widowControl/>
                          <w:numPr>
                            <w:ilvl w:val="0"/>
                            <w:numId w:val="58"/>
                          </w:numPr>
                          <w:spacing w:line="240" w:lineRule="exact"/>
                          <w:ind w:leftChars="0"/>
                          <w:rPr>
                            <w:rFonts w:ascii="標楷體" w:eastAsia="標楷體" w:hAnsi="標楷體" w:cstheme="minorBidi"/>
                            <w:color w:val="2E74B5" w:themeColor="accent1" w:themeShade="BF"/>
                            <w:kern w:val="24"/>
                            <w:sz w:val="22"/>
                            <w:szCs w:val="24"/>
                          </w:rPr>
                        </w:pPr>
                        <w:r w:rsidRPr="007B446F">
                          <w:rPr>
                            <w:rFonts w:ascii="標楷體" w:eastAsia="標楷體" w:hAnsi="標楷體" w:cstheme="minorBidi" w:hint="eastAsia"/>
                            <w:color w:val="2E74B5" w:themeColor="accent1" w:themeShade="BF"/>
                            <w:kern w:val="24"/>
                            <w:sz w:val="22"/>
                            <w:szCs w:val="24"/>
                          </w:rPr>
                          <w:t>OO</w:t>
                        </w:r>
                        <w:r w:rsidRPr="007B446F">
                          <w:rPr>
                            <w:rFonts w:ascii="標楷體" w:eastAsia="標楷體" w:hAnsi="標楷體" w:cstheme="minorBidi" w:hint="eastAsia"/>
                            <w:color w:val="2E74B5" w:themeColor="accent1" w:themeShade="BF"/>
                            <w:kern w:val="24"/>
                            <w:sz w:val="22"/>
                            <w:szCs w:val="24"/>
                            <w:lang w:eastAsia="zh-TW"/>
                          </w:rPr>
                          <w:t>部</w:t>
                        </w:r>
                        <w:r w:rsidRPr="007B446F">
                          <w:rPr>
                            <w:rFonts w:ascii="標楷體" w:eastAsia="標楷體" w:hAnsi="標楷體" w:cstheme="minorBidi" w:hint="eastAsia"/>
                            <w:color w:val="2E74B5" w:themeColor="accent1" w:themeShade="BF"/>
                            <w:kern w:val="24"/>
                            <w:sz w:val="22"/>
                            <w:szCs w:val="24"/>
                          </w:rPr>
                          <w:t>個資事故連絡窗口</w:t>
                        </w:r>
                      </w:p>
                    </w:txbxContent>
                  </v:textbox>
                </v:rect>
                <v:rect id="矩形 23" o:spid="_x0000_s1041" style="position:absolute;left:42066;top:53454;width:40087;height:229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" filled="f" stroked="f">
                  <v:textbox>
                    <w:txbxContent>
                      <w:p w14:paraId="5E238163" w14:textId="3B4F9BA1" w:rsidR="00982F34" w:rsidRPr="008F668D" w:rsidRDefault="00982F34" w:rsidP="00F33FDF">
                        <w:pPr>
                          <w:pStyle w:val="Web"/>
                          <w:spacing w:before="0" w:beforeAutospacing="0" w:after="0" w:afterAutospacing="0" w:line="240" w:lineRule="exact"/>
                          <w:rPr>
                            <w:rFonts w:ascii="標楷體" w:eastAsia="標楷體" w:hAnsi="標楷體"/>
                            <w:sz w:val="22"/>
                          </w:rPr>
                        </w:pPr>
                        <w:r w:rsidRPr="007B446F">
                          <w:rPr>
                            <w:rFonts w:ascii="標楷體" w:eastAsia="標楷體" w:hAnsi="標楷體" w:cstheme="minorBidi" w:hint="eastAsia"/>
                            <w:b/>
                            <w:color w:val="000000" w:themeColor="text1"/>
                            <w:kern w:val="24"/>
                            <w:sz w:val="22"/>
                          </w:rPr>
                          <w:t>職稱及姓名：</w:t>
                        </w:r>
                        <w:r w:rsidRPr="007B446F">
                          <w:rPr>
                            <w:rFonts w:ascii="標楷體" w:eastAsia="標楷體" w:hAnsi="標楷體" w:cstheme="minorBidi" w:hint="eastAsia"/>
                            <w:color w:val="2E74B5" w:themeColor="accent1" w:themeShade="BF"/>
                            <w:kern w:val="24"/>
                            <w:sz w:val="22"/>
                          </w:rPr>
                          <w:t>阿福 技術副總</w:t>
                        </w:r>
                      </w:p>
                      <w:p w14:paraId="1327AE86" w14:textId="77777777" w:rsidR="00982F34" w:rsidRPr="007B446F" w:rsidRDefault="00982F34" w:rsidP="00F33FDF">
                        <w:pPr>
                          <w:pStyle w:val="Web"/>
                          <w:spacing w:before="0" w:beforeAutospacing="0" w:after="0" w:afterAutospacing="0" w:line="240" w:lineRule="exact"/>
                          <w:rPr>
                            <w:rFonts w:ascii="標楷體" w:eastAsia="標楷體" w:hAnsi="標楷體"/>
                            <w:b/>
                            <w:sz w:val="22"/>
                          </w:rPr>
                        </w:pPr>
                        <w:r w:rsidRPr="007B446F">
                          <w:rPr>
                            <w:rFonts w:ascii="標楷體" w:eastAsia="標楷體" w:hAnsi="標楷體" w:cstheme="minorBidi" w:hint="eastAsia"/>
                            <w:b/>
                            <w:color w:val="000000" w:themeColor="text1"/>
                            <w:kern w:val="24"/>
                            <w:sz w:val="22"/>
                          </w:rPr>
                          <w:t>工作職掌：</w:t>
                        </w:r>
                      </w:p>
                      <w:p w14:paraId="35DCD1BA" w14:textId="65D5EFD5" w:rsidR="00982F34" w:rsidRPr="007B446F" w:rsidRDefault="00982F34" w:rsidP="0028166D">
                        <w:pPr>
                          <w:pStyle w:val="a4"/>
                          <w:widowControl/>
                          <w:numPr>
                            <w:ilvl w:val="0"/>
                            <w:numId w:val="59"/>
                          </w:numPr>
                          <w:spacing w:line="240" w:lineRule="exact"/>
                          <w:ind w:leftChars="0"/>
                          <w:rPr>
                            <w:rFonts w:ascii="標楷體" w:eastAsia="標楷體" w:hAnsi="標楷體"/>
                            <w:color w:val="2E74B5" w:themeColor="accent1" w:themeShade="BF"/>
                            <w:sz w:val="22"/>
                            <w:szCs w:val="24"/>
                          </w:rPr>
                        </w:pPr>
                        <w:r w:rsidRPr="007B446F">
                          <w:rPr>
                            <w:rFonts w:ascii="標楷體" w:eastAsia="標楷體" w:hAnsi="標楷體" w:hint="eastAsia"/>
                            <w:color w:val="2E74B5" w:themeColor="accent1" w:themeShade="BF"/>
                            <w:sz w:val="22"/>
                            <w:szCs w:val="24"/>
                            <w:lang w:eastAsia="zh-TW"/>
                          </w:rPr>
                          <w:t>本公司系統資安政策之規劃及執行</w:t>
                        </w:r>
                      </w:p>
                      <w:p w14:paraId="7E4E5369" w14:textId="4F875CAE" w:rsidR="00982F34" w:rsidRPr="007B446F" w:rsidRDefault="00982F34" w:rsidP="0028166D">
                        <w:pPr>
                          <w:pStyle w:val="a4"/>
                          <w:widowControl/>
                          <w:numPr>
                            <w:ilvl w:val="0"/>
                            <w:numId w:val="59"/>
                          </w:numPr>
                          <w:spacing w:line="240" w:lineRule="exact"/>
                          <w:ind w:leftChars="0"/>
                          <w:rPr>
                            <w:rFonts w:ascii="標楷體" w:eastAsia="標楷體" w:hAnsi="標楷體"/>
                            <w:color w:val="2E74B5" w:themeColor="accent1" w:themeShade="BF"/>
                            <w:sz w:val="22"/>
                            <w:szCs w:val="24"/>
                          </w:rPr>
                        </w:pPr>
                        <w:r w:rsidRPr="007B446F">
                          <w:rPr>
                            <w:rFonts w:ascii="標楷體" w:eastAsia="標楷體" w:hAnsi="標楷體" w:hint="eastAsia"/>
                            <w:color w:val="2E74B5" w:themeColor="accent1" w:themeShade="BF"/>
                            <w:sz w:val="22"/>
                            <w:szCs w:val="24"/>
                            <w:lang w:eastAsia="zh-TW"/>
                          </w:rPr>
                          <w:t>本公司資訊系統事故調查及改善</w:t>
                        </w:r>
                      </w:p>
                    </w:txbxContent>
                  </v:textbox>
                </v:rect>
              </v:group>
            </w:pict>
          </mc:Fallback>
        </mc:AlternateContent>
      </w:r>
      <w:r>
        <w:rPr>
          <w:noProof/>
          <w:szCs w:val="24"/>
        </w:rPr>
        <mc:AlternateContent>
          <mc:Choice Requires="wps">
            <w:drawing>
              <wp:inline distT="0" distB="0" distL="0" distR="0" wp14:anchorId="1BE63E4F" wp14:editId="7F01B88A">
                <wp:extent cx="6432550" cy="3746500"/>
                <wp:effectExtent l="0" t="0" r="25400" b="25400"/>
                <wp:docPr id="26" name="矩形 26"/>
                <wp:cNvGraphicFramePr/>
                <a:graphic xmlns:a="http://schemas.openxmlformats.org/drawingml/2006/main">
                  <a:graphicData uri="http://schemas.microsoft.com/office/word/2010/wordprocessingShape">
                    <wps:wsp>
                      <wps:cNvSpPr/>
                      <wps:spPr>
                        <a:xfrm>
                          <a:off x="0" y="0"/>
                          <a:ext cx="6432550" cy="3746500"/>
                        </a:xfrm>
                        <a:prstGeom prst="rect">
                          <a:avLst/>
                        </a:prstGeom>
                        <a:no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AA3E786" id="矩形 26" o:spid="_x0000_s1026" style="width:506.5pt;height:2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" filled="f" strokecolor="#d8d8d8 [2732]" strokeweight="1pt">
                <w10:anchorlock/>
              </v:rect>
            </w:pict>
          </mc:Fallback>
        </mc:AlternateContent>
      </w:r>
    </w:p>
    <w:p w14:paraId="5C7B2ECF" w14:textId="5147E396" w:rsidR="005F1540" w:rsidRDefault="005F1540" w:rsidP="00274246">
      <w:pPr>
        <w:pStyle w:val="a4"/>
        <w:numPr>
          <w:ilvl w:val="0"/>
          <w:numId w:val="6"/>
        </w:numPr>
        <w:snapToGrid w:val="0"/>
        <w:spacing w:beforeLines="50" w:before="180" w:afterLines="50" w:after="180" w:line="460" w:lineRule="exact"/>
        <w:ind w:leftChars="100" w:left="720"/>
        <w:rPr>
          <w:rFonts w:ascii="Times New Roman" w:eastAsia="標楷體" w:hAnsi="Times New Roman"/>
          <w:b/>
          <w:szCs w:val="24"/>
        </w:rPr>
      </w:pPr>
      <w:r>
        <w:rPr>
          <w:rFonts w:ascii="Times New Roman" w:eastAsia="標楷體" w:hAnsi="Times New Roman" w:hint="eastAsia"/>
          <w:b/>
          <w:szCs w:val="24"/>
          <w:lang w:eastAsia="zh-TW"/>
        </w:rPr>
        <w:t>配置相當資源</w:t>
      </w:r>
    </w:p>
    <w:p w14:paraId="4DF2E2A2" w14:textId="409EEFBB" w:rsidR="005F1540" w:rsidRDefault="009E0248" w:rsidP="005F1540">
      <w:pPr>
        <w:snapToGrid w:val="0"/>
        <w:spacing w:beforeLines="50" w:before="180" w:line="460" w:lineRule="exact"/>
        <w:ind w:firstLine="482"/>
        <w:jc w:val="both"/>
        <w:rPr>
          <w:rFonts w:ascii="Times New Roman" w:eastAsia="標楷體" w:hAnsi="Times New Roman"/>
          <w:b/>
          <w:szCs w:val="24"/>
        </w:rPr>
      </w:pPr>
      <w:r w:rsidRPr="009E0248">
        <w:rPr>
          <w:rFonts w:ascii="Times New Roman" w:eastAsia="標楷體" w:hAnsi="Times New Roman" w:hint="eastAsia"/>
          <w:b/>
          <w:szCs w:val="24"/>
        </w:rPr>
        <w:t>預算：</w:t>
      </w:r>
      <w:r w:rsidR="003233A1">
        <w:rPr>
          <w:rFonts w:ascii="Times New Roman" w:eastAsia="標楷體" w:hAnsi="Times New Roman" w:hint="eastAsia"/>
          <w:b/>
          <w:color w:val="2E74B5" w:themeColor="accent1" w:themeShade="BF"/>
          <w:szCs w:val="24"/>
          <w:u w:val="single"/>
        </w:rPr>
        <w:t xml:space="preserve">  0</w:t>
      </w:r>
      <w:r w:rsidR="003233A1">
        <w:rPr>
          <w:rFonts w:ascii="Times New Roman" w:eastAsia="標楷體" w:hAnsi="Times New Roman"/>
          <w:b/>
          <w:color w:val="2E74B5" w:themeColor="accent1" w:themeShade="BF"/>
          <w:szCs w:val="24"/>
          <w:u w:val="single"/>
        </w:rPr>
        <w:t xml:space="preserve">00  </w:t>
      </w:r>
      <w:r w:rsidRPr="009E0248">
        <w:rPr>
          <w:rFonts w:ascii="Times New Roman" w:eastAsia="標楷體" w:hAnsi="Times New Roman" w:hint="eastAsia"/>
          <w:szCs w:val="24"/>
        </w:rPr>
        <w:t>年新臺幣</w:t>
      </w:r>
      <w:r w:rsidRPr="003233A1">
        <w:rPr>
          <w:rFonts w:ascii="Times New Roman" w:eastAsia="標楷體" w:hAnsi="Times New Roman" w:hint="eastAsia"/>
          <w:b/>
          <w:color w:val="2E74B5" w:themeColor="accent1" w:themeShade="BF"/>
          <w:szCs w:val="24"/>
          <w:u w:val="single"/>
        </w:rPr>
        <w:t xml:space="preserve">    </w:t>
      </w:r>
      <w:r w:rsidRPr="003233A1">
        <w:rPr>
          <w:rFonts w:ascii="Times New Roman" w:eastAsia="標楷體" w:hAnsi="Times New Roman"/>
          <w:b/>
          <w:color w:val="2E74B5" w:themeColor="accent1" w:themeShade="BF"/>
          <w:szCs w:val="24"/>
          <w:u w:val="single"/>
        </w:rPr>
        <w:t>OO</w:t>
      </w:r>
      <w:r w:rsidRPr="003233A1">
        <w:rPr>
          <w:rFonts w:ascii="Times New Roman" w:eastAsia="標楷體" w:hAnsi="Times New Roman" w:hint="eastAsia"/>
          <w:b/>
          <w:color w:val="2E74B5" w:themeColor="accent1" w:themeShade="BF"/>
          <w:szCs w:val="24"/>
          <w:u w:val="single"/>
        </w:rPr>
        <w:t>萬</w:t>
      </w:r>
      <w:r w:rsidRPr="003233A1">
        <w:rPr>
          <w:rFonts w:ascii="Times New Roman" w:eastAsia="標楷體" w:hAnsi="Times New Roman" w:hint="eastAsia"/>
          <w:b/>
          <w:color w:val="2E74B5" w:themeColor="accent1" w:themeShade="BF"/>
          <w:szCs w:val="24"/>
          <w:u w:val="single"/>
        </w:rPr>
        <w:t xml:space="preserve">    </w:t>
      </w:r>
      <w:r w:rsidRPr="009E0248">
        <w:rPr>
          <w:rFonts w:ascii="Times New Roman" w:eastAsia="標楷體" w:hAnsi="Times New Roman" w:hint="eastAsia"/>
          <w:szCs w:val="24"/>
        </w:rPr>
        <w:t>元。</w:t>
      </w:r>
      <w:r w:rsidRPr="00F37D7A">
        <w:rPr>
          <w:rFonts w:ascii="Times New Roman" w:eastAsia="標楷體" w:hAnsi="Times New Roman" w:hint="eastAsia"/>
          <w:szCs w:val="24"/>
          <w:shd w:val="pct15" w:color="auto" w:fill="FFFFFF"/>
        </w:rPr>
        <w:t>【註：建議每年更新一次。至少</w:t>
      </w:r>
      <w:r w:rsidR="008D6121">
        <w:rPr>
          <w:rFonts w:ascii="Times New Roman" w:eastAsia="標楷體" w:hAnsi="Times New Roman" w:hint="eastAsia"/>
          <w:szCs w:val="24"/>
          <w:shd w:val="pct15" w:color="auto" w:fill="FFFFFF"/>
        </w:rPr>
        <w:lastRenderedPageBreak/>
        <w:t>包含管理人員薪資、個資維護（資安）系統或</w:t>
      </w:r>
      <w:r w:rsidR="008D6121" w:rsidRPr="00F37D7A">
        <w:rPr>
          <w:rFonts w:ascii="Times New Roman" w:eastAsia="標楷體" w:hAnsi="Times New Roman" w:hint="eastAsia"/>
          <w:szCs w:val="24"/>
          <w:shd w:val="pct15" w:color="auto" w:fill="FFFFFF"/>
        </w:rPr>
        <w:t>設備</w:t>
      </w:r>
      <w:r w:rsidRPr="00F37D7A">
        <w:rPr>
          <w:rFonts w:ascii="Times New Roman" w:eastAsia="標楷體" w:hAnsi="Times New Roman" w:hint="eastAsia"/>
          <w:szCs w:val="24"/>
          <w:shd w:val="pct15" w:color="auto" w:fill="FFFFFF"/>
        </w:rPr>
        <w:t>預算、外部單位稽核等，可預估一定範圍之大約金額。請依貴公司實際狀況填寫，亦可於本計畫詳細列舉各項措施之預算。】</w:t>
      </w:r>
    </w:p>
    <w:p w14:paraId="432E7A41" w14:textId="4EEFB18C" w:rsidR="00933347" w:rsidRPr="00C66DA6" w:rsidRDefault="00933347" w:rsidP="00933347">
      <w:pPr>
        <w:pStyle w:val="a4"/>
        <w:numPr>
          <w:ilvl w:val="0"/>
          <w:numId w:val="4"/>
        </w:numPr>
        <w:snapToGrid w:val="0"/>
        <w:spacing w:beforeLines="50" w:before="180" w:afterLines="50" w:after="180" w:line="460" w:lineRule="exact"/>
        <w:ind w:leftChars="0" w:left="482" w:hanging="482"/>
        <w:rPr>
          <w:rFonts w:ascii="Times New Roman" w:eastAsia="標楷體" w:hAnsi="Times New Roman"/>
          <w:b/>
          <w:szCs w:val="24"/>
        </w:rPr>
      </w:pPr>
      <w:r w:rsidRPr="00C66DA6">
        <w:rPr>
          <w:rFonts w:ascii="Times New Roman" w:eastAsia="標楷體" w:hAnsi="Times New Roman" w:hint="eastAsia"/>
          <w:b/>
          <w:szCs w:val="24"/>
        </w:rPr>
        <w:t>個人資料保護管理政策</w:t>
      </w:r>
    </w:p>
    <w:p w14:paraId="6914D9A4" w14:textId="77777777" w:rsidR="00933347" w:rsidRPr="00C66DA6" w:rsidRDefault="00933347" w:rsidP="004D4EA2">
      <w:pPr>
        <w:snapToGrid w:val="0"/>
        <w:spacing w:line="460" w:lineRule="exact"/>
        <w:ind w:firstLine="482"/>
        <w:jc w:val="both"/>
        <w:rPr>
          <w:rFonts w:ascii="標楷體" w:eastAsia="標楷體" w:hAnsi="標楷體"/>
          <w:b/>
          <w:szCs w:val="24"/>
        </w:rPr>
      </w:pPr>
      <w:r w:rsidRPr="00C66DA6">
        <w:rPr>
          <w:rFonts w:ascii="Times New Roman" w:eastAsia="標楷體" w:hAnsi="Times New Roman" w:hint="eastAsia"/>
          <w:b/>
          <w:szCs w:val="24"/>
        </w:rPr>
        <w:t>本公司</w:t>
      </w:r>
      <w:r w:rsidRPr="00C66DA6">
        <w:rPr>
          <w:rFonts w:ascii="標楷體" w:eastAsia="標楷體" w:hAnsi="標楷體" w:hint="eastAsia"/>
          <w:b/>
          <w:szCs w:val="24"/>
        </w:rPr>
        <w:t>對內公開周知以下個人資料保護管理政策：</w:t>
      </w:r>
    </w:p>
    <w:p w14:paraId="5FEE5419" w14:textId="77777777" w:rsidR="00933347" w:rsidRPr="00C66DA6" w:rsidRDefault="00933347" w:rsidP="0028166D">
      <w:pPr>
        <w:pStyle w:val="a4"/>
        <w:numPr>
          <w:ilvl w:val="0"/>
          <w:numId w:val="35"/>
        </w:numPr>
        <w:snapToGrid w:val="0"/>
        <w:spacing w:line="460" w:lineRule="exact"/>
        <w:ind w:left="960"/>
        <w:rPr>
          <w:rFonts w:ascii="Times New Roman" w:eastAsia="標楷體" w:hAnsi="Times New Roman"/>
          <w:szCs w:val="24"/>
        </w:rPr>
      </w:pPr>
      <w:r w:rsidRPr="00C66DA6">
        <w:rPr>
          <w:rFonts w:ascii="Times New Roman" w:eastAsia="標楷體" w:hAnsi="Times New Roman" w:hint="eastAsia"/>
          <w:szCs w:val="24"/>
        </w:rPr>
        <w:t>遵守我國個人資料保護相關法令規定。</w:t>
      </w:r>
    </w:p>
    <w:p w14:paraId="551D3605" w14:textId="77777777" w:rsidR="00933347" w:rsidRPr="00CC43BC" w:rsidRDefault="00933347" w:rsidP="0028166D">
      <w:pPr>
        <w:pStyle w:val="a4"/>
        <w:numPr>
          <w:ilvl w:val="0"/>
          <w:numId w:val="35"/>
        </w:numPr>
        <w:snapToGrid w:val="0"/>
        <w:spacing w:before="100" w:beforeAutospacing="1" w:after="100" w:afterAutospacing="1" w:line="460" w:lineRule="exact"/>
        <w:ind w:left="960"/>
        <w:rPr>
          <w:rFonts w:ascii="Times New Roman" w:eastAsia="標楷體" w:hAnsi="Times New Roman"/>
          <w:szCs w:val="24"/>
        </w:rPr>
      </w:pPr>
      <w:r w:rsidRPr="00C66DA6">
        <w:rPr>
          <w:rFonts w:ascii="Times New Roman" w:eastAsia="標楷體" w:hAnsi="Times New Roman" w:hint="eastAsia"/>
          <w:szCs w:val="24"/>
        </w:rPr>
        <w:t>依照本計畫第六點所列個人資料蒐集、處理及利用之內部管理程序內容，於特定目的範圍內，蒐集、處理或利用個人資料。</w:t>
      </w:r>
    </w:p>
    <w:p w14:paraId="5CAE5015" w14:textId="77777777" w:rsidR="00933347" w:rsidRPr="00CC43BC" w:rsidRDefault="00933347" w:rsidP="0028166D">
      <w:pPr>
        <w:pStyle w:val="a4"/>
        <w:numPr>
          <w:ilvl w:val="0"/>
          <w:numId w:val="35"/>
        </w:numPr>
        <w:snapToGrid w:val="0"/>
        <w:spacing w:before="100" w:beforeAutospacing="1" w:after="100" w:afterAutospacing="1" w:line="460" w:lineRule="exact"/>
        <w:ind w:left="960"/>
        <w:rPr>
          <w:rFonts w:ascii="Times New Roman" w:eastAsia="標楷體" w:hAnsi="Times New Roman"/>
          <w:szCs w:val="24"/>
        </w:rPr>
      </w:pPr>
      <w:r w:rsidRPr="00C66DA6">
        <w:rPr>
          <w:rFonts w:ascii="Times New Roman" w:eastAsia="標楷體" w:hAnsi="Times New Roman" w:hint="eastAsia"/>
          <w:szCs w:val="24"/>
        </w:rPr>
        <w:t>依照本計畫第七點所列資料安全管理內容，以可期待之合理安全水準技術保護其所蒐集、處理或利用之個人資料檔案。合理安全水準技術。</w:t>
      </w:r>
    </w:p>
    <w:p w14:paraId="26430F8B" w14:textId="77777777" w:rsidR="00933347" w:rsidRPr="00C66DA6" w:rsidRDefault="00933347" w:rsidP="0028166D">
      <w:pPr>
        <w:pStyle w:val="a4"/>
        <w:numPr>
          <w:ilvl w:val="0"/>
          <w:numId w:val="35"/>
        </w:numPr>
        <w:snapToGrid w:val="0"/>
        <w:spacing w:line="460" w:lineRule="exact"/>
        <w:ind w:left="962" w:hanging="482"/>
        <w:rPr>
          <w:rFonts w:ascii="Times New Roman" w:eastAsia="標楷體" w:hAnsi="Times New Roman"/>
          <w:b/>
          <w:szCs w:val="24"/>
        </w:rPr>
      </w:pPr>
      <w:r w:rsidRPr="00C66DA6">
        <w:rPr>
          <w:rFonts w:ascii="Times New Roman" w:eastAsia="標楷體" w:hAnsi="Times New Roman" w:hint="eastAsia"/>
          <w:szCs w:val="24"/>
        </w:rPr>
        <w:t>本公司之個資聯絡窗口：</w:t>
      </w:r>
      <w:r w:rsidRPr="00C66DA6">
        <w:rPr>
          <w:rFonts w:ascii="Times New Roman" w:eastAsia="標楷體" w:hAnsi="Times New Roman"/>
          <w:b/>
          <w:szCs w:val="24"/>
        </w:rPr>
        <w:t xml:space="preserve"> </w:t>
      </w:r>
    </w:p>
    <w:p w14:paraId="75B82022" w14:textId="4DD707BA" w:rsidR="00933347" w:rsidRPr="00C66DA6" w:rsidRDefault="00933347" w:rsidP="00274246">
      <w:pPr>
        <w:pStyle w:val="a4"/>
        <w:numPr>
          <w:ilvl w:val="0"/>
          <w:numId w:val="5"/>
        </w:numPr>
        <w:snapToGrid w:val="0"/>
        <w:spacing w:line="460" w:lineRule="exact"/>
        <w:ind w:leftChars="0" w:left="1202" w:hanging="482"/>
        <w:rPr>
          <w:rFonts w:ascii="Times New Roman" w:eastAsia="標楷體" w:hAnsi="Times New Roman"/>
          <w:szCs w:val="24"/>
        </w:rPr>
      </w:pPr>
      <w:r w:rsidRPr="00C66DA6">
        <w:rPr>
          <w:rFonts w:ascii="Times New Roman" w:eastAsia="標楷體" w:hAnsi="Times New Roman" w:hint="eastAsia"/>
          <w:szCs w:val="24"/>
        </w:rPr>
        <w:t>個資當事人行使其個資相關權利或提出相關申訴與諮詢聯絡窗口：</w:t>
      </w:r>
      <w:r w:rsidRPr="00C66DA6">
        <w:rPr>
          <w:rFonts w:ascii="Times New Roman" w:eastAsia="標楷體" w:hAnsi="Times New Roman" w:hint="eastAsia"/>
          <w:szCs w:val="24"/>
          <w:u w:val="single"/>
        </w:rPr>
        <w:t xml:space="preserve">　</w:t>
      </w:r>
      <w:r w:rsidRPr="00C66DA6">
        <w:rPr>
          <w:rFonts w:ascii="Times New Roman" w:eastAsia="標楷體" w:hAnsi="Times New Roman" w:hint="eastAsia"/>
          <w:color w:val="0070C0"/>
          <w:szCs w:val="24"/>
          <w:u w:val="single"/>
        </w:rPr>
        <w:t>（個資管理專責人員：技安</w:t>
      </w:r>
      <w:r w:rsidR="002A1F3E">
        <w:rPr>
          <w:rFonts w:ascii="Times New Roman" w:eastAsia="標楷體" w:hAnsi="Times New Roman" w:hint="eastAsia"/>
          <w:color w:val="0070C0"/>
          <w:szCs w:val="24"/>
          <w:u w:val="single"/>
          <w:lang w:eastAsia="zh-TW"/>
        </w:rPr>
        <w:t xml:space="preserve"> </w:t>
      </w:r>
      <w:r w:rsidR="002A1F3E" w:rsidRPr="000141A4">
        <w:rPr>
          <w:rFonts w:ascii="Times New Roman" w:eastAsia="標楷體" w:hAnsi="Times New Roman" w:hint="eastAsia"/>
          <w:color w:val="0070C0"/>
          <w:szCs w:val="24"/>
          <w:u w:val="single"/>
          <w:lang w:eastAsia="zh-TW"/>
        </w:rPr>
        <w:t>專案管理師</w:t>
      </w:r>
      <w:r w:rsidR="002A1F3E">
        <w:rPr>
          <w:rFonts w:ascii="Times New Roman" w:eastAsia="標楷體" w:hAnsi="Times New Roman" w:hint="eastAsia"/>
          <w:color w:val="0070C0"/>
          <w:szCs w:val="24"/>
          <w:u w:val="single"/>
          <w:lang w:eastAsia="zh-TW"/>
        </w:rPr>
        <w:t>，</w:t>
      </w:r>
      <w:r w:rsidR="002A1F3E">
        <w:rPr>
          <w:rFonts w:ascii="Times New Roman" w:eastAsia="標楷體" w:hAnsi="Times New Roman" w:hint="eastAsia"/>
          <w:color w:val="0070C0"/>
          <w:szCs w:val="24"/>
          <w:u w:val="single"/>
          <w:lang w:eastAsia="zh-TW"/>
        </w:rPr>
        <w:t>x</w:t>
      </w:r>
      <w:r w:rsidR="002A1F3E">
        <w:rPr>
          <w:rFonts w:ascii="Times New Roman" w:eastAsia="標楷體" w:hAnsi="Times New Roman"/>
          <w:color w:val="0070C0"/>
          <w:szCs w:val="24"/>
          <w:u w:val="single"/>
          <w:lang w:eastAsia="zh-TW"/>
        </w:rPr>
        <w:t>xx@xxx.com</w:t>
      </w:r>
      <w:r w:rsidRPr="00C66DA6">
        <w:rPr>
          <w:rFonts w:ascii="Times New Roman" w:eastAsia="標楷體" w:hAnsi="Times New Roman" w:hint="eastAsia"/>
          <w:color w:val="0070C0"/>
          <w:szCs w:val="24"/>
          <w:u w:val="single"/>
        </w:rPr>
        <w:t>）</w:t>
      </w:r>
    </w:p>
    <w:p w14:paraId="33B5B3FC" w14:textId="6F0EC696" w:rsidR="00933347" w:rsidRPr="00C66DA6" w:rsidRDefault="00933347" w:rsidP="00274246">
      <w:pPr>
        <w:pStyle w:val="a4"/>
        <w:numPr>
          <w:ilvl w:val="0"/>
          <w:numId w:val="5"/>
        </w:numPr>
        <w:snapToGrid w:val="0"/>
        <w:spacing w:line="460" w:lineRule="exact"/>
        <w:ind w:leftChars="0" w:left="1202" w:hanging="482"/>
        <w:rPr>
          <w:rFonts w:ascii="Times New Roman" w:eastAsia="標楷體" w:hAnsi="Times New Roman"/>
          <w:szCs w:val="24"/>
        </w:rPr>
      </w:pPr>
      <w:r w:rsidRPr="00C66DA6">
        <w:rPr>
          <w:rFonts w:ascii="Times New Roman" w:eastAsia="標楷體" w:hAnsi="Times New Roman" w:hint="eastAsia"/>
          <w:szCs w:val="24"/>
        </w:rPr>
        <w:t>事故通報個資聯絡窗口：</w:t>
      </w:r>
      <w:r w:rsidRPr="00C66DA6">
        <w:rPr>
          <w:rFonts w:ascii="Times New Roman" w:eastAsia="標楷體" w:hAnsi="Times New Roman" w:hint="eastAsia"/>
          <w:color w:val="1F4E79"/>
          <w:szCs w:val="24"/>
          <w:u w:val="single"/>
        </w:rPr>
        <w:t xml:space="preserve"> </w:t>
      </w:r>
      <w:r w:rsidRPr="00C66DA6">
        <w:rPr>
          <w:rFonts w:ascii="Times New Roman" w:eastAsia="標楷體" w:hAnsi="Times New Roman" w:hint="eastAsia"/>
          <w:color w:val="0070C0"/>
          <w:szCs w:val="24"/>
          <w:u w:val="single"/>
        </w:rPr>
        <w:t>（個資管理專責人員：技安</w:t>
      </w:r>
      <w:r w:rsidR="002A1F3E">
        <w:rPr>
          <w:rFonts w:ascii="Times New Roman" w:eastAsia="標楷體" w:hAnsi="Times New Roman" w:hint="eastAsia"/>
          <w:color w:val="0070C0"/>
          <w:szCs w:val="24"/>
          <w:u w:val="single"/>
          <w:lang w:eastAsia="zh-TW"/>
        </w:rPr>
        <w:t xml:space="preserve"> </w:t>
      </w:r>
      <w:r w:rsidR="002A1F3E" w:rsidRPr="000141A4">
        <w:rPr>
          <w:rFonts w:ascii="Times New Roman" w:eastAsia="標楷體" w:hAnsi="Times New Roman" w:hint="eastAsia"/>
          <w:color w:val="0070C0"/>
          <w:szCs w:val="24"/>
          <w:u w:val="single"/>
          <w:lang w:eastAsia="zh-TW"/>
        </w:rPr>
        <w:t>專案管理師</w:t>
      </w:r>
      <w:r w:rsidR="002A1F3E">
        <w:rPr>
          <w:rFonts w:ascii="Times New Roman" w:eastAsia="標楷體" w:hAnsi="Times New Roman" w:hint="eastAsia"/>
          <w:color w:val="0070C0"/>
          <w:szCs w:val="24"/>
          <w:u w:val="single"/>
          <w:lang w:eastAsia="zh-TW"/>
        </w:rPr>
        <w:t>，</w:t>
      </w:r>
      <w:r w:rsidR="002A1F3E">
        <w:rPr>
          <w:rFonts w:ascii="Times New Roman" w:eastAsia="標楷體" w:hAnsi="Times New Roman" w:hint="eastAsia"/>
          <w:color w:val="0070C0"/>
          <w:szCs w:val="24"/>
          <w:u w:val="single"/>
          <w:lang w:eastAsia="zh-TW"/>
        </w:rPr>
        <w:t>x</w:t>
      </w:r>
      <w:r w:rsidR="002A1F3E">
        <w:rPr>
          <w:rFonts w:ascii="Times New Roman" w:eastAsia="標楷體" w:hAnsi="Times New Roman"/>
          <w:color w:val="0070C0"/>
          <w:szCs w:val="24"/>
          <w:u w:val="single"/>
          <w:lang w:eastAsia="zh-TW"/>
        </w:rPr>
        <w:t>xx@xxx.com</w:t>
      </w:r>
      <w:r w:rsidRPr="00C66DA6">
        <w:rPr>
          <w:rFonts w:ascii="Times New Roman" w:eastAsia="標楷體" w:hAnsi="Times New Roman" w:hint="eastAsia"/>
          <w:color w:val="0070C0"/>
          <w:szCs w:val="24"/>
          <w:u w:val="single"/>
        </w:rPr>
        <w:t xml:space="preserve">）　</w:t>
      </w:r>
    </w:p>
    <w:p w14:paraId="5CC6994C" w14:textId="77777777" w:rsidR="00933347" w:rsidRPr="00CC43BC" w:rsidRDefault="00933347" w:rsidP="0028166D">
      <w:pPr>
        <w:pStyle w:val="a4"/>
        <w:numPr>
          <w:ilvl w:val="0"/>
          <w:numId w:val="35"/>
        </w:numPr>
        <w:snapToGrid w:val="0"/>
        <w:spacing w:line="460" w:lineRule="exact"/>
        <w:ind w:left="962" w:hanging="482"/>
        <w:rPr>
          <w:rFonts w:ascii="Times New Roman" w:eastAsia="標楷體" w:hAnsi="Times New Roman"/>
          <w:szCs w:val="24"/>
        </w:rPr>
      </w:pPr>
      <w:r w:rsidRPr="00C66DA6">
        <w:rPr>
          <w:rFonts w:ascii="Times New Roman" w:eastAsia="標楷體" w:hAnsi="Times New Roman" w:hint="eastAsia"/>
          <w:szCs w:val="24"/>
        </w:rPr>
        <w:t>緊急應變程序依照本計畫第五點所列之內容進行。</w:t>
      </w:r>
    </w:p>
    <w:p w14:paraId="49F3CEC7" w14:textId="77777777" w:rsidR="00933347" w:rsidRPr="00CC43BC" w:rsidRDefault="00933347" w:rsidP="0028166D">
      <w:pPr>
        <w:pStyle w:val="a4"/>
        <w:numPr>
          <w:ilvl w:val="0"/>
          <w:numId w:val="35"/>
        </w:numPr>
        <w:snapToGrid w:val="0"/>
        <w:spacing w:before="100" w:beforeAutospacing="1" w:after="100" w:afterAutospacing="1" w:line="460" w:lineRule="exact"/>
        <w:ind w:left="960"/>
        <w:rPr>
          <w:rFonts w:ascii="Times New Roman" w:eastAsia="標楷體" w:hAnsi="Times New Roman"/>
          <w:szCs w:val="24"/>
        </w:rPr>
      </w:pPr>
      <w:r w:rsidRPr="00C66DA6">
        <w:rPr>
          <w:rFonts w:ascii="Times New Roman" w:eastAsia="標楷體" w:hAnsi="Times New Roman" w:hint="eastAsia"/>
          <w:szCs w:val="24"/>
        </w:rPr>
        <w:t>監督委外廠商</w:t>
      </w:r>
      <w:r w:rsidRPr="00CC43BC">
        <w:rPr>
          <w:rFonts w:ascii="Times New Roman" w:eastAsia="標楷體" w:hAnsi="Times New Roman" w:hint="eastAsia"/>
          <w:szCs w:val="24"/>
        </w:rPr>
        <w:t>依照本計畫第十三點所列</w:t>
      </w:r>
      <w:r w:rsidRPr="00C66DA6">
        <w:rPr>
          <w:rFonts w:ascii="Times New Roman" w:eastAsia="標楷體" w:hAnsi="Times New Roman" w:hint="eastAsia"/>
          <w:szCs w:val="24"/>
        </w:rPr>
        <w:t>內容進行。</w:t>
      </w:r>
    </w:p>
    <w:p w14:paraId="29507DCA" w14:textId="77777777" w:rsidR="00933347" w:rsidRPr="00C66DA6" w:rsidRDefault="00933347" w:rsidP="0028166D">
      <w:pPr>
        <w:pStyle w:val="a4"/>
        <w:numPr>
          <w:ilvl w:val="0"/>
          <w:numId w:val="35"/>
        </w:numPr>
        <w:snapToGrid w:val="0"/>
        <w:spacing w:before="100" w:beforeAutospacing="1" w:after="100" w:afterAutospacing="1" w:line="460" w:lineRule="exact"/>
        <w:ind w:left="960"/>
        <w:rPr>
          <w:rFonts w:ascii="Times New Roman" w:eastAsia="標楷體" w:hAnsi="Times New Roman"/>
          <w:b/>
          <w:szCs w:val="24"/>
        </w:rPr>
      </w:pPr>
      <w:r w:rsidRPr="00C66DA6">
        <w:rPr>
          <w:rFonts w:ascii="Times New Roman" w:eastAsia="標楷體" w:hAnsi="Times New Roman" w:hint="eastAsia"/>
          <w:szCs w:val="24"/>
        </w:rPr>
        <w:t>持續維運安全維護計畫之義務，</w:t>
      </w:r>
      <w:r w:rsidRPr="00C66DA6">
        <w:rPr>
          <w:rFonts w:ascii="標楷體" w:eastAsia="標楷體" w:hAnsi="標楷體" w:hint="eastAsia"/>
          <w:szCs w:val="24"/>
        </w:rPr>
        <w:t>依照本計畫第十五點</w:t>
      </w:r>
      <w:r w:rsidRPr="00C66DA6">
        <w:rPr>
          <w:rFonts w:ascii="Times New Roman" w:eastAsia="標楷體" w:hAnsi="Times New Roman" w:hint="eastAsia"/>
          <w:szCs w:val="24"/>
        </w:rPr>
        <w:t>所列之內容進行以確保個人資料檔案之安全。</w:t>
      </w:r>
    </w:p>
    <w:p w14:paraId="0FF66B87" w14:textId="77777777" w:rsidR="00933347" w:rsidRPr="00C66DA6" w:rsidRDefault="00933347" w:rsidP="00933347">
      <w:pPr>
        <w:pStyle w:val="a4"/>
        <w:numPr>
          <w:ilvl w:val="0"/>
          <w:numId w:val="4"/>
        </w:numPr>
        <w:snapToGrid w:val="0"/>
        <w:spacing w:beforeLines="50" w:before="180" w:afterLines="50" w:after="180" w:line="460" w:lineRule="exact"/>
        <w:ind w:leftChars="0" w:left="482" w:hanging="482"/>
        <w:rPr>
          <w:rFonts w:ascii="Times New Roman" w:eastAsia="標楷體" w:hAnsi="Times New Roman"/>
          <w:b/>
          <w:szCs w:val="24"/>
        </w:rPr>
      </w:pPr>
      <w:r w:rsidRPr="00C66DA6">
        <w:rPr>
          <w:rFonts w:ascii="Times New Roman" w:eastAsia="標楷體" w:hAnsi="Times New Roman" w:hint="eastAsia"/>
          <w:b/>
          <w:szCs w:val="24"/>
        </w:rPr>
        <w:t>清查（盤點）及界定個人資料之範圍</w:t>
      </w:r>
    </w:p>
    <w:p w14:paraId="7B87D5E8" w14:textId="77777777" w:rsidR="00933347" w:rsidRPr="00C66DA6" w:rsidRDefault="00933347" w:rsidP="0028166D">
      <w:pPr>
        <w:pStyle w:val="a4"/>
        <w:numPr>
          <w:ilvl w:val="0"/>
          <w:numId w:val="73"/>
        </w:numPr>
        <w:snapToGrid w:val="0"/>
        <w:spacing w:beforeLines="50" w:before="180" w:afterLines="50" w:after="180" w:line="460" w:lineRule="exact"/>
        <w:ind w:leftChars="100" w:left="720"/>
        <w:rPr>
          <w:rFonts w:ascii="Times New Roman" w:eastAsia="標楷體" w:hAnsi="Times New Roman"/>
          <w:b/>
          <w:szCs w:val="24"/>
        </w:rPr>
      </w:pPr>
      <w:r w:rsidRPr="00C66DA6">
        <w:rPr>
          <w:rFonts w:ascii="Times New Roman" w:eastAsia="標楷體" w:hAnsi="Times New Roman" w:hint="eastAsia"/>
          <w:b/>
          <w:szCs w:val="24"/>
        </w:rPr>
        <w:t>清查（盤點）及界定頻率：</w:t>
      </w:r>
      <w:r w:rsidRPr="00C66DA6">
        <w:rPr>
          <w:rFonts w:ascii="Times New Roman" w:eastAsia="標楷體" w:hAnsi="Times New Roman" w:hint="eastAsia"/>
          <w:b/>
          <w:color w:val="1F4E79"/>
          <w:szCs w:val="24"/>
          <w:u w:val="single"/>
        </w:rPr>
        <w:t xml:space="preserve"> </w:t>
      </w:r>
      <w:r w:rsidRPr="00C66DA6">
        <w:rPr>
          <w:rFonts w:ascii="Times New Roman" w:eastAsia="標楷體" w:hAnsi="Times New Roman" w:hint="eastAsia"/>
          <w:b/>
          <w:color w:val="0070C0"/>
          <w:szCs w:val="24"/>
          <w:u w:val="single"/>
        </w:rPr>
        <w:t>每年</w:t>
      </w:r>
      <w:r w:rsidRPr="00C66DA6">
        <w:rPr>
          <w:rFonts w:ascii="Times New Roman" w:eastAsia="標楷體" w:hAnsi="Times New Roman"/>
          <w:b/>
          <w:color w:val="0070C0"/>
          <w:szCs w:val="24"/>
          <w:u w:val="single"/>
        </w:rPr>
        <w:t xml:space="preserve"> </w:t>
      </w:r>
      <w:r w:rsidR="005277E8">
        <w:rPr>
          <w:rFonts w:ascii="Times New Roman" w:eastAsia="標楷體" w:hAnsi="Times New Roman" w:hint="eastAsia"/>
          <w:b/>
          <w:szCs w:val="24"/>
        </w:rPr>
        <w:t>進行清查盤點</w:t>
      </w:r>
      <w:r w:rsidRPr="00C66DA6">
        <w:rPr>
          <w:rFonts w:ascii="Times New Roman" w:eastAsia="標楷體" w:hAnsi="Times New Roman" w:hint="eastAsia"/>
          <w:b/>
          <w:szCs w:val="24"/>
        </w:rPr>
        <w:t>及界定一次。</w:t>
      </w:r>
    </w:p>
    <w:p w14:paraId="25262A81" w14:textId="77777777" w:rsidR="00933347" w:rsidRPr="00C66DA6" w:rsidRDefault="00933347" w:rsidP="0028166D">
      <w:pPr>
        <w:pStyle w:val="a4"/>
        <w:numPr>
          <w:ilvl w:val="0"/>
          <w:numId w:val="73"/>
        </w:numPr>
        <w:snapToGrid w:val="0"/>
        <w:spacing w:beforeLines="50" w:before="180" w:afterLines="50" w:after="180" w:line="460" w:lineRule="exact"/>
        <w:ind w:leftChars="100" w:left="720"/>
        <w:rPr>
          <w:rFonts w:ascii="Times New Roman" w:eastAsia="標楷體" w:hAnsi="Times New Roman"/>
          <w:b/>
          <w:szCs w:val="24"/>
        </w:rPr>
      </w:pPr>
      <w:r w:rsidRPr="00C66DA6">
        <w:rPr>
          <w:rFonts w:ascii="Times New Roman" w:eastAsia="標楷體" w:hAnsi="Times New Roman" w:hint="eastAsia"/>
          <w:b/>
          <w:szCs w:val="24"/>
        </w:rPr>
        <w:t>蒐集、處理或利用個資之屬性</w:t>
      </w:r>
    </w:p>
    <w:p w14:paraId="44396F34" w14:textId="0DD498FB" w:rsidR="00933347" w:rsidRPr="00C66DA6" w:rsidRDefault="00933347" w:rsidP="00933347">
      <w:pPr>
        <w:snapToGrid w:val="0"/>
        <w:spacing w:line="460" w:lineRule="exact"/>
        <w:ind w:leftChars="200" w:left="720" w:hangingChars="100" w:hanging="240"/>
        <w:rPr>
          <w:rFonts w:ascii="Times New Roman" w:eastAsia="標楷體" w:hAnsi="Times New Roman"/>
          <w:szCs w:val="24"/>
        </w:rPr>
      </w:pPr>
      <w:r w:rsidRPr="005277E8">
        <w:rPr>
          <w:rFonts w:ascii="標楷體" w:eastAsia="標楷體" w:hAnsi="標楷體" w:hint="eastAsia"/>
          <w:color w:val="2E74B5" w:themeColor="accent1" w:themeShade="BF"/>
          <w:szCs w:val="24"/>
        </w:rPr>
        <w:t>■</w:t>
      </w:r>
      <w:r w:rsidRPr="00C66DA6">
        <w:rPr>
          <w:rFonts w:ascii="標楷體" w:eastAsia="標楷體" w:hAnsi="標楷體" w:hint="eastAsia"/>
          <w:szCs w:val="24"/>
        </w:rPr>
        <w:t>所</w:t>
      </w:r>
      <w:r w:rsidR="00F37D7A">
        <w:rPr>
          <w:rFonts w:ascii="Times New Roman" w:eastAsia="標楷體" w:hAnsi="Times New Roman" w:hint="eastAsia"/>
          <w:szCs w:val="24"/>
        </w:rPr>
        <w:t>屬人員（含員工</w:t>
      </w:r>
      <w:r w:rsidR="00457F69">
        <w:rPr>
          <w:rFonts w:ascii="Times New Roman" w:eastAsia="標楷體" w:hAnsi="Times New Roman" w:hint="eastAsia"/>
          <w:szCs w:val="24"/>
        </w:rPr>
        <w:t>、兼職</w:t>
      </w:r>
      <w:r w:rsidR="00F37D7A">
        <w:rPr>
          <w:rFonts w:ascii="Times New Roman" w:eastAsia="標楷體" w:hAnsi="Times New Roman" w:hint="eastAsia"/>
          <w:szCs w:val="24"/>
        </w:rPr>
        <w:t>、派遣</w:t>
      </w:r>
      <w:r w:rsidRPr="00C66DA6">
        <w:rPr>
          <w:rFonts w:ascii="Times New Roman" w:eastAsia="標楷體" w:hAnsi="Times New Roman" w:hint="eastAsia"/>
          <w:szCs w:val="24"/>
        </w:rPr>
        <w:t>等人員）</w:t>
      </w:r>
    </w:p>
    <w:p w14:paraId="6A6BFDA6" w14:textId="77B8A8A3" w:rsidR="00933347" w:rsidRPr="00C66DA6" w:rsidRDefault="005277E8" w:rsidP="00933347">
      <w:pPr>
        <w:snapToGrid w:val="0"/>
        <w:spacing w:line="460" w:lineRule="exact"/>
        <w:ind w:leftChars="200" w:left="720" w:hangingChars="100" w:hanging="240"/>
        <w:rPr>
          <w:rFonts w:ascii="Times New Roman" w:eastAsia="標楷體" w:hAnsi="Times New Roman"/>
          <w:szCs w:val="24"/>
        </w:rPr>
      </w:pPr>
      <w:r w:rsidRPr="005277E8">
        <w:rPr>
          <w:rFonts w:ascii="標楷體" w:eastAsia="標楷體" w:hAnsi="標楷體" w:hint="eastAsia"/>
          <w:color w:val="2E74B5" w:themeColor="accent1" w:themeShade="BF"/>
          <w:szCs w:val="24"/>
        </w:rPr>
        <w:t>■</w:t>
      </w:r>
      <w:r w:rsidR="00933347" w:rsidRPr="00C66DA6">
        <w:rPr>
          <w:rFonts w:ascii="Times New Roman" w:eastAsia="標楷體" w:hAnsi="Times New Roman" w:hint="eastAsia"/>
          <w:szCs w:val="24"/>
        </w:rPr>
        <w:t>消費者</w:t>
      </w:r>
      <w:r>
        <w:rPr>
          <w:rFonts w:ascii="Times New Roman" w:eastAsia="標楷體" w:hAnsi="Times New Roman" w:hint="eastAsia"/>
          <w:szCs w:val="24"/>
        </w:rPr>
        <w:t>（含代管或暫存</w:t>
      </w:r>
      <w:r w:rsidR="00F37D7A">
        <w:rPr>
          <w:rFonts w:ascii="Times New Roman" w:eastAsia="標楷體" w:hAnsi="Times New Roman" w:hint="eastAsia"/>
          <w:szCs w:val="24"/>
        </w:rPr>
        <w:t>客戶之消費者個資</w:t>
      </w:r>
      <w:r>
        <w:rPr>
          <w:rFonts w:ascii="Times New Roman" w:eastAsia="標楷體" w:hAnsi="Times New Roman" w:hint="eastAsia"/>
          <w:szCs w:val="24"/>
        </w:rPr>
        <w:t>）</w:t>
      </w:r>
    </w:p>
    <w:p w14:paraId="4BEEA863" w14:textId="77777777" w:rsidR="00933347" w:rsidRPr="00C66DA6" w:rsidRDefault="00933347" w:rsidP="00933347">
      <w:pPr>
        <w:snapToGrid w:val="0"/>
        <w:spacing w:line="460" w:lineRule="exact"/>
        <w:ind w:leftChars="200" w:left="720" w:hangingChars="100" w:hanging="240"/>
        <w:rPr>
          <w:rFonts w:ascii="Times New Roman" w:eastAsia="標楷體" w:hAnsi="Times New Roman"/>
          <w:szCs w:val="24"/>
        </w:rPr>
      </w:pPr>
      <w:r w:rsidRPr="005277E8">
        <w:rPr>
          <w:rFonts w:ascii="標楷體" w:eastAsia="標楷體" w:hAnsi="標楷體" w:hint="eastAsia"/>
          <w:color w:val="2E74B5" w:themeColor="accent1" w:themeShade="BF"/>
          <w:szCs w:val="24"/>
        </w:rPr>
        <w:t>■</w:t>
      </w:r>
      <w:r w:rsidR="00457F69">
        <w:rPr>
          <w:rFonts w:ascii="Times New Roman" w:eastAsia="標楷體" w:hAnsi="Times New Roman" w:hint="eastAsia"/>
          <w:szCs w:val="24"/>
        </w:rPr>
        <w:t>廠商</w:t>
      </w:r>
      <w:r w:rsidRPr="00C66DA6">
        <w:rPr>
          <w:rFonts w:ascii="Times New Roman" w:eastAsia="標楷體" w:hAnsi="Times New Roman" w:hint="eastAsia"/>
          <w:szCs w:val="24"/>
        </w:rPr>
        <w:t>客戶</w:t>
      </w:r>
      <w:r w:rsidR="00457F69">
        <w:rPr>
          <w:rFonts w:ascii="Times New Roman" w:eastAsia="標楷體" w:hAnsi="Times New Roman" w:hint="eastAsia"/>
          <w:szCs w:val="24"/>
        </w:rPr>
        <w:t>聯繫窗口</w:t>
      </w:r>
    </w:p>
    <w:p w14:paraId="1DBECB10" w14:textId="77777777" w:rsidR="00933347" w:rsidRPr="00C66DA6" w:rsidRDefault="00933347" w:rsidP="00933347">
      <w:pPr>
        <w:snapToGrid w:val="0"/>
        <w:spacing w:line="460" w:lineRule="exact"/>
        <w:ind w:leftChars="200" w:left="720" w:hangingChars="100" w:hanging="240"/>
        <w:rPr>
          <w:rFonts w:ascii="Times New Roman" w:eastAsia="標楷體" w:hAnsi="Times New Roman"/>
          <w:szCs w:val="24"/>
        </w:rPr>
      </w:pPr>
      <w:r w:rsidRPr="005277E8">
        <w:rPr>
          <w:rFonts w:ascii="標楷體" w:eastAsia="標楷體" w:hAnsi="標楷體" w:hint="eastAsia"/>
          <w:color w:val="2E74B5" w:themeColor="accent1" w:themeShade="BF"/>
          <w:szCs w:val="24"/>
        </w:rPr>
        <w:t>■</w:t>
      </w:r>
      <w:r w:rsidRPr="00C66DA6">
        <w:rPr>
          <w:rFonts w:ascii="Times New Roman" w:eastAsia="標楷體" w:hAnsi="Times New Roman" w:hint="eastAsia"/>
          <w:szCs w:val="24"/>
        </w:rPr>
        <w:t>供應商、承包商</w:t>
      </w:r>
      <w:r w:rsidR="00457F69">
        <w:rPr>
          <w:rFonts w:ascii="Times New Roman" w:eastAsia="標楷體" w:hAnsi="Times New Roman" w:hint="eastAsia"/>
          <w:szCs w:val="24"/>
        </w:rPr>
        <w:t>聯繫窗口</w:t>
      </w:r>
    </w:p>
    <w:p w14:paraId="3B80EA46" w14:textId="101273E7" w:rsidR="00933347" w:rsidRPr="008D6121" w:rsidRDefault="00933347" w:rsidP="0028166D">
      <w:pPr>
        <w:pStyle w:val="a4"/>
        <w:numPr>
          <w:ilvl w:val="0"/>
          <w:numId w:val="73"/>
        </w:numPr>
        <w:snapToGrid w:val="0"/>
        <w:spacing w:beforeLines="50" w:before="180" w:afterLines="50" w:after="180" w:line="460" w:lineRule="exact"/>
        <w:ind w:leftChars="100" w:left="720"/>
        <w:rPr>
          <w:rFonts w:ascii="Times New Roman" w:eastAsia="標楷體" w:hAnsi="Times New Roman"/>
          <w:b/>
          <w:szCs w:val="24"/>
        </w:rPr>
      </w:pPr>
      <w:r w:rsidRPr="00C66DA6">
        <w:rPr>
          <w:rFonts w:ascii="Times New Roman" w:eastAsia="標楷體" w:hAnsi="Times New Roman" w:hint="eastAsia"/>
          <w:b/>
          <w:szCs w:val="24"/>
        </w:rPr>
        <w:lastRenderedPageBreak/>
        <w:t>個資</w:t>
      </w:r>
      <w:r w:rsidR="00F11429">
        <w:rPr>
          <w:rFonts w:ascii="Times New Roman" w:eastAsia="標楷體" w:hAnsi="Times New Roman" w:hint="eastAsia"/>
          <w:b/>
          <w:szCs w:val="24"/>
          <w:lang w:eastAsia="zh-TW"/>
        </w:rPr>
        <w:t>盤點方式</w:t>
      </w:r>
      <w:r w:rsidR="00BE51BE" w:rsidRPr="00BE51BE">
        <w:rPr>
          <w:rFonts w:ascii="Times New Roman" w:eastAsia="標楷體" w:hAnsi="Times New Roman" w:hint="eastAsia"/>
          <w:b/>
          <w:color w:val="2E74B5" w:themeColor="accent1" w:themeShade="BF"/>
          <w:szCs w:val="24"/>
          <w:lang w:eastAsia="zh-TW"/>
        </w:rPr>
        <w:t>（下表舉例</w:t>
      </w:r>
      <w:r w:rsidR="003A2ED4">
        <w:rPr>
          <w:rFonts w:ascii="Times New Roman" w:eastAsia="標楷體" w:hAnsi="Times New Roman" w:hint="eastAsia"/>
          <w:b/>
          <w:color w:val="2E74B5" w:themeColor="accent1" w:themeShade="BF"/>
          <w:szCs w:val="24"/>
          <w:lang w:eastAsia="zh-TW"/>
        </w:rPr>
        <w:t>，請公司製作自己的表</w:t>
      </w:r>
      <w:r w:rsidR="00BE51BE" w:rsidRPr="00BE51BE">
        <w:rPr>
          <w:rFonts w:ascii="Times New Roman" w:eastAsia="標楷體" w:hAnsi="Times New Roman" w:hint="eastAsia"/>
          <w:b/>
          <w:color w:val="2E74B5" w:themeColor="accent1" w:themeShade="BF"/>
          <w:szCs w:val="24"/>
          <w:lang w:eastAsia="zh-TW"/>
        </w:rPr>
        <w:t>）</w:t>
      </w:r>
    </w:p>
    <w:p w14:paraId="2EF52402" w14:textId="3B57C769" w:rsidR="008D6121" w:rsidRPr="00C66DA6" w:rsidRDefault="008D6121" w:rsidP="008D6121">
      <w:pPr>
        <w:snapToGrid w:val="0"/>
        <w:spacing w:beforeLines="50" w:before="180" w:line="460" w:lineRule="exact"/>
        <w:ind w:firstLine="482"/>
        <w:jc w:val="both"/>
        <w:rPr>
          <w:rFonts w:ascii="Times New Roman" w:eastAsia="標楷體" w:hAnsi="Times New Roman"/>
          <w:b/>
          <w:szCs w:val="24"/>
        </w:rPr>
      </w:pPr>
      <w:r w:rsidRPr="00297464">
        <w:rPr>
          <w:rFonts w:ascii="Times New Roman" w:eastAsia="標楷體" w:hAnsi="Times New Roman" w:hint="eastAsia"/>
          <w:szCs w:val="24"/>
          <w:shd w:val="pct15" w:color="auto" w:fill="FFFFFF"/>
        </w:rPr>
        <w:t>【註：</w:t>
      </w:r>
      <w:r>
        <w:rPr>
          <w:rFonts w:ascii="Times New Roman" w:eastAsia="標楷體" w:hAnsi="Times New Roman" w:hint="eastAsia"/>
          <w:szCs w:val="24"/>
          <w:shd w:val="pct15" w:color="auto" w:fill="FFFFFF"/>
        </w:rPr>
        <w:t>可透過盤點</w:t>
      </w:r>
      <w:r w:rsidRPr="00185DEA">
        <w:rPr>
          <w:rFonts w:ascii="Times New Roman" w:eastAsia="標楷體" w:hAnsi="Times New Roman" w:hint="eastAsia"/>
          <w:szCs w:val="24"/>
          <w:shd w:val="pct15" w:color="auto" w:fill="FFFFFF"/>
        </w:rPr>
        <w:t>既有業務、專案及資通設備（包含使用之地端及雲端），以了解貴公司使用個資情形</w:t>
      </w:r>
      <w:r>
        <w:rPr>
          <w:rFonts w:ascii="Times New Roman" w:eastAsia="標楷體" w:hAnsi="Times New Roman" w:hint="eastAsia"/>
          <w:szCs w:val="24"/>
          <w:shd w:val="pct15" w:color="auto" w:fill="FFFFFF"/>
        </w:rPr>
        <w:t>。</w:t>
      </w:r>
      <w:r w:rsidRPr="00185DEA">
        <w:rPr>
          <w:rFonts w:ascii="Times New Roman" w:eastAsia="標楷體" w:hAnsi="Times New Roman" w:hint="eastAsia"/>
          <w:szCs w:val="24"/>
          <w:shd w:val="pct15" w:color="auto" w:fill="FFFFFF"/>
        </w:rPr>
        <w:t>】</w:t>
      </w:r>
    </w:p>
    <w:tbl>
      <w:tblPr>
        <w:tblStyle w:val="4-1"/>
        <w:tblW w:w="10940" w:type="dxa"/>
        <w:tblInd w:w="-1022" w:type="dxa"/>
        <w:tblLook w:val="04A0" w:firstRow="1" w:lastRow="0" w:firstColumn="1" w:lastColumn="0" w:noHBand="0" w:noVBand="1"/>
      </w:tblPr>
      <w:tblGrid>
        <w:gridCol w:w="1215"/>
        <w:gridCol w:w="1216"/>
        <w:gridCol w:w="1215"/>
        <w:gridCol w:w="1216"/>
        <w:gridCol w:w="1215"/>
        <w:gridCol w:w="1216"/>
        <w:gridCol w:w="1215"/>
        <w:gridCol w:w="1216"/>
        <w:gridCol w:w="1216"/>
      </w:tblGrid>
      <w:tr w:rsidR="00BB0A88" w:rsidRPr="00875B9A" w14:paraId="00D9D5A9" w14:textId="77777777" w:rsidTr="00187C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5" w:type="dxa"/>
          </w:tcPr>
          <w:p w14:paraId="505FF3F5" w14:textId="77777777" w:rsidR="00BB0A88" w:rsidRPr="00875B9A" w:rsidRDefault="00BB0A88" w:rsidP="00187CBE">
            <w:pPr>
              <w:snapToGrid w:val="0"/>
              <w:rPr>
                <w:rFonts w:ascii="Times New Roman" w:eastAsia="標楷體" w:hAnsi="Times New Roman"/>
                <w:color w:val="auto"/>
                <w:szCs w:val="24"/>
              </w:rPr>
            </w:pPr>
            <w:r w:rsidRPr="00875B9A">
              <w:rPr>
                <w:rFonts w:ascii="Times New Roman" w:eastAsia="標楷體" w:hAnsi="Times New Roman"/>
                <w:color w:val="auto"/>
                <w:szCs w:val="24"/>
              </w:rPr>
              <w:t>業務流程</w:t>
            </w:r>
            <w:r w:rsidRPr="00875B9A">
              <w:rPr>
                <w:rFonts w:ascii="Times New Roman" w:eastAsia="標楷體" w:hAnsi="Times New Roman"/>
                <w:color w:val="auto"/>
                <w:szCs w:val="24"/>
              </w:rPr>
              <w:t>/</w:t>
            </w:r>
            <w:r w:rsidRPr="00875B9A">
              <w:rPr>
                <w:rFonts w:ascii="Times New Roman" w:eastAsia="標楷體" w:hAnsi="Times New Roman"/>
                <w:color w:val="auto"/>
                <w:szCs w:val="24"/>
              </w:rPr>
              <w:t>個資檔案名稱</w:t>
            </w:r>
          </w:p>
        </w:tc>
        <w:tc>
          <w:tcPr>
            <w:tcW w:w="1216" w:type="dxa"/>
          </w:tcPr>
          <w:p w14:paraId="0C1EDF1D" w14:textId="77777777" w:rsidR="00BB0A88" w:rsidRPr="00875B9A" w:rsidRDefault="00BB0A88" w:rsidP="00187CBE">
            <w:pPr>
              <w:snapToGrid w:val="0"/>
              <w:cnfStyle w:val="100000000000" w:firstRow="1" w:lastRow="0" w:firstColumn="0" w:lastColumn="0" w:oddVBand="0" w:evenVBand="0" w:oddHBand="0" w:evenHBand="0" w:firstRowFirstColumn="0" w:firstRowLastColumn="0" w:lastRowFirstColumn="0" w:lastRowLastColumn="0"/>
              <w:rPr>
                <w:rFonts w:ascii="Times New Roman" w:eastAsia="標楷體" w:hAnsi="Times New Roman"/>
                <w:color w:val="auto"/>
                <w:szCs w:val="24"/>
              </w:rPr>
            </w:pPr>
            <w:r w:rsidRPr="00875B9A">
              <w:rPr>
                <w:rFonts w:ascii="Times New Roman" w:eastAsia="標楷體" w:hAnsi="Times New Roman"/>
                <w:color w:val="auto"/>
                <w:szCs w:val="24"/>
              </w:rPr>
              <w:t>特定目的</w:t>
            </w:r>
          </w:p>
        </w:tc>
        <w:tc>
          <w:tcPr>
            <w:tcW w:w="1215" w:type="dxa"/>
          </w:tcPr>
          <w:p w14:paraId="17621E99" w14:textId="77777777" w:rsidR="00BB0A88" w:rsidRPr="00875B9A" w:rsidRDefault="00BB0A88" w:rsidP="00187CBE">
            <w:pPr>
              <w:snapToGrid w:val="0"/>
              <w:cnfStyle w:val="100000000000" w:firstRow="1" w:lastRow="0" w:firstColumn="0" w:lastColumn="0" w:oddVBand="0" w:evenVBand="0" w:oddHBand="0" w:evenHBand="0" w:firstRowFirstColumn="0" w:firstRowLastColumn="0" w:lastRowFirstColumn="0" w:lastRowLastColumn="0"/>
              <w:rPr>
                <w:rFonts w:ascii="Times New Roman" w:eastAsia="標楷體" w:hAnsi="Times New Roman"/>
                <w:color w:val="auto"/>
                <w:szCs w:val="24"/>
              </w:rPr>
            </w:pPr>
            <w:r w:rsidRPr="00875B9A">
              <w:rPr>
                <w:rFonts w:ascii="Times New Roman" w:eastAsia="標楷體" w:hAnsi="Times New Roman"/>
                <w:color w:val="auto"/>
                <w:szCs w:val="24"/>
              </w:rPr>
              <w:t>個人資料類別及內容</w:t>
            </w:r>
          </w:p>
        </w:tc>
        <w:tc>
          <w:tcPr>
            <w:tcW w:w="1216" w:type="dxa"/>
          </w:tcPr>
          <w:p w14:paraId="2A3C9CDD" w14:textId="77777777" w:rsidR="00BB0A88" w:rsidRPr="00875B9A" w:rsidRDefault="00BB0A88" w:rsidP="00187CBE">
            <w:pPr>
              <w:snapToGrid w:val="0"/>
              <w:cnfStyle w:val="100000000000" w:firstRow="1" w:lastRow="0" w:firstColumn="0" w:lastColumn="0" w:oddVBand="0" w:evenVBand="0" w:oddHBand="0" w:evenHBand="0" w:firstRowFirstColumn="0" w:firstRowLastColumn="0" w:lastRowFirstColumn="0" w:lastRowLastColumn="0"/>
              <w:rPr>
                <w:rFonts w:ascii="Times New Roman" w:eastAsia="標楷體" w:hAnsi="Times New Roman"/>
                <w:color w:val="auto"/>
                <w:szCs w:val="24"/>
              </w:rPr>
            </w:pPr>
            <w:r w:rsidRPr="00875B9A">
              <w:rPr>
                <w:rFonts w:ascii="Times New Roman" w:eastAsia="標楷體" w:hAnsi="Times New Roman"/>
                <w:color w:val="auto"/>
                <w:szCs w:val="24"/>
              </w:rPr>
              <w:t>預計處理或利用方式</w:t>
            </w:r>
          </w:p>
        </w:tc>
        <w:tc>
          <w:tcPr>
            <w:tcW w:w="1215" w:type="dxa"/>
          </w:tcPr>
          <w:p w14:paraId="725A967C" w14:textId="77777777" w:rsidR="00BB0A88" w:rsidRPr="00875B9A" w:rsidRDefault="00BB0A88" w:rsidP="00187CBE">
            <w:pPr>
              <w:snapToGrid w:val="0"/>
              <w:cnfStyle w:val="100000000000" w:firstRow="1" w:lastRow="0" w:firstColumn="0" w:lastColumn="0" w:oddVBand="0" w:evenVBand="0" w:oddHBand="0" w:evenHBand="0" w:firstRowFirstColumn="0" w:firstRowLastColumn="0" w:lastRowFirstColumn="0" w:lastRowLastColumn="0"/>
              <w:rPr>
                <w:rFonts w:ascii="Times New Roman" w:eastAsia="標楷體" w:hAnsi="Times New Roman"/>
                <w:szCs w:val="24"/>
              </w:rPr>
            </w:pPr>
            <w:r w:rsidRPr="00335AD0">
              <w:rPr>
                <w:rFonts w:ascii="Times New Roman" w:eastAsia="標楷體" w:hAnsi="Times New Roman" w:hint="eastAsia"/>
                <w:color w:val="000000" w:themeColor="text1"/>
                <w:szCs w:val="24"/>
              </w:rPr>
              <w:t>法律依據</w:t>
            </w:r>
          </w:p>
        </w:tc>
        <w:tc>
          <w:tcPr>
            <w:tcW w:w="1216" w:type="dxa"/>
          </w:tcPr>
          <w:p w14:paraId="184C08D6" w14:textId="77777777" w:rsidR="00BB0A88" w:rsidRPr="00875B9A" w:rsidRDefault="00BB0A88" w:rsidP="00187CBE">
            <w:pPr>
              <w:snapToGrid w:val="0"/>
              <w:cnfStyle w:val="100000000000" w:firstRow="1" w:lastRow="0" w:firstColumn="0" w:lastColumn="0" w:oddVBand="0" w:evenVBand="0" w:oddHBand="0" w:evenHBand="0" w:firstRowFirstColumn="0" w:firstRowLastColumn="0" w:lastRowFirstColumn="0" w:lastRowLastColumn="0"/>
              <w:rPr>
                <w:rFonts w:ascii="Times New Roman" w:eastAsia="標楷體" w:hAnsi="Times New Roman"/>
                <w:color w:val="auto"/>
                <w:szCs w:val="24"/>
              </w:rPr>
            </w:pPr>
            <w:r w:rsidRPr="00875B9A">
              <w:rPr>
                <w:rFonts w:ascii="Times New Roman" w:eastAsia="標楷體" w:hAnsi="Times New Roman"/>
                <w:color w:val="auto"/>
                <w:szCs w:val="24"/>
              </w:rPr>
              <w:t>處理或利用地區</w:t>
            </w:r>
          </w:p>
        </w:tc>
        <w:tc>
          <w:tcPr>
            <w:tcW w:w="1215" w:type="dxa"/>
          </w:tcPr>
          <w:p w14:paraId="37FBC1E6" w14:textId="77777777" w:rsidR="00BB0A88" w:rsidRPr="00875B9A" w:rsidRDefault="00BB0A88" w:rsidP="00187CBE">
            <w:pPr>
              <w:snapToGrid w:val="0"/>
              <w:cnfStyle w:val="100000000000" w:firstRow="1" w:lastRow="0" w:firstColumn="0" w:lastColumn="0" w:oddVBand="0" w:evenVBand="0" w:oddHBand="0" w:evenHBand="0" w:firstRowFirstColumn="0" w:firstRowLastColumn="0" w:lastRowFirstColumn="0" w:lastRowLastColumn="0"/>
              <w:rPr>
                <w:rFonts w:ascii="Times New Roman" w:eastAsia="標楷體" w:hAnsi="Times New Roman"/>
                <w:color w:val="auto"/>
                <w:szCs w:val="24"/>
              </w:rPr>
            </w:pPr>
            <w:r w:rsidRPr="00875B9A">
              <w:rPr>
                <w:rFonts w:ascii="Times New Roman" w:eastAsia="標楷體" w:hAnsi="Times New Roman"/>
                <w:color w:val="auto"/>
                <w:szCs w:val="24"/>
              </w:rPr>
              <w:t>處理或利用期間</w:t>
            </w:r>
          </w:p>
        </w:tc>
        <w:tc>
          <w:tcPr>
            <w:tcW w:w="1216" w:type="dxa"/>
          </w:tcPr>
          <w:p w14:paraId="504A6B52" w14:textId="77777777" w:rsidR="00BB0A88" w:rsidRPr="00875B9A" w:rsidRDefault="00BB0A88" w:rsidP="00187CBE">
            <w:pPr>
              <w:snapToGrid w:val="0"/>
              <w:cnfStyle w:val="100000000000" w:firstRow="1" w:lastRow="0" w:firstColumn="0" w:lastColumn="0" w:oddVBand="0" w:evenVBand="0" w:oddHBand="0" w:evenHBand="0" w:firstRowFirstColumn="0" w:firstRowLastColumn="0" w:lastRowFirstColumn="0" w:lastRowLastColumn="0"/>
              <w:rPr>
                <w:rFonts w:ascii="Times New Roman" w:eastAsia="標楷體" w:hAnsi="Times New Roman"/>
                <w:color w:val="auto"/>
                <w:szCs w:val="24"/>
              </w:rPr>
            </w:pPr>
            <w:r w:rsidRPr="00875B9A">
              <w:rPr>
                <w:rFonts w:ascii="Times New Roman" w:eastAsia="標楷體" w:hAnsi="Times New Roman"/>
                <w:color w:val="auto"/>
                <w:szCs w:val="24"/>
              </w:rPr>
              <w:t>資料筆數</w:t>
            </w:r>
          </w:p>
        </w:tc>
        <w:tc>
          <w:tcPr>
            <w:tcW w:w="1216" w:type="dxa"/>
          </w:tcPr>
          <w:p w14:paraId="52040FAA" w14:textId="77777777" w:rsidR="00BB0A88" w:rsidRPr="00875B9A" w:rsidRDefault="00BB0A88" w:rsidP="00187CBE">
            <w:pPr>
              <w:snapToGrid w:val="0"/>
              <w:cnfStyle w:val="100000000000" w:firstRow="1" w:lastRow="0" w:firstColumn="0" w:lastColumn="0" w:oddVBand="0" w:evenVBand="0" w:oddHBand="0" w:evenHBand="0" w:firstRowFirstColumn="0" w:firstRowLastColumn="0" w:lastRowFirstColumn="0" w:lastRowLastColumn="0"/>
              <w:rPr>
                <w:rFonts w:ascii="Times New Roman" w:eastAsia="標楷體" w:hAnsi="Times New Roman"/>
                <w:color w:val="auto"/>
                <w:szCs w:val="24"/>
              </w:rPr>
            </w:pPr>
            <w:r w:rsidRPr="00875B9A">
              <w:rPr>
                <w:rFonts w:ascii="Times New Roman" w:eastAsia="標楷體" w:hAnsi="Times New Roman"/>
                <w:color w:val="auto"/>
                <w:szCs w:val="24"/>
              </w:rPr>
              <w:t>處理及利用軌跡紀錄</w:t>
            </w:r>
            <w:r>
              <w:rPr>
                <w:rFonts w:ascii="Times New Roman" w:eastAsia="標楷體" w:hAnsi="Times New Roman" w:hint="eastAsia"/>
                <w:color w:val="auto"/>
                <w:szCs w:val="24"/>
              </w:rPr>
              <w:t>存放位置</w:t>
            </w:r>
          </w:p>
        </w:tc>
      </w:tr>
      <w:tr w:rsidR="00BB0A88" w:rsidRPr="00875B9A" w14:paraId="2D3B8275" w14:textId="77777777" w:rsidTr="00187CBE">
        <w:trPr>
          <w:cnfStyle w:val="000000100000" w:firstRow="0" w:lastRow="0" w:firstColumn="0" w:lastColumn="0" w:oddVBand="0" w:evenVBand="0" w:oddHBand="1" w:evenHBand="0" w:firstRowFirstColumn="0" w:firstRowLastColumn="0" w:lastRowFirstColumn="0" w:lastRowLastColumn="0"/>
          <w:trHeight w:val="1308"/>
        </w:trPr>
        <w:tc>
          <w:tcPr>
            <w:cnfStyle w:val="001000000000" w:firstRow="0" w:lastRow="0" w:firstColumn="1" w:lastColumn="0" w:oddVBand="0" w:evenVBand="0" w:oddHBand="0" w:evenHBand="0" w:firstRowFirstColumn="0" w:firstRowLastColumn="0" w:lastRowFirstColumn="0" w:lastRowLastColumn="0"/>
            <w:tcW w:w="1215" w:type="dxa"/>
            <w:tcBorders>
              <w:top w:val="single" w:sz="4" w:space="0" w:color="5B9BD5" w:themeColor="accent1"/>
              <w:bottom w:val="single" w:sz="4" w:space="0" w:color="9CC2E5" w:themeColor="accent1" w:themeTint="99"/>
            </w:tcBorders>
            <w:hideMark/>
          </w:tcPr>
          <w:p w14:paraId="3FE67342" w14:textId="77777777" w:rsidR="00BB0A88" w:rsidRPr="007C3C0D" w:rsidRDefault="00BB0A88" w:rsidP="00187CBE">
            <w:pPr>
              <w:snapToGrid w:val="0"/>
              <w:rPr>
                <w:rFonts w:ascii="Times New Roman" w:eastAsia="標楷體" w:hAnsi="Times New Roman"/>
                <w:b w:val="0"/>
                <w:color w:val="2E74B5" w:themeColor="accent1" w:themeShade="BF"/>
                <w:szCs w:val="24"/>
              </w:rPr>
            </w:pPr>
            <w:r w:rsidRPr="007C3C0D">
              <w:rPr>
                <w:rFonts w:ascii="Times New Roman" w:eastAsia="標楷體" w:hAnsi="Times New Roman"/>
                <w:b w:val="0"/>
                <w:color w:val="2E74B5" w:themeColor="accent1" w:themeShade="BF"/>
                <w:szCs w:val="24"/>
              </w:rPr>
              <w:t>001</w:t>
            </w:r>
            <w:r>
              <w:rPr>
                <w:rFonts w:ascii="Times New Roman" w:eastAsia="標楷體" w:hAnsi="Times New Roman"/>
                <w:b w:val="0"/>
                <w:color w:val="2E74B5" w:themeColor="accent1" w:themeShade="BF"/>
                <w:szCs w:val="24"/>
              </w:rPr>
              <w:t>-1</w:t>
            </w:r>
          </w:p>
          <w:p w14:paraId="06E09408" w14:textId="77777777" w:rsidR="00BB0A88" w:rsidRPr="007C3C0D" w:rsidRDefault="00BB0A88" w:rsidP="00187CBE">
            <w:pPr>
              <w:snapToGrid w:val="0"/>
              <w:rPr>
                <w:rFonts w:ascii="Times New Roman" w:eastAsia="標楷體" w:hAnsi="Times New Roman"/>
                <w:b w:val="0"/>
                <w:color w:val="2E74B5" w:themeColor="accent1" w:themeShade="BF"/>
                <w:szCs w:val="24"/>
              </w:rPr>
            </w:pPr>
            <w:r w:rsidRPr="007C3C0D">
              <w:rPr>
                <w:rFonts w:ascii="Times New Roman" w:eastAsia="標楷體" w:hAnsi="Times New Roman"/>
                <w:b w:val="0"/>
                <w:color w:val="2E74B5" w:themeColor="accent1" w:themeShade="BF"/>
                <w:szCs w:val="24"/>
              </w:rPr>
              <w:t>員工</w:t>
            </w:r>
            <w:r>
              <w:rPr>
                <w:rFonts w:ascii="Times New Roman" w:eastAsia="標楷體" w:hAnsi="Times New Roman" w:hint="eastAsia"/>
                <w:b w:val="0"/>
                <w:color w:val="2E74B5" w:themeColor="accent1" w:themeShade="BF"/>
                <w:szCs w:val="24"/>
              </w:rPr>
              <w:t>基本</w:t>
            </w:r>
            <w:r w:rsidRPr="007C3C0D">
              <w:rPr>
                <w:rFonts w:ascii="Times New Roman" w:eastAsia="標楷體" w:hAnsi="Times New Roman"/>
                <w:b w:val="0"/>
                <w:color w:val="2E74B5" w:themeColor="accent1" w:themeShade="BF"/>
                <w:szCs w:val="24"/>
              </w:rPr>
              <w:t>資料</w:t>
            </w:r>
          </w:p>
        </w:tc>
        <w:tc>
          <w:tcPr>
            <w:tcW w:w="1216" w:type="dxa"/>
            <w:tcBorders>
              <w:top w:val="single" w:sz="4" w:space="0" w:color="5B9BD5" w:themeColor="accent1"/>
              <w:bottom w:val="single" w:sz="4" w:space="0" w:color="9CC2E5" w:themeColor="accent1" w:themeTint="99"/>
            </w:tcBorders>
            <w:hideMark/>
          </w:tcPr>
          <w:p w14:paraId="709BA8CE" w14:textId="77777777" w:rsidR="00BB0A88" w:rsidRPr="007C3C0D" w:rsidRDefault="00BB0A88" w:rsidP="00187CBE">
            <w:pPr>
              <w:snapToGrid w:val="0"/>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bCs/>
                <w:color w:val="2E74B5" w:themeColor="accent1" w:themeShade="BF"/>
                <w:szCs w:val="24"/>
              </w:rPr>
            </w:pPr>
            <w:r w:rsidRPr="007C3C0D">
              <w:rPr>
                <w:rFonts w:ascii="Times New Roman" w:eastAsia="標楷體" w:hAnsi="Times New Roman"/>
                <w:bCs/>
                <w:color w:val="2E74B5" w:themeColor="accent1" w:themeShade="BF"/>
                <w:szCs w:val="24"/>
              </w:rPr>
              <w:t>人事管理</w:t>
            </w:r>
            <w:r>
              <w:rPr>
                <w:rFonts w:ascii="Times New Roman" w:eastAsia="標楷體" w:hAnsi="Times New Roman" w:hint="eastAsia"/>
                <w:bCs/>
                <w:color w:val="2E74B5" w:themeColor="accent1" w:themeShade="BF"/>
                <w:szCs w:val="24"/>
              </w:rPr>
              <w:t>(</w:t>
            </w:r>
            <w:r w:rsidRPr="00DE164B">
              <w:rPr>
                <w:rFonts w:ascii="Times New Roman" w:eastAsia="標楷體" w:hAnsi="Times New Roman" w:hint="eastAsia"/>
                <w:bCs/>
                <w:color w:val="2E74B5" w:themeColor="accent1" w:themeShade="BF"/>
                <w:szCs w:val="24"/>
              </w:rPr>
              <w:t>勞工名卡</w:t>
            </w:r>
            <w:r>
              <w:rPr>
                <w:rFonts w:ascii="Times New Roman" w:eastAsia="標楷體" w:hAnsi="Times New Roman" w:hint="eastAsia"/>
                <w:bCs/>
                <w:color w:val="2E74B5" w:themeColor="accent1" w:themeShade="BF"/>
                <w:szCs w:val="24"/>
              </w:rPr>
              <w:t>)</w:t>
            </w:r>
          </w:p>
        </w:tc>
        <w:tc>
          <w:tcPr>
            <w:tcW w:w="1215" w:type="dxa"/>
            <w:hideMark/>
          </w:tcPr>
          <w:p w14:paraId="1EA7E5FE" w14:textId="77777777" w:rsidR="00BB0A88" w:rsidRPr="007C3C0D" w:rsidRDefault="00BB0A88" w:rsidP="00187CBE">
            <w:pPr>
              <w:snapToGrid w:val="0"/>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bCs/>
                <w:color w:val="2E74B5" w:themeColor="accent1" w:themeShade="BF"/>
                <w:szCs w:val="24"/>
              </w:rPr>
            </w:pPr>
            <w:r w:rsidRPr="007C3C0D">
              <w:rPr>
                <w:rFonts w:ascii="Times New Roman" w:eastAsia="標楷體" w:hAnsi="Times New Roman"/>
                <w:bCs/>
                <w:color w:val="2E74B5" w:themeColor="accent1" w:themeShade="BF"/>
                <w:szCs w:val="24"/>
              </w:rPr>
              <w:t>姓名、地址、電話、</w:t>
            </w:r>
            <w:r>
              <w:rPr>
                <w:rFonts w:ascii="Times New Roman" w:eastAsia="標楷體" w:hAnsi="Times New Roman" w:hint="eastAsia"/>
                <w:bCs/>
                <w:color w:val="2E74B5" w:themeColor="accent1" w:themeShade="BF"/>
                <w:szCs w:val="24"/>
              </w:rPr>
              <w:t>身份證字號</w:t>
            </w:r>
          </w:p>
        </w:tc>
        <w:tc>
          <w:tcPr>
            <w:tcW w:w="1216" w:type="dxa"/>
            <w:hideMark/>
          </w:tcPr>
          <w:p w14:paraId="2A2EFE31" w14:textId="77777777" w:rsidR="00BB0A88" w:rsidRPr="007C3C0D" w:rsidRDefault="00BB0A88" w:rsidP="00187CBE">
            <w:pPr>
              <w:snapToGrid w:val="0"/>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bCs/>
                <w:color w:val="2E74B5" w:themeColor="accent1" w:themeShade="BF"/>
                <w:szCs w:val="24"/>
              </w:rPr>
            </w:pPr>
            <w:r>
              <w:rPr>
                <w:rFonts w:ascii="Times New Roman" w:eastAsia="標楷體" w:hAnsi="Times New Roman" w:hint="eastAsia"/>
                <w:bCs/>
                <w:color w:val="2E74B5" w:themeColor="accent1" w:themeShade="BF"/>
                <w:szCs w:val="24"/>
              </w:rPr>
              <w:t>聯繫</w:t>
            </w:r>
            <w:r>
              <w:rPr>
                <w:rFonts w:ascii="Times New Roman" w:eastAsia="標楷體" w:hAnsi="Times New Roman"/>
                <w:bCs/>
                <w:color w:val="2E74B5" w:themeColor="accent1" w:themeShade="BF"/>
                <w:szCs w:val="24"/>
              </w:rPr>
              <w:t>員工</w:t>
            </w:r>
            <w:r>
              <w:rPr>
                <w:rFonts w:ascii="Times New Roman" w:eastAsia="標楷體" w:hAnsi="Times New Roman" w:hint="eastAsia"/>
                <w:bCs/>
                <w:color w:val="2E74B5" w:themeColor="accent1" w:themeShade="BF"/>
                <w:szCs w:val="24"/>
              </w:rPr>
              <w:t>、保險</w:t>
            </w:r>
          </w:p>
        </w:tc>
        <w:tc>
          <w:tcPr>
            <w:tcW w:w="1215" w:type="dxa"/>
          </w:tcPr>
          <w:p w14:paraId="67DA6B20" w14:textId="77777777" w:rsidR="00BB0A88" w:rsidRPr="007C3C0D" w:rsidRDefault="00BB0A88" w:rsidP="00187CBE">
            <w:pPr>
              <w:snapToGrid w:val="0"/>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bCs/>
                <w:color w:val="2E74B5" w:themeColor="accent1" w:themeShade="BF"/>
                <w:szCs w:val="24"/>
              </w:rPr>
            </w:pPr>
            <w:r w:rsidRPr="00335AD0">
              <w:rPr>
                <w:rFonts w:ascii="Times New Roman" w:eastAsia="標楷體" w:hAnsi="Times New Roman" w:hint="eastAsia"/>
                <w:bCs/>
                <w:color w:val="2E74B5" w:themeColor="accent1" w:themeShade="BF"/>
                <w:szCs w:val="24"/>
              </w:rPr>
              <w:t>個資法第</w:t>
            </w:r>
            <w:r w:rsidRPr="00335AD0">
              <w:rPr>
                <w:rFonts w:ascii="Times New Roman" w:eastAsia="標楷體" w:hAnsi="Times New Roman" w:hint="eastAsia"/>
                <w:bCs/>
                <w:color w:val="2E74B5" w:themeColor="accent1" w:themeShade="BF"/>
                <w:szCs w:val="24"/>
              </w:rPr>
              <w:t>19</w:t>
            </w:r>
            <w:r w:rsidRPr="00335AD0">
              <w:rPr>
                <w:rFonts w:ascii="Times New Roman" w:eastAsia="標楷體" w:hAnsi="Times New Roman" w:hint="eastAsia"/>
                <w:bCs/>
                <w:color w:val="2E74B5" w:themeColor="accent1" w:themeShade="BF"/>
                <w:szCs w:val="24"/>
              </w:rPr>
              <w:t>條第</w:t>
            </w:r>
            <w:r w:rsidRPr="00335AD0">
              <w:rPr>
                <w:rFonts w:ascii="Times New Roman" w:eastAsia="標楷體" w:hAnsi="Times New Roman" w:hint="eastAsia"/>
                <w:bCs/>
                <w:color w:val="2E74B5" w:themeColor="accent1" w:themeShade="BF"/>
                <w:szCs w:val="24"/>
              </w:rPr>
              <w:t>1</w:t>
            </w:r>
            <w:r w:rsidRPr="00335AD0">
              <w:rPr>
                <w:rFonts w:ascii="Times New Roman" w:eastAsia="標楷體" w:hAnsi="Times New Roman" w:hint="eastAsia"/>
                <w:bCs/>
                <w:color w:val="2E74B5" w:themeColor="accent1" w:themeShade="BF"/>
                <w:szCs w:val="24"/>
              </w:rPr>
              <w:t>項第</w:t>
            </w:r>
            <w:r w:rsidRPr="00335AD0">
              <w:rPr>
                <w:rFonts w:ascii="Times New Roman" w:eastAsia="標楷體" w:hAnsi="Times New Roman" w:hint="eastAsia"/>
                <w:bCs/>
                <w:color w:val="2E74B5" w:themeColor="accent1" w:themeShade="BF"/>
                <w:szCs w:val="24"/>
              </w:rPr>
              <w:t>2</w:t>
            </w:r>
            <w:r w:rsidRPr="00335AD0">
              <w:rPr>
                <w:rFonts w:ascii="Times New Roman" w:eastAsia="標楷體" w:hAnsi="Times New Roman" w:hint="eastAsia"/>
                <w:bCs/>
                <w:color w:val="2E74B5" w:themeColor="accent1" w:themeShade="BF"/>
                <w:szCs w:val="24"/>
              </w:rPr>
              <w:t>款</w:t>
            </w:r>
            <w:r w:rsidRPr="00335AD0">
              <w:rPr>
                <w:rFonts w:ascii="Times New Roman" w:eastAsia="標楷體" w:hAnsi="Times New Roman" w:hint="eastAsia"/>
                <w:bCs/>
                <w:color w:val="2E74B5" w:themeColor="accent1" w:themeShade="BF"/>
                <w:szCs w:val="24"/>
              </w:rPr>
              <w:t>(</w:t>
            </w:r>
            <w:r w:rsidRPr="00335AD0">
              <w:rPr>
                <w:rFonts w:ascii="Times New Roman" w:eastAsia="標楷體" w:hAnsi="Times New Roman" w:hint="eastAsia"/>
                <w:bCs/>
                <w:color w:val="2E74B5" w:themeColor="accent1" w:themeShade="BF"/>
                <w:szCs w:val="24"/>
              </w:rPr>
              <w:t>契約關係</w:t>
            </w:r>
            <w:r w:rsidRPr="00335AD0">
              <w:rPr>
                <w:rFonts w:ascii="Times New Roman" w:eastAsia="標楷體" w:hAnsi="Times New Roman" w:hint="eastAsia"/>
                <w:bCs/>
                <w:color w:val="2E74B5" w:themeColor="accent1" w:themeShade="BF"/>
                <w:szCs w:val="24"/>
              </w:rPr>
              <w:t>)</w:t>
            </w:r>
          </w:p>
        </w:tc>
        <w:tc>
          <w:tcPr>
            <w:tcW w:w="1216" w:type="dxa"/>
            <w:hideMark/>
          </w:tcPr>
          <w:p w14:paraId="414C95D9" w14:textId="77777777" w:rsidR="00BB0A88" w:rsidRPr="007C3C0D" w:rsidRDefault="00BB0A88" w:rsidP="00187CBE">
            <w:pPr>
              <w:snapToGrid w:val="0"/>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bCs/>
                <w:color w:val="2E74B5" w:themeColor="accent1" w:themeShade="BF"/>
                <w:szCs w:val="24"/>
              </w:rPr>
            </w:pPr>
            <w:r w:rsidRPr="007C3C0D">
              <w:rPr>
                <w:rFonts w:ascii="Times New Roman" w:eastAsia="標楷體" w:hAnsi="Times New Roman"/>
                <w:bCs/>
                <w:color w:val="2E74B5" w:themeColor="accent1" w:themeShade="BF"/>
                <w:szCs w:val="24"/>
              </w:rPr>
              <w:t>台灣地區</w:t>
            </w:r>
          </w:p>
        </w:tc>
        <w:tc>
          <w:tcPr>
            <w:tcW w:w="1215" w:type="dxa"/>
            <w:hideMark/>
          </w:tcPr>
          <w:p w14:paraId="321D7CE6" w14:textId="77777777" w:rsidR="00BB0A88" w:rsidRPr="007C3C0D" w:rsidRDefault="00BB0A88" w:rsidP="00187CBE">
            <w:pPr>
              <w:snapToGrid w:val="0"/>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bCs/>
                <w:color w:val="2E74B5" w:themeColor="accent1" w:themeShade="BF"/>
                <w:szCs w:val="24"/>
              </w:rPr>
            </w:pPr>
            <w:r w:rsidRPr="00DE164B">
              <w:rPr>
                <w:rFonts w:ascii="Times New Roman" w:eastAsia="標楷體" w:hAnsi="Times New Roman" w:hint="eastAsia"/>
                <w:bCs/>
                <w:color w:val="2E74B5" w:themeColor="accent1" w:themeShade="BF"/>
                <w:szCs w:val="24"/>
              </w:rPr>
              <w:t>離職後</w:t>
            </w:r>
            <w:r w:rsidRPr="00DE164B">
              <w:rPr>
                <w:rFonts w:ascii="Times New Roman" w:eastAsia="標楷體" w:hAnsi="Times New Roman" w:hint="eastAsia"/>
                <w:bCs/>
                <w:color w:val="2E74B5" w:themeColor="accent1" w:themeShade="BF"/>
                <w:szCs w:val="24"/>
              </w:rPr>
              <w:t>5</w:t>
            </w:r>
            <w:r w:rsidRPr="00DE164B">
              <w:rPr>
                <w:rFonts w:ascii="Times New Roman" w:eastAsia="標楷體" w:hAnsi="Times New Roman" w:hint="eastAsia"/>
                <w:bCs/>
                <w:color w:val="2E74B5" w:themeColor="accent1" w:themeShade="BF"/>
                <w:szCs w:val="24"/>
              </w:rPr>
              <w:t>年</w:t>
            </w:r>
            <w:r>
              <w:rPr>
                <w:rFonts w:ascii="Times New Roman" w:eastAsia="標楷體" w:hAnsi="Times New Roman" w:hint="eastAsia"/>
                <w:bCs/>
                <w:color w:val="2E74B5" w:themeColor="accent1" w:themeShade="BF"/>
                <w:szCs w:val="24"/>
              </w:rPr>
              <w:t>(</w:t>
            </w:r>
            <w:r>
              <w:rPr>
                <w:rFonts w:ascii="Times New Roman" w:eastAsia="標楷體" w:hAnsi="Times New Roman" w:hint="eastAsia"/>
                <w:bCs/>
                <w:color w:val="2E74B5" w:themeColor="accent1" w:themeShade="BF"/>
                <w:szCs w:val="24"/>
              </w:rPr>
              <w:t>勞動基準法第</w:t>
            </w:r>
            <w:r>
              <w:rPr>
                <w:rFonts w:ascii="Times New Roman" w:eastAsia="標楷體" w:hAnsi="Times New Roman" w:hint="eastAsia"/>
                <w:bCs/>
                <w:color w:val="2E74B5" w:themeColor="accent1" w:themeShade="BF"/>
                <w:szCs w:val="24"/>
              </w:rPr>
              <w:t>7</w:t>
            </w:r>
            <w:r>
              <w:rPr>
                <w:rFonts w:ascii="Times New Roman" w:eastAsia="標楷體" w:hAnsi="Times New Roman" w:hint="eastAsia"/>
                <w:bCs/>
                <w:color w:val="2E74B5" w:themeColor="accent1" w:themeShade="BF"/>
                <w:szCs w:val="24"/>
              </w:rPr>
              <w:t>條</w:t>
            </w:r>
            <w:r>
              <w:rPr>
                <w:rFonts w:ascii="Times New Roman" w:eastAsia="標楷體" w:hAnsi="Times New Roman" w:hint="eastAsia"/>
                <w:bCs/>
                <w:color w:val="2E74B5" w:themeColor="accent1" w:themeShade="BF"/>
                <w:szCs w:val="24"/>
              </w:rPr>
              <w:t>)</w:t>
            </w:r>
          </w:p>
        </w:tc>
        <w:tc>
          <w:tcPr>
            <w:tcW w:w="1216" w:type="dxa"/>
            <w:hideMark/>
          </w:tcPr>
          <w:p w14:paraId="304D5FF1" w14:textId="77777777" w:rsidR="00BB0A88" w:rsidRPr="007C3C0D" w:rsidRDefault="00BB0A88" w:rsidP="00187CBE">
            <w:pPr>
              <w:snapToGrid w:val="0"/>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bCs/>
                <w:color w:val="2E74B5" w:themeColor="accent1" w:themeShade="BF"/>
                <w:szCs w:val="24"/>
              </w:rPr>
            </w:pPr>
            <w:r w:rsidRPr="007C3C0D">
              <w:rPr>
                <w:rFonts w:ascii="Times New Roman" w:eastAsia="標楷體" w:hAnsi="Times New Roman"/>
                <w:bCs/>
                <w:color w:val="2E74B5" w:themeColor="accent1" w:themeShade="BF"/>
                <w:szCs w:val="24"/>
              </w:rPr>
              <w:t>OOO</w:t>
            </w:r>
            <w:r w:rsidRPr="007C3C0D">
              <w:rPr>
                <w:rFonts w:ascii="Times New Roman" w:eastAsia="標楷體" w:hAnsi="Times New Roman"/>
                <w:bCs/>
                <w:color w:val="2E74B5" w:themeColor="accent1" w:themeShade="BF"/>
                <w:szCs w:val="24"/>
              </w:rPr>
              <w:t>筆</w:t>
            </w:r>
          </w:p>
        </w:tc>
        <w:tc>
          <w:tcPr>
            <w:tcW w:w="1216" w:type="dxa"/>
            <w:hideMark/>
          </w:tcPr>
          <w:p w14:paraId="236678F8" w14:textId="77777777" w:rsidR="00BB0A88" w:rsidRPr="007C3C0D" w:rsidRDefault="00BB0A88" w:rsidP="00187CBE">
            <w:pPr>
              <w:snapToGrid w:val="0"/>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bCs/>
                <w:color w:val="2E74B5" w:themeColor="accent1" w:themeShade="BF"/>
                <w:szCs w:val="24"/>
              </w:rPr>
            </w:pPr>
            <w:r w:rsidRPr="007C3C0D">
              <w:rPr>
                <w:rFonts w:ascii="Times New Roman" w:eastAsia="標楷體" w:hAnsi="Times New Roman"/>
                <w:bCs/>
                <w:color w:val="2E74B5" w:themeColor="accent1" w:themeShade="BF"/>
                <w:szCs w:val="24"/>
              </w:rPr>
              <w:t>OO</w:t>
            </w:r>
            <w:r w:rsidRPr="007C3C0D">
              <w:rPr>
                <w:rFonts w:ascii="Times New Roman" w:eastAsia="標楷體" w:hAnsi="Times New Roman"/>
                <w:bCs/>
                <w:color w:val="2E74B5" w:themeColor="accent1" w:themeShade="BF"/>
                <w:szCs w:val="24"/>
              </w:rPr>
              <w:t>系統之資料處理及利用行為之</w:t>
            </w:r>
            <w:r w:rsidRPr="007C3C0D">
              <w:rPr>
                <w:rFonts w:ascii="Times New Roman" w:eastAsia="標楷體" w:hAnsi="Times New Roman"/>
                <w:bCs/>
                <w:color w:val="2E74B5" w:themeColor="accent1" w:themeShade="BF"/>
                <w:szCs w:val="24"/>
              </w:rPr>
              <w:t>LOG</w:t>
            </w:r>
            <w:r w:rsidRPr="007C3C0D">
              <w:rPr>
                <w:rFonts w:ascii="Times New Roman" w:eastAsia="標楷體" w:hAnsi="Times New Roman"/>
                <w:bCs/>
                <w:color w:val="2E74B5" w:themeColor="accent1" w:themeShade="BF"/>
                <w:szCs w:val="24"/>
              </w:rPr>
              <w:t>紀錄</w:t>
            </w:r>
          </w:p>
        </w:tc>
      </w:tr>
      <w:tr w:rsidR="00BB0A88" w:rsidRPr="00875B9A" w14:paraId="0F4A8231" w14:textId="77777777" w:rsidTr="00187CBE">
        <w:trPr>
          <w:trHeight w:val="386"/>
        </w:trPr>
        <w:tc>
          <w:tcPr>
            <w:cnfStyle w:val="001000000000" w:firstRow="0" w:lastRow="0" w:firstColumn="1" w:lastColumn="0" w:oddVBand="0" w:evenVBand="0" w:oddHBand="0" w:evenHBand="0" w:firstRowFirstColumn="0" w:firstRowLastColumn="0" w:lastRowFirstColumn="0" w:lastRowLastColumn="0"/>
            <w:tcW w:w="1215" w:type="dxa"/>
            <w:tcBorders>
              <w:top w:val="single" w:sz="4" w:space="0" w:color="9CC2E5" w:themeColor="accent1" w:themeTint="99"/>
            </w:tcBorders>
            <w:shd w:val="clear" w:color="auto" w:fill="FFFFFF" w:themeFill="background1"/>
          </w:tcPr>
          <w:p w14:paraId="5F089D77" w14:textId="77777777" w:rsidR="00BB0A88" w:rsidRPr="007C3C0D" w:rsidRDefault="00BB0A88" w:rsidP="00187CBE">
            <w:pPr>
              <w:snapToGrid w:val="0"/>
              <w:rPr>
                <w:rFonts w:ascii="Times New Roman" w:eastAsia="標楷體" w:hAnsi="Times New Roman"/>
                <w:b w:val="0"/>
                <w:color w:val="2E74B5" w:themeColor="accent1" w:themeShade="BF"/>
                <w:szCs w:val="24"/>
              </w:rPr>
            </w:pPr>
            <w:r w:rsidRPr="007C3C0D">
              <w:rPr>
                <w:rFonts w:ascii="Times New Roman" w:eastAsia="標楷體" w:hAnsi="Times New Roman"/>
                <w:b w:val="0"/>
                <w:color w:val="2E74B5" w:themeColor="accent1" w:themeShade="BF"/>
                <w:szCs w:val="24"/>
              </w:rPr>
              <w:t>001</w:t>
            </w:r>
            <w:r>
              <w:rPr>
                <w:rFonts w:ascii="Times New Roman" w:eastAsia="標楷體" w:hAnsi="Times New Roman" w:hint="eastAsia"/>
                <w:b w:val="0"/>
                <w:color w:val="2E74B5" w:themeColor="accent1" w:themeShade="BF"/>
                <w:szCs w:val="24"/>
              </w:rPr>
              <w:t>-</w:t>
            </w:r>
            <w:r>
              <w:rPr>
                <w:rFonts w:ascii="Times New Roman" w:eastAsia="標楷體" w:hAnsi="Times New Roman"/>
                <w:b w:val="0"/>
                <w:color w:val="2E74B5" w:themeColor="accent1" w:themeShade="BF"/>
                <w:szCs w:val="24"/>
              </w:rPr>
              <w:t>2</w:t>
            </w:r>
          </w:p>
          <w:p w14:paraId="688DCBB3" w14:textId="77777777" w:rsidR="00BB0A88" w:rsidRPr="007C3C0D" w:rsidRDefault="00BB0A88" w:rsidP="00187CBE">
            <w:pPr>
              <w:snapToGrid w:val="0"/>
              <w:rPr>
                <w:rFonts w:ascii="Times New Roman" w:eastAsia="標楷體" w:hAnsi="Times New Roman"/>
                <w:b w:val="0"/>
                <w:color w:val="2E74B5" w:themeColor="accent1" w:themeShade="BF"/>
                <w:szCs w:val="24"/>
              </w:rPr>
            </w:pPr>
            <w:r w:rsidRPr="007C3C0D">
              <w:rPr>
                <w:rFonts w:ascii="Times New Roman" w:eastAsia="標楷體" w:hAnsi="Times New Roman"/>
                <w:b w:val="0"/>
                <w:color w:val="2E74B5" w:themeColor="accent1" w:themeShade="BF"/>
                <w:szCs w:val="24"/>
              </w:rPr>
              <w:t>員工</w:t>
            </w:r>
            <w:r>
              <w:rPr>
                <w:rFonts w:ascii="Times New Roman" w:eastAsia="標楷體" w:hAnsi="Times New Roman" w:hint="eastAsia"/>
                <w:b w:val="0"/>
                <w:color w:val="2E74B5" w:themeColor="accent1" w:themeShade="BF"/>
                <w:szCs w:val="24"/>
              </w:rPr>
              <w:t>薪資</w:t>
            </w:r>
            <w:r w:rsidRPr="007C3C0D">
              <w:rPr>
                <w:rFonts w:ascii="Times New Roman" w:eastAsia="標楷體" w:hAnsi="Times New Roman"/>
                <w:b w:val="0"/>
                <w:color w:val="2E74B5" w:themeColor="accent1" w:themeShade="BF"/>
                <w:szCs w:val="24"/>
              </w:rPr>
              <w:t>資料</w:t>
            </w:r>
          </w:p>
        </w:tc>
        <w:tc>
          <w:tcPr>
            <w:tcW w:w="1216" w:type="dxa"/>
            <w:tcBorders>
              <w:top w:val="single" w:sz="4" w:space="0" w:color="9CC2E5" w:themeColor="accent1" w:themeTint="99"/>
            </w:tcBorders>
            <w:shd w:val="clear" w:color="auto" w:fill="FFFFFF" w:themeFill="background1"/>
          </w:tcPr>
          <w:p w14:paraId="22CC7A54" w14:textId="77777777" w:rsidR="00BB0A88" w:rsidRPr="007C3C0D" w:rsidRDefault="00BB0A88" w:rsidP="00187CBE">
            <w:pPr>
              <w:snapToGrid w:val="0"/>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olor w:val="2E74B5" w:themeColor="accent1" w:themeShade="BF"/>
                <w:szCs w:val="24"/>
              </w:rPr>
            </w:pPr>
            <w:r w:rsidRPr="007C3C0D">
              <w:rPr>
                <w:rFonts w:ascii="Times New Roman" w:eastAsia="標楷體" w:hAnsi="Times New Roman"/>
                <w:color w:val="2E74B5" w:themeColor="accent1" w:themeShade="BF"/>
                <w:kern w:val="24"/>
                <w:szCs w:val="24"/>
              </w:rPr>
              <w:t>給付薪資</w:t>
            </w:r>
          </w:p>
        </w:tc>
        <w:tc>
          <w:tcPr>
            <w:tcW w:w="1215" w:type="dxa"/>
            <w:tcBorders>
              <w:top w:val="single" w:sz="4" w:space="0" w:color="9CC2E5" w:themeColor="accent1" w:themeTint="99"/>
            </w:tcBorders>
            <w:shd w:val="clear" w:color="auto" w:fill="FFFFFF" w:themeFill="background1"/>
          </w:tcPr>
          <w:p w14:paraId="197DBC5D" w14:textId="77777777" w:rsidR="00BB0A88" w:rsidRPr="007C3C0D" w:rsidRDefault="00BB0A88" w:rsidP="00187CBE">
            <w:pPr>
              <w:pStyle w:v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olor w:val="2E74B5" w:themeColor="accent1" w:themeShade="BF"/>
              </w:rPr>
            </w:pPr>
            <w:r w:rsidRPr="007C3C0D">
              <w:rPr>
                <w:rFonts w:ascii="Times New Roman" w:eastAsia="標楷體" w:hAnsi="Times New Roman" w:cs="Times New Roman"/>
                <w:color w:val="2E74B5" w:themeColor="accent1" w:themeShade="BF"/>
                <w:kern w:val="24"/>
              </w:rPr>
              <w:t>金融帳戶</w:t>
            </w:r>
            <w:r>
              <w:rPr>
                <w:rFonts w:ascii="Times New Roman" w:eastAsia="標楷體" w:hAnsi="Times New Roman" w:cs="Times New Roman" w:hint="eastAsia"/>
                <w:color w:val="2E74B5" w:themeColor="accent1" w:themeShade="BF"/>
                <w:kern w:val="24"/>
              </w:rPr>
              <w:t>、</w:t>
            </w:r>
            <w:r>
              <w:rPr>
                <w:rFonts w:ascii="Times New Roman" w:eastAsia="標楷體" w:hAnsi="Times New Roman"/>
                <w:color w:val="2E74B5" w:themeColor="accent1" w:themeShade="BF"/>
                <w:kern w:val="24"/>
              </w:rPr>
              <w:t>薪</w:t>
            </w:r>
            <w:r>
              <w:rPr>
                <w:rFonts w:ascii="Times New Roman" w:eastAsia="標楷體" w:hAnsi="Times New Roman" w:hint="eastAsia"/>
                <w:color w:val="2E74B5" w:themeColor="accent1" w:themeShade="BF"/>
                <w:kern w:val="24"/>
              </w:rPr>
              <w:t>資、獎金、勞健保</w:t>
            </w:r>
          </w:p>
        </w:tc>
        <w:tc>
          <w:tcPr>
            <w:tcW w:w="1216" w:type="dxa"/>
            <w:tcBorders>
              <w:top w:val="single" w:sz="4" w:space="0" w:color="9CC2E5" w:themeColor="accent1" w:themeTint="99"/>
            </w:tcBorders>
            <w:shd w:val="clear" w:color="auto" w:fill="FFFFFF" w:themeFill="background1"/>
          </w:tcPr>
          <w:p w14:paraId="07AFF915" w14:textId="77777777" w:rsidR="00BB0A88" w:rsidRPr="007C3C0D" w:rsidRDefault="00BB0A88" w:rsidP="00187CBE">
            <w:pPr>
              <w:snapToGrid w:val="0"/>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olor w:val="2E74B5" w:themeColor="accent1" w:themeShade="BF"/>
                <w:szCs w:val="24"/>
              </w:rPr>
            </w:pPr>
            <w:r w:rsidRPr="007C3C0D">
              <w:rPr>
                <w:rFonts w:ascii="Times New Roman" w:eastAsia="標楷體" w:hAnsi="Times New Roman"/>
                <w:color w:val="2E74B5" w:themeColor="accent1" w:themeShade="BF"/>
                <w:kern w:val="24"/>
                <w:szCs w:val="24"/>
              </w:rPr>
              <w:t>給付薪資</w:t>
            </w:r>
          </w:p>
        </w:tc>
        <w:tc>
          <w:tcPr>
            <w:tcW w:w="1215" w:type="dxa"/>
            <w:shd w:val="clear" w:color="auto" w:fill="FFFFFF" w:themeFill="background1"/>
          </w:tcPr>
          <w:p w14:paraId="04F33E13" w14:textId="77777777" w:rsidR="00BB0A88" w:rsidRPr="007C3C0D" w:rsidRDefault="00BB0A88" w:rsidP="00187CBE">
            <w:pPr>
              <w:snapToGrid w:val="0"/>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bCs/>
                <w:color w:val="2E74B5" w:themeColor="accent1" w:themeShade="BF"/>
                <w:szCs w:val="24"/>
              </w:rPr>
            </w:pPr>
            <w:r w:rsidRPr="00335AD0">
              <w:rPr>
                <w:rFonts w:ascii="Times New Roman" w:eastAsia="標楷體" w:hAnsi="Times New Roman" w:hint="eastAsia"/>
                <w:bCs/>
                <w:color w:val="2E74B5" w:themeColor="accent1" w:themeShade="BF"/>
                <w:szCs w:val="24"/>
              </w:rPr>
              <w:t>個資法第</w:t>
            </w:r>
            <w:r w:rsidRPr="00335AD0">
              <w:rPr>
                <w:rFonts w:ascii="Times New Roman" w:eastAsia="標楷體" w:hAnsi="Times New Roman" w:hint="eastAsia"/>
                <w:bCs/>
                <w:color w:val="2E74B5" w:themeColor="accent1" w:themeShade="BF"/>
                <w:szCs w:val="24"/>
              </w:rPr>
              <w:t>19</w:t>
            </w:r>
            <w:r w:rsidRPr="00335AD0">
              <w:rPr>
                <w:rFonts w:ascii="Times New Roman" w:eastAsia="標楷體" w:hAnsi="Times New Roman" w:hint="eastAsia"/>
                <w:bCs/>
                <w:color w:val="2E74B5" w:themeColor="accent1" w:themeShade="BF"/>
                <w:szCs w:val="24"/>
              </w:rPr>
              <w:t>條第</w:t>
            </w:r>
            <w:r w:rsidRPr="00335AD0">
              <w:rPr>
                <w:rFonts w:ascii="Times New Roman" w:eastAsia="標楷體" w:hAnsi="Times New Roman" w:hint="eastAsia"/>
                <w:bCs/>
                <w:color w:val="2E74B5" w:themeColor="accent1" w:themeShade="BF"/>
                <w:szCs w:val="24"/>
              </w:rPr>
              <w:t>1</w:t>
            </w:r>
            <w:r w:rsidRPr="00335AD0">
              <w:rPr>
                <w:rFonts w:ascii="Times New Roman" w:eastAsia="標楷體" w:hAnsi="Times New Roman" w:hint="eastAsia"/>
                <w:bCs/>
                <w:color w:val="2E74B5" w:themeColor="accent1" w:themeShade="BF"/>
                <w:szCs w:val="24"/>
              </w:rPr>
              <w:t>項第</w:t>
            </w:r>
            <w:r w:rsidRPr="00335AD0">
              <w:rPr>
                <w:rFonts w:ascii="Times New Roman" w:eastAsia="標楷體" w:hAnsi="Times New Roman" w:hint="eastAsia"/>
                <w:bCs/>
                <w:color w:val="2E74B5" w:themeColor="accent1" w:themeShade="BF"/>
                <w:szCs w:val="24"/>
              </w:rPr>
              <w:t>2</w:t>
            </w:r>
            <w:r w:rsidRPr="00335AD0">
              <w:rPr>
                <w:rFonts w:ascii="Times New Roman" w:eastAsia="標楷體" w:hAnsi="Times New Roman" w:hint="eastAsia"/>
                <w:bCs/>
                <w:color w:val="2E74B5" w:themeColor="accent1" w:themeShade="BF"/>
                <w:szCs w:val="24"/>
              </w:rPr>
              <w:t>款</w:t>
            </w:r>
            <w:r w:rsidRPr="00335AD0">
              <w:rPr>
                <w:rFonts w:ascii="Times New Roman" w:eastAsia="標楷體" w:hAnsi="Times New Roman" w:hint="eastAsia"/>
                <w:bCs/>
                <w:color w:val="2E74B5" w:themeColor="accent1" w:themeShade="BF"/>
                <w:szCs w:val="24"/>
              </w:rPr>
              <w:t>(</w:t>
            </w:r>
            <w:r w:rsidRPr="00335AD0">
              <w:rPr>
                <w:rFonts w:ascii="Times New Roman" w:eastAsia="標楷體" w:hAnsi="Times New Roman" w:hint="eastAsia"/>
                <w:bCs/>
                <w:color w:val="2E74B5" w:themeColor="accent1" w:themeShade="BF"/>
                <w:szCs w:val="24"/>
              </w:rPr>
              <w:t>契約關係</w:t>
            </w:r>
            <w:r w:rsidRPr="00335AD0">
              <w:rPr>
                <w:rFonts w:ascii="Times New Roman" w:eastAsia="標楷體" w:hAnsi="Times New Roman" w:hint="eastAsia"/>
                <w:bCs/>
                <w:color w:val="2E74B5" w:themeColor="accent1" w:themeShade="BF"/>
                <w:szCs w:val="24"/>
              </w:rPr>
              <w:t>)</w:t>
            </w:r>
          </w:p>
        </w:tc>
        <w:tc>
          <w:tcPr>
            <w:tcW w:w="1216" w:type="dxa"/>
            <w:shd w:val="clear" w:color="auto" w:fill="FFFFFF" w:themeFill="background1"/>
          </w:tcPr>
          <w:p w14:paraId="02A10F29" w14:textId="77777777" w:rsidR="00BB0A88" w:rsidRPr="007C3C0D" w:rsidRDefault="00BB0A88" w:rsidP="00187CBE">
            <w:pPr>
              <w:snapToGrid w:val="0"/>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olor w:val="2E74B5" w:themeColor="accent1" w:themeShade="BF"/>
                <w:szCs w:val="24"/>
              </w:rPr>
            </w:pPr>
            <w:r w:rsidRPr="007C3C0D">
              <w:rPr>
                <w:rFonts w:ascii="Times New Roman" w:eastAsia="標楷體" w:hAnsi="Times New Roman"/>
                <w:bCs/>
                <w:color w:val="2E74B5" w:themeColor="accent1" w:themeShade="BF"/>
                <w:szCs w:val="24"/>
              </w:rPr>
              <w:t>台灣地區</w:t>
            </w:r>
          </w:p>
        </w:tc>
        <w:tc>
          <w:tcPr>
            <w:tcW w:w="1215" w:type="dxa"/>
            <w:shd w:val="clear" w:color="auto" w:fill="FFFFFF" w:themeFill="background1"/>
          </w:tcPr>
          <w:p w14:paraId="77CF4A78" w14:textId="77777777" w:rsidR="00BB0A88" w:rsidRPr="007C3C0D" w:rsidRDefault="00BB0A88" w:rsidP="00187CBE">
            <w:pPr>
              <w:snapToGrid w:val="0"/>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olor w:val="2E74B5" w:themeColor="accent1" w:themeShade="BF"/>
                <w:szCs w:val="24"/>
              </w:rPr>
            </w:pPr>
            <w:r w:rsidRPr="00DE164B">
              <w:rPr>
                <w:rFonts w:ascii="Times New Roman" w:eastAsia="標楷體" w:hAnsi="Times New Roman" w:hint="eastAsia"/>
                <w:bCs/>
                <w:color w:val="2E74B5" w:themeColor="accent1" w:themeShade="BF"/>
                <w:szCs w:val="24"/>
              </w:rPr>
              <w:t>離職後</w:t>
            </w:r>
            <w:r w:rsidRPr="00DE164B">
              <w:rPr>
                <w:rFonts w:ascii="Times New Roman" w:eastAsia="標楷體" w:hAnsi="Times New Roman" w:hint="eastAsia"/>
                <w:bCs/>
                <w:color w:val="2E74B5" w:themeColor="accent1" w:themeShade="BF"/>
                <w:szCs w:val="24"/>
              </w:rPr>
              <w:t>5</w:t>
            </w:r>
            <w:r w:rsidRPr="00DE164B">
              <w:rPr>
                <w:rFonts w:ascii="Times New Roman" w:eastAsia="標楷體" w:hAnsi="Times New Roman" w:hint="eastAsia"/>
                <w:bCs/>
                <w:color w:val="2E74B5" w:themeColor="accent1" w:themeShade="BF"/>
                <w:szCs w:val="24"/>
              </w:rPr>
              <w:t>年</w:t>
            </w:r>
            <w:r>
              <w:rPr>
                <w:rFonts w:ascii="Times New Roman" w:eastAsia="標楷體" w:hAnsi="Times New Roman" w:hint="eastAsia"/>
                <w:bCs/>
                <w:color w:val="2E74B5" w:themeColor="accent1" w:themeShade="BF"/>
                <w:szCs w:val="24"/>
              </w:rPr>
              <w:t>(</w:t>
            </w:r>
            <w:r>
              <w:rPr>
                <w:rFonts w:ascii="Times New Roman" w:eastAsia="標楷體" w:hAnsi="Times New Roman" w:hint="eastAsia"/>
                <w:bCs/>
                <w:color w:val="2E74B5" w:themeColor="accent1" w:themeShade="BF"/>
                <w:szCs w:val="24"/>
              </w:rPr>
              <w:t>勞動基準法第</w:t>
            </w:r>
            <w:r>
              <w:rPr>
                <w:rFonts w:ascii="Times New Roman" w:eastAsia="標楷體" w:hAnsi="Times New Roman" w:hint="eastAsia"/>
                <w:bCs/>
                <w:color w:val="2E74B5" w:themeColor="accent1" w:themeShade="BF"/>
                <w:szCs w:val="24"/>
              </w:rPr>
              <w:t>7</w:t>
            </w:r>
            <w:r>
              <w:rPr>
                <w:rFonts w:ascii="Times New Roman" w:eastAsia="標楷體" w:hAnsi="Times New Roman" w:hint="eastAsia"/>
                <w:bCs/>
                <w:color w:val="2E74B5" w:themeColor="accent1" w:themeShade="BF"/>
                <w:szCs w:val="24"/>
              </w:rPr>
              <w:t>條</w:t>
            </w:r>
            <w:r>
              <w:rPr>
                <w:rFonts w:ascii="Times New Roman" w:eastAsia="標楷體" w:hAnsi="Times New Roman" w:hint="eastAsia"/>
                <w:bCs/>
                <w:color w:val="2E74B5" w:themeColor="accent1" w:themeShade="BF"/>
                <w:szCs w:val="24"/>
              </w:rPr>
              <w:t>)</w:t>
            </w:r>
          </w:p>
        </w:tc>
        <w:tc>
          <w:tcPr>
            <w:tcW w:w="1216" w:type="dxa"/>
            <w:shd w:val="clear" w:color="auto" w:fill="FFFFFF" w:themeFill="background1"/>
          </w:tcPr>
          <w:p w14:paraId="6668CEBC" w14:textId="77777777" w:rsidR="00BB0A88" w:rsidRPr="007C3C0D" w:rsidRDefault="00BB0A88" w:rsidP="00187CBE">
            <w:pPr>
              <w:snapToGrid w:val="0"/>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olor w:val="2E74B5" w:themeColor="accent1" w:themeShade="BF"/>
                <w:szCs w:val="24"/>
              </w:rPr>
            </w:pPr>
            <w:r w:rsidRPr="007C3C0D">
              <w:rPr>
                <w:rFonts w:ascii="Times New Roman" w:eastAsia="標楷體" w:hAnsi="Times New Roman"/>
                <w:bCs/>
                <w:color w:val="2E74B5" w:themeColor="accent1" w:themeShade="BF"/>
                <w:szCs w:val="24"/>
              </w:rPr>
              <w:t>OOO</w:t>
            </w:r>
            <w:r w:rsidRPr="007C3C0D">
              <w:rPr>
                <w:rFonts w:ascii="Times New Roman" w:eastAsia="標楷體" w:hAnsi="Times New Roman"/>
                <w:bCs/>
                <w:color w:val="2E74B5" w:themeColor="accent1" w:themeShade="BF"/>
                <w:szCs w:val="24"/>
              </w:rPr>
              <w:t>筆</w:t>
            </w:r>
          </w:p>
        </w:tc>
        <w:tc>
          <w:tcPr>
            <w:tcW w:w="1216" w:type="dxa"/>
            <w:shd w:val="clear" w:color="auto" w:fill="FFFFFF" w:themeFill="background1"/>
          </w:tcPr>
          <w:p w14:paraId="5DCFFDDA" w14:textId="77777777" w:rsidR="00BB0A88" w:rsidRPr="007C3C0D" w:rsidRDefault="00BB0A88" w:rsidP="00187CBE">
            <w:pPr>
              <w:snapToGrid w:val="0"/>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olor w:val="2E74B5" w:themeColor="accent1" w:themeShade="BF"/>
                <w:szCs w:val="24"/>
              </w:rPr>
            </w:pPr>
            <w:r w:rsidRPr="007C3C0D">
              <w:rPr>
                <w:rFonts w:ascii="Times New Roman" w:eastAsia="標楷體" w:hAnsi="Times New Roman"/>
                <w:bCs/>
                <w:color w:val="2E74B5" w:themeColor="accent1" w:themeShade="BF"/>
                <w:szCs w:val="24"/>
              </w:rPr>
              <w:t>OO</w:t>
            </w:r>
            <w:r w:rsidRPr="007C3C0D">
              <w:rPr>
                <w:rFonts w:ascii="Times New Roman" w:eastAsia="標楷體" w:hAnsi="Times New Roman"/>
                <w:bCs/>
                <w:color w:val="2E74B5" w:themeColor="accent1" w:themeShade="BF"/>
                <w:szCs w:val="24"/>
              </w:rPr>
              <w:t>系統之資料處理及利用行為之</w:t>
            </w:r>
            <w:r w:rsidRPr="007C3C0D">
              <w:rPr>
                <w:rFonts w:ascii="Times New Roman" w:eastAsia="標楷體" w:hAnsi="Times New Roman"/>
                <w:bCs/>
                <w:color w:val="2E74B5" w:themeColor="accent1" w:themeShade="BF"/>
                <w:szCs w:val="24"/>
              </w:rPr>
              <w:t>LOG</w:t>
            </w:r>
            <w:r w:rsidRPr="007C3C0D">
              <w:rPr>
                <w:rFonts w:ascii="Times New Roman" w:eastAsia="標楷體" w:hAnsi="Times New Roman"/>
                <w:bCs/>
                <w:color w:val="2E74B5" w:themeColor="accent1" w:themeShade="BF"/>
                <w:szCs w:val="24"/>
              </w:rPr>
              <w:t>紀錄</w:t>
            </w:r>
          </w:p>
        </w:tc>
      </w:tr>
      <w:tr w:rsidR="00BB0A88" w:rsidRPr="00875B9A" w14:paraId="7AF09ECF" w14:textId="77777777" w:rsidTr="00187CBE">
        <w:trPr>
          <w:cnfStyle w:val="000000100000" w:firstRow="0" w:lastRow="0" w:firstColumn="0" w:lastColumn="0" w:oddVBand="0" w:evenVBand="0" w:oddHBand="1"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1215" w:type="dxa"/>
            <w:tcBorders>
              <w:top w:val="single" w:sz="4" w:space="0" w:color="9CC2E5" w:themeColor="accent1" w:themeTint="99"/>
            </w:tcBorders>
          </w:tcPr>
          <w:p w14:paraId="38715E27" w14:textId="77777777" w:rsidR="00BB0A88" w:rsidRPr="007C3C0D" w:rsidRDefault="00BB0A88" w:rsidP="00187CBE">
            <w:pPr>
              <w:snapToGrid w:val="0"/>
              <w:rPr>
                <w:rFonts w:ascii="Times New Roman" w:eastAsia="標楷體" w:hAnsi="Times New Roman"/>
                <w:b w:val="0"/>
                <w:color w:val="2E74B5" w:themeColor="accent1" w:themeShade="BF"/>
                <w:szCs w:val="24"/>
              </w:rPr>
            </w:pPr>
            <w:r w:rsidRPr="007C3C0D">
              <w:rPr>
                <w:rFonts w:ascii="Times New Roman" w:eastAsia="標楷體" w:hAnsi="Times New Roman"/>
                <w:b w:val="0"/>
                <w:color w:val="2E74B5" w:themeColor="accent1" w:themeShade="BF"/>
                <w:szCs w:val="24"/>
              </w:rPr>
              <w:t>001</w:t>
            </w:r>
            <w:r>
              <w:rPr>
                <w:rFonts w:ascii="Times New Roman" w:eastAsia="標楷體" w:hAnsi="Times New Roman" w:hint="eastAsia"/>
                <w:b w:val="0"/>
                <w:color w:val="2E74B5" w:themeColor="accent1" w:themeShade="BF"/>
                <w:szCs w:val="24"/>
              </w:rPr>
              <w:t>-</w:t>
            </w:r>
            <w:r>
              <w:rPr>
                <w:rFonts w:ascii="Times New Roman" w:eastAsia="標楷體" w:hAnsi="Times New Roman"/>
                <w:b w:val="0"/>
                <w:color w:val="2E74B5" w:themeColor="accent1" w:themeShade="BF"/>
                <w:szCs w:val="24"/>
              </w:rPr>
              <w:t>3</w:t>
            </w:r>
          </w:p>
          <w:p w14:paraId="7035DB87" w14:textId="77777777" w:rsidR="00BB0A88" w:rsidRPr="007C3C0D" w:rsidRDefault="00BB0A88" w:rsidP="00187CBE">
            <w:pPr>
              <w:snapToGrid w:val="0"/>
              <w:rPr>
                <w:rFonts w:ascii="Times New Roman" w:eastAsia="標楷體" w:hAnsi="Times New Roman"/>
                <w:color w:val="2E74B5" w:themeColor="accent1" w:themeShade="BF"/>
                <w:szCs w:val="24"/>
              </w:rPr>
            </w:pPr>
            <w:r w:rsidRPr="007C3C0D">
              <w:rPr>
                <w:rFonts w:ascii="Times New Roman" w:eastAsia="標楷體" w:hAnsi="Times New Roman"/>
                <w:b w:val="0"/>
                <w:color w:val="2E74B5" w:themeColor="accent1" w:themeShade="BF"/>
                <w:szCs w:val="24"/>
              </w:rPr>
              <w:t>員工</w:t>
            </w:r>
            <w:r>
              <w:rPr>
                <w:rFonts w:ascii="Times New Roman" w:eastAsia="標楷體" w:hAnsi="Times New Roman" w:hint="eastAsia"/>
                <w:b w:val="0"/>
                <w:color w:val="2E74B5" w:themeColor="accent1" w:themeShade="BF"/>
                <w:szCs w:val="24"/>
              </w:rPr>
              <w:t>體檢</w:t>
            </w:r>
            <w:r w:rsidRPr="007C3C0D">
              <w:rPr>
                <w:rFonts w:ascii="Times New Roman" w:eastAsia="標楷體" w:hAnsi="Times New Roman"/>
                <w:b w:val="0"/>
                <w:color w:val="2E74B5" w:themeColor="accent1" w:themeShade="BF"/>
                <w:szCs w:val="24"/>
              </w:rPr>
              <w:t>資料</w:t>
            </w:r>
          </w:p>
        </w:tc>
        <w:tc>
          <w:tcPr>
            <w:tcW w:w="1216" w:type="dxa"/>
            <w:tcBorders>
              <w:top w:val="single" w:sz="4" w:space="0" w:color="9CC2E5" w:themeColor="accent1" w:themeTint="99"/>
            </w:tcBorders>
          </w:tcPr>
          <w:p w14:paraId="5D33B052" w14:textId="77777777" w:rsidR="00BB0A88" w:rsidRPr="007C3C0D" w:rsidRDefault="00BB0A88" w:rsidP="00187CBE">
            <w:pPr>
              <w:snapToGrid w:val="0"/>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olor w:val="2E74B5" w:themeColor="accent1" w:themeShade="BF"/>
                <w:kern w:val="24"/>
                <w:szCs w:val="24"/>
              </w:rPr>
            </w:pPr>
            <w:r>
              <w:rPr>
                <w:rFonts w:ascii="Times New Roman" w:eastAsia="標楷體" w:hAnsi="Times New Roman" w:hint="eastAsia"/>
                <w:color w:val="2E74B5" w:themeColor="accent1" w:themeShade="BF"/>
                <w:kern w:val="24"/>
                <w:szCs w:val="24"/>
              </w:rPr>
              <w:t>確認員</w:t>
            </w:r>
            <w:r w:rsidRPr="00DE164B">
              <w:rPr>
                <w:rFonts w:ascii="Times New Roman" w:eastAsia="標楷體" w:hAnsi="Times New Roman" w:hint="eastAsia"/>
                <w:color w:val="2E74B5" w:themeColor="accent1" w:themeShade="BF"/>
                <w:kern w:val="24"/>
                <w:szCs w:val="24"/>
              </w:rPr>
              <w:t>工安全衛生</w:t>
            </w:r>
          </w:p>
        </w:tc>
        <w:tc>
          <w:tcPr>
            <w:tcW w:w="1215" w:type="dxa"/>
            <w:tcBorders>
              <w:top w:val="single" w:sz="4" w:space="0" w:color="9CC2E5" w:themeColor="accent1" w:themeTint="99"/>
            </w:tcBorders>
          </w:tcPr>
          <w:p w14:paraId="23001162" w14:textId="77777777" w:rsidR="00BB0A88" w:rsidRPr="007C3C0D" w:rsidRDefault="00BB0A88" w:rsidP="00187CBE">
            <w:pPr>
              <w:pStyle w:v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color w:val="2E74B5" w:themeColor="accent1" w:themeShade="BF"/>
                <w:kern w:val="24"/>
              </w:rPr>
            </w:pPr>
            <w:r w:rsidRPr="00DE164B">
              <w:rPr>
                <w:rFonts w:ascii="Times New Roman" w:eastAsia="標楷體" w:hAnsi="Times New Roman" w:cs="Times New Roman" w:hint="eastAsia"/>
                <w:color w:val="2E74B5" w:themeColor="accent1" w:themeShade="BF"/>
                <w:kern w:val="24"/>
              </w:rPr>
              <w:t>健康檢查</w:t>
            </w:r>
            <w:r>
              <w:rPr>
                <w:rFonts w:ascii="Times New Roman" w:eastAsia="標楷體" w:hAnsi="Times New Roman" w:cs="Times New Roman" w:hint="eastAsia"/>
                <w:color w:val="2E74B5" w:themeColor="accent1" w:themeShade="BF"/>
                <w:kern w:val="24"/>
              </w:rPr>
              <w:t>資料</w:t>
            </w:r>
          </w:p>
        </w:tc>
        <w:tc>
          <w:tcPr>
            <w:tcW w:w="1216" w:type="dxa"/>
            <w:tcBorders>
              <w:top w:val="single" w:sz="4" w:space="0" w:color="9CC2E5" w:themeColor="accent1" w:themeTint="99"/>
            </w:tcBorders>
          </w:tcPr>
          <w:p w14:paraId="54A79D0A" w14:textId="77777777" w:rsidR="00BB0A88" w:rsidRPr="007C3C0D" w:rsidRDefault="00BB0A88" w:rsidP="00187CBE">
            <w:pPr>
              <w:snapToGrid w:val="0"/>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olor w:val="2E74B5" w:themeColor="accent1" w:themeShade="BF"/>
                <w:kern w:val="24"/>
                <w:szCs w:val="24"/>
              </w:rPr>
            </w:pPr>
            <w:r>
              <w:rPr>
                <w:rFonts w:ascii="Times New Roman" w:eastAsia="標楷體" w:hAnsi="Times New Roman" w:hint="eastAsia"/>
                <w:color w:val="2E74B5" w:themeColor="accent1" w:themeShade="BF"/>
                <w:kern w:val="24"/>
                <w:szCs w:val="24"/>
              </w:rPr>
              <w:t>確認員</w:t>
            </w:r>
            <w:r w:rsidRPr="00DE164B">
              <w:rPr>
                <w:rFonts w:ascii="Times New Roman" w:eastAsia="標楷體" w:hAnsi="Times New Roman" w:hint="eastAsia"/>
                <w:color w:val="2E74B5" w:themeColor="accent1" w:themeShade="BF"/>
                <w:kern w:val="24"/>
                <w:szCs w:val="24"/>
              </w:rPr>
              <w:t>工安全衛生</w:t>
            </w:r>
          </w:p>
        </w:tc>
        <w:tc>
          <w:tcPr>
            <w:tcW w:w="1215" w:type="dxa"/>
          </w:tcPr>
          <w:p w14:paraId="3D406A91" w14:textId="77777777" w:rsidR="00BB0A88" w:rsidRPr="007C3C0D" w:rsidRDefault="00BB0A88" w:rsidP="00187CBE">
            <w:pPr>
              <w:snapToGrid w:val="0"/>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bCs/>
                <w:color w:val="2E74B5" w:themeColor="accent1" w:themeShade="BF"/>
                <w:szCs w:val="24"/>
              </w:rPr>
            </w:pPr>
            <w:r w:rsidRPr="00335AD0">
              <w:rPr>
                <w:rFonts w:ascii="Times New Roman" w:eastAsia="標楷體" w:hAnsi="Times New Roman" w:hint="eastAsia"/>
                <w:bCs/>
                <w:color w:val="2E74B5" w:themeColor="accent1" w:themeShade="BF"/>
                <w:szCs w:val="24"/>
              </w:rPr>
              <w:t>個資法第</w:t>
            </w:r>
            <w:r w:rsidRPr="00335AD0">
              <w:rPr>
                <w:rFonts w:ascii="Times New Roman" w:eastAsia="標楷體" w:hAnsi="Times New Roman" w:hint="eastAsia"/>
                <w:bCs/>
                <w:color w:val="2E74B5" w:themeColor="accent1" w:themeShade="BF"/>
                <w:szCs w:val="24"/>
              </w:rPr>
              <w:t>19</w:t>
            </w:r>
            <w:r w:rsidRPr="00335AD0">
              <w:rPr>
                <w:rFonts w:ascii="Times New Roman" w:eastAsia="標楷體" w:hAnsi="Times New Roman" w:hint="eastAsia"/>
                <w:bCs/>
                <w:color w:val="2E74B5" w:themeColor="accent1" w:themeShade="BF"/>
                <w:szCs w:val="24"/>
              </w:rPr>
              <w:t>條第</w:t>
            </w:r>
            <w:r w:rsidRPr="00335AD0">
              <w:rPr>
                <w:rFonts w:ascii="Times New Roman" w:eastAsia="標楷體" w:hAnsi="Times New Roman" w:hint="eastAsia"/>
                <w:bCs/>
                <w:color w:val="2E74B5" w:themeColor="accent1" w:themeShade="BF"/>
                <w:szCs w:val="24"/>
              </w:rPr>
              <w:t>1</w:t>
            </w:r>
            <w:r w:rsidRPr="00335AD0">
              <w:rPr>
                <w:rFonts w:ascii="Times New Roman" w:eastAsia="標楷體" w:hAnsi="Times New Roman" w:hint="eastAsia"/>
                <w:bCs/>
                <w:color w:val="2E74B5" w:themeColor="accent1" w:themeShade="BF"/>
                <w:szCs w:val="24"/>
              </w:rPr>
              <w:t>項第</w:t>
            </w:r>
            <w:r w:rsidRPr="00335AD0">
              <w:rPr>
                <w:rFonts w:ascii="Times New Roman" w:eastAsia="標楷體" w:hAnsi="Times New Roman" w:hint="eastAsia"/>
                <w:bCs/>
                <w:color w:val="2E74B5" w:themeColor="accent1" w:themeShade="BF"/>
                <w:szCs w:val="24"/>
              </w:rPr>
              <w:t>2</w:t>
            </w:r>
            <w:r w:rsidRPr="00335AD0">
              <w:rPr>
                <w:rFonts w:ascii="Times New Roman" w:eastAsia="標楷體" w:hAnsi="Times New Roman" w:hint="eastAsia"/>
                <w:bCs/>
                <w:color w:val="2E74B5" w:themeColor="accent1" w:themeShade="BF"/>
                <w:szCs w:val="24"/>
              </w:rPr>
              <w:t>款</w:t>
            </w:r>
            <w:r w:rsidRPr="00335AD0">
              <w:rPr>
                <w:rFonts w:ascii="Times New Roman" w:eastAsia="標楷體" w:hAnsi="Times New Roman" w:hint="eastAsia"/>
                <w:bCs/>
                <w:color w:val="2E74B5" w:themeColor="accent1" w:themeShade="BF"/>
                <w:szCs w:val="24"/>
              </w:rPr>
              <w:t>(</w:t>
            </w:r>
            <w:r w:rsidRPr="00335AD0">
              <w:rPr>
                <w:rFonts w:ascii="Times New Roman" w:eastAsia="標楷體" w:hAnsi="Times New Roman" w:hint="eastAsia"/>
                <w:bCs/>
                <w:color w:val="2E74B5" w:themeColor="accent1" w:themeShade="BF"/>
                <w:szCs w:val="24"/>
              </w:rPr>
              <w:t>契約關係</w:t>
            </w:r>
            <w:r w:rsidRPr="00335AD0">
              <w:rPr>
                <w:rFonts w:ascii="Times New Roman" w:eastAsia="標楷體" w:hAnsi="Times New Roman" w:hint="eastAsia"/>
                <w:bCs/>
                <w:color w:val="2E74B5" w:themeColor="accent1" w:themeShade="BF"/>
                <w:szCs w:val="24"/>
              </w:rPr>
              <w:t>)</w:t>
            </w:r>
          </w:p>
        </w:tc>
        <w:tc>
          <w:tcPr>
            <w:tcW w:w="1216" w:type="dxa"/>
          </w:tcPr>
          <w:p w14:paraId="6B44FFA9" w14:textId="77777777" w:rsidR="00BB0A88" w:rsidRPr="007C3C0D" w:rsidRDefault="00BB0A88" w:rsidP="00187CBE">
            <w:pPr>
              <w:snapToGrid w:val="0"/>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olor w:val="2E74B5" w:themeColor="accent1" w:themeShade="BF"/>
                <w:szCs w:val="24"/>
              </w:rPr>
            </w:pPr>
            <w:r w:rsidRPr="007C3C0D">
              <w:rPr>
                <w:rFonts w:ascii="Times New Roman" w:eastAsia="標楷體" w:hAnsi="Times New Roman"/>
                <w:bCs/>
                <w:color w:val="2E74B5" w:themeColor="accent1" w:themeShade="BF"/>
                <w:szCs w:val="24"/>
              </w:rPr>
              <w:t>台灣地區</w:t>
            </w:r>
          </w:p>
        </w:tc>
        <w:tc>
          <w:tcPr>
            <w:tcW w:w="1215" w:type="dxa"/>
          </w:tcPr>
          <w:p w14:paraId="5110DF12" w14:textId="77777777" w:rsidR="00BB0A88" w:rsidRPr="007C3C0D" w:rsidRDefault="00BB0A88" w:rsidP="00187CBE">
            <w:pPr>
              <w:snapToGrid w:val="0"/>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olor w:val="2E74B5" w:themeColor="accent1" w:themeShade="BF"/>
                <w:szCs w:val="24"/>
              </w:rPr>
            </w:pPr>
            <w:r w:rsidRPr="00DE164B">
              <w:rPr>
                <w:rFonts w:ascii="Times New Roman" w:eastAsia="標楷體" w:hAnsi="Times New Roman" w:hint="eastAsia"/>
                <w:bCs/>
                <w:color w:val="2E74B5" w:themeColor="accent1" w:themeShade="BF"/>
                <w:szCs w:val="24"/>
              </w:rPr>
              <w:t>7</w:t>
            </w:r>
            <w:r w:rsidRPr="00DE164B">
              <w:rPr>
                <w:rFonts w:ascii="Times New Roman" w:eastAsia="標楷體" w:hAnsi="Times New Roman" w:hint="eastAsia"/>
                <w:bCs/>
                <w:color w:val="2E74B5" w:themeColor="accent1" w:themeShade="BF"/>
                <w:szCs w:val="24"/>
              </w:rPr>
              <w:t>年</w:t>
            </w:r>
            <w:r>
              <w:rPr>
                <w:rFonts w:ascii="Times New Roman" w:eastAsia="標楷體" w:hAnsi="Times New Roman" w:hint="eastAsia"/>
                <w:bCs/>
                <w:color w:val="2E74B5" w:themeColor="accent1" w:themeShade="BF"/>
                <w:szCs w:val="24"/>
              </w:rPr>
              <w:t>(</w:t>
            </w:r>
            <w:r>
              <w:rPr>
                <w:rFonts w:ascii="Times New Roman" w:eastAsia="標楷體" w:hAnsi="Times New Roman" w:hint="eastAsia"/>
                <w:bCs/>
                <w:color w:val="2E74B5" w:themeColor="accent1" w:themeShade="BF"/>
                <w:szCs w:val="24"/>
              </w:rPr>
              <w:t>職</w:t>
            </w:r>
            <w:r w:rsidRPr="00DE164B">
              <w:rPr>
                <w:rFonts w:ascii="Times New Roman" w:eastAsia="標楷體" w:hAnsi="Times New Roman" w:hint="eastAsia"/>
                <w:bCs/>
                <w:color w:val="2E74B5" w:themeColor="accent1" w:themeShade="BF"/>
                <w:szCs w:val="24"/>
              </w:rPr>
              <w:t>安法</w:t>
            </w:r>
            <w:r>
              <w:rPr>
                <w:rFonts w:ascii="Times New Roman" w:eastAsia="標楷體" w:hAnsi="Times New Roman" w:hint="eastAsia"/>
                <w:bCs/>
                <w:color w:val="2E74B5" w:themeColor="accent1" w:themeShade="BF"/>
                <w:szCs w:val="24"/>
              </w:rPr>
              <w:t>+</w:t>
            </w:r>
            <w:r w:rsidRPr="001D3236">
              <w:rPr>
                <w:rFonts w:ascii="Times New Roman" w:eastAsia="標楷體" w:hAnsi="Times New Roman" w:hint="eastAsia"/>
                <w:bCs/>
                <w:color w:val="2E74B5" w:themeColor="accent1" w:themeShade="BF"/>
                <w:szCs w:val="24"/>
              </w:rPr>
              <w:t>勞工健康保護規則</w:t>
            </w:r>
            <w:r>
              <w:rPr>
                <w:rFonts w:ascii="Times New Roman" w:eastAsia="標楷體" w:hAnsi="Times New Roman" w:hint="eastAsia"/>
                <w:bCs/>
                <w:color w:val="2E74B5" w:themeColor="accent1" w:themeShade="BF"/>
                <w:szCs w:val="24"/>
              </w:rPr>
              <w:t>)</w:t>
            </w:r>
          </w:p>
        </w:tc>
        <w:tc>
          <w:tcPr>
            <w:tcW w:w="1216" w:type="dxa"/>
          </w:tcPr>
          <w:p w14:paraId="0F4A85F1" w14:textId="77777777" w:rsidR="00BB0A88" w:rsidRPr="007C3C0D" w:rsidRDefault="00BB0A88" w:rsidP="00187CBE">
            <w:pPr>
              <w:snapToGrid w:val="0"/>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bCs/>
                <w:color w:val="2E74B5" w:themeColor="accent1" w:themeShade="BF"/>
                <w:szCs w:val="24"/>
              </w:rPr>
            </w:pPr>
            <w:r w:rsidRPr="007C3C0D">
              <w:rPr>
                <w:rFonts w:ascii="Times New Roman" w:eastAsia="標楷體" w:hAnsi="Times New Roman"/>
                <w:bCs/>
                <w:color w:val="2E74B5" w:themeColor="accent1" w:themeShade="BF"/>
                <w:szCs w:val="24"/>
              </w:rPr>
              <w:t>OOO</w:t>
            </w:r>
            <w:r w:rsidRPr="007C3C0D">
              <w:rPr>
                <w:rFonts w:ascii="Times New Roman" w:eastAsia="標楷體" w:hAnsi="Times New Roman"/>
                <w:bCs/>
                <w:color w:val="2E74B5" w:themeColor="accent1" w:themeShade="BF"/>
                <w:szCs w:val="24"/>
              </w:rPr>
              <w:t>筆</w:t>
            </w:r>
          </w:p>
        </w:tc>
        <w:tc>
          <w:tcPr>
            <w:tcW w:w="1216" w:type="dxa"/>
          </w:tcPr>
          <w:p w14:paraId="39011E35" w14:textId="77777777" w:rsidR="00BB0A88" w:rsidRPr="007C3C0D" w:rsidRDefault="00BB0A88" w:rsidP="00187CBE">
            <w:pPr>
              <w:snapToGrid w:val="0"/>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bCs/>
                <w:color w:val="2E74B5" w:themeColor="accent1" w:themeShade="BF"/>
                <w:szCs w:val="24"/>
              </w:rPr>
            </w:pPr>
            <w:r w:rsidRPr="007C3C0D">
              <w:rPr>
                <w:rFonts w:ascii="Times New Roman" w:eastAsia="標楷體" w:hAnsi="Times New Roman"/>
                <w:bCs/>
                <w:color w:val="2E74B5" w:themeColor="accent1" w:themeShade="BF"/>
                <w:szCs w:val="24"/>
              </w:rPr>
              <w:t>OO</w:t>
            </w:r>
            <w:r w:rsidRPr="007C3C0D">
              <w:rPr>
                <w:rFonts w:ascii="Times New Roman" w:eastAsia="標楷體" w:hAnsi="Times New Roman"/>
                <w:bCs/>
                <w:color w:val="2E74B5" w:themeColor="accent1" w:themeShade="BF"/>
                <w:szCs w:val="24"/>
              </w:rPr>
              <w:t>系統之資料處理及利用行為之</w:t>
            </w:r>
            <w:r w:rsidRPr="007C3C0D">
              <w:rPr>
                <w:rFonts w:ascii="Times New Roman" w:eastAsia="標楷體" w:hAnsi="Times New Roman"/>
                <w:bCs/>
                <w:color w:val="2E74B5" w:themeColor="accent1" w:themeShade="BF"/>
                <w:szCs w:val="24"/>
              </w:rPr>
              <w:t>LOG</w:t>
            </w:r>
            <w:r w:rsidRPr="007C3C0D">
              <w:rPr>
                <w:rFonts w:ascii="Times New Roman" w:eastAsia="標楷體" w:hAnsi="Times New Roman"/>
                <w:bCs/>
                <w:color w:val="2E74B5" w:themeColor="accent1" w:themeShade="BF"/>
                <w:szCs w:val="24"/>
              </w:rPr>
              <w:t>紀錄</w:t>
            </w:r>
          </w:p>
        </w:tc>
      </w:tr>
      <w:tr w:rsidR="00BB0A88" w:rsidRPr="00875B9A" w14:paraId="2E8E58B4" w14:textId="77777777" w:rsidTr="00187CBE">
        <w:trPr>
          <w:trHeight w:val="1265"/>
        </w:trPr>
        <w:tc>
          <w:tcPr>
            <w:cnfStyle w:val="001000000000" w:firstRow="0" w:lastRow="0" w:firstColumn="1" w:lastColumn="0" w:oddVBand="0" w:evenVBand="0" w:oddHBand="0" w:evenHBand="0" w:firstRowFirstColumn="0" w:firstRowLastColumn="0" w:lastRowFirstColumn="0" w:lastRowLastColumn="0"/>
            <w:tcW w:w="1215" w:type="dxa"/>
          </w:tcPr>
          <w:p w14:paraId="7C0956F1" w14:textId="77777777" w:rsidR="00BB0A88" w:rsidRPr="007C3C0D" w:rsidRDefault="00BB0A88" w:rsidP="00187CBE">
            <w:pPr>
              <w:snapToGrid w:val="0"/>
              <w:rPr>
                <w:rFonts w:ascii="Times New Roman" w:eastAsia="標楷體" w:hAnsi="Times New Roman"/>
                <w:b w:val="0"/>
                <w:color w:val="2E74B5" w:themeColor="accent1" w:themeShade="BF"/>
                <w:szCs w:val="24"/>
              </w:rPr>
            </w:pPr>
            <w:r w:rsidRPr="007C3C0D">
              <w:rPr>
                <w:rFonts w:ascii="Times New Roman" w:eastAsia="標楷體" w:hAnsi="Times New Roman"/>
                <w:b w:val="0"/>
                <w:color w:val="2E74B5" w:themeColor="accent1" w:themeShade="BF"/>
                <w:kern w:val="24"/>
                <w:szCs w:val="24"/>
              </w:rPr>
              <w:t>002</w:t>
            </w:r>
            <w:r w:rsidRPr="007C3C0D">
              <w:rPr>
                <w:rFonts w:ascii="Times New Roman" w:eastAsia="標楷體" w:hAnsi="Times New Roman"/>
                <w:b w:val="0"/>
                <w:color w:val="2E74B5" w:themeColor="accent1" w:themeShade="BF"/>
                <w:kern w:val="24"/>
                <w:szCs w:val="24"/>
              </w:rPr>
              <w:t>供應商聯絡資料</w:t>
            </w:r>
          </w:p>
        </w:tc>
        <w:tc>
          <w:tcPr>
            <w:tcW w:w="1216" w:type="dxa"/>
          </w:tcPr>
          <w:p w14:paraId="0D59638D" w14:textId="77777777" w:rsidR="00BB0A88" w:rsidRPr="007C3C0D" w:rsidRDefault="00BB0A88" w:rsidP="00187CBE">
            <w:pPr>
              <w:snapToGrid w:val="0"/>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olor w:val="2E74B5" w:themeColor="accent1" w:themeShade="BF"/>
                <w:szCs w:val="24"/>
              </w:rPr>
            </w:pPr>
            <w:r w:rsidRPr="007C3C0D">
              <w:rPr>
                <w:rFonts w:ascii="Times New Roman" w:eastAsia="標楷體" w:hAnsi="Times New Roman"/>
                <w:color w:val="2E74B5" w:themeColor="accent1" w:themeShade="BF"/>
                <w:kern w:val="24"/>
                <w:szCs w:val="24"/>
              </w:rPr>
              <w:t>聯繫用途、訂定契約</w:t>
            </w:r>
          </w:p>
        </w:tc>
        <w:tc>
          <w:tcPr>
            <w:tcW w:w="1215" w:type="dxa"/>
          </w:tcPr>
          <w:p w14:paraId="394CBF69" w14:textId="77777777" w:rsidR="00BB0A88" w:rsidRPr="007C3C0D" w:rsidRDefault="00BB0A88" w:rsidP="00187CBE">
            <w:pPr>
              <w:snapToGrid w:val="0"/>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olor w:val="2E74B5" w:themeColor="accent1" w:themeShade="BF"/>
                <w:szCs w:val="24"/>
              </w:rPr>
            </w:pPr>
            <w:r w:rsidRPr="007C3C0D">
              <w:rPr>
                <w:rFonts w:ascii="Times New Roman" w:eastAsia="標楷體" w:hAnsi="Times New Roman"/>
                <w:bCs/>
                <w:color w:val="2E74B5" w:themeColor="accent1" w:themeShade="BF"/>
                <w:szCs w:val="24"/>
              </w:rPr>
              <w:t>姓名、地址、電話、電子郵件</w:t>
            </w:r>
          </w:p>
        </w:tc>
        <w:tc>
          <w:tcPr>
            <w:tcW w:w="1216" w:type="dxa"/>
          </w:tcPr>
          <w:p w14:paraId="5057F8E8" w14:textId="77777777" w:rsidR="00BB0A88" w:rsidRPr="007C3C0D" w:rsidRDefault="00BB0A88" w:rsidP="00187CBE">
            <w:pPr>
              <w:snapToGrid w:val="0"/>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olor w:val="2E74B5" w:themeColor="accent1" w:themeShade="BF"/>
                <w:szCs w:val="24"/>
              </w:rPr>
            </w:pPr>
            <w:r w:rsidRPr="007C3C0D">
              <w:rPr>
                <w:rFonts w:ascii="Times New Roman" w:eastAsia="標楷體" w:hAnsi="Times New Roman"/>
                <w:color w:val="2E74B5" w:themeColor="accent1" w:themeShade="BF"/>
                <w:kern w:val="24"/>
                <w:szCs w:val="24"/>
              </w:rPr>
              <w:t>購買商品或服務契約管理</w:t>
            </w:r>
          </w:p>
        </w:tc>
        <w:tc>
          <w:tcPr>
            <w:tcW w:w="1215" w:type="dxa"/>
          </w:tcPr>
          <w:p w14:paraId="59F4CD59" w14:textId="77777777" w:rsidR="00BB0A88" w:rsidRPr="007C3C0D" w:rsidRDefault="00BB0A88" w:rsidP="00187CBE">
            <w:pPr>
              <w:snapToGrid w:val="0"/>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olor w:val="2E74B5" w:themeColor="accent1" w:themeShade="BF"/>
                <w:kern w:val="24"/>
                <w:szCs w:val="24"/>
              </w:rPr>
            </w:pPr>
            <w:r w:rsidRPr="00335AD0">
              <w:rPr>
                <w:rFonts w:ascii="Times New Roman" w:eastAsia="標楷體" w:hAnsi="Times New Roman" w:hint="eastAsia"/>
                <w:bCs/>
                <w:color w:val="2E74B5" w:themeColor="accent1" w:themeShade="BF"/>
                <w:szCs w:val="24"/>
              </w:rPr>
              <w:t>個資法第</w:t>
            </w:r>
            <w:r w:rsidRPr="00335AD0">
              <w:rPr>
                <w:rFonts w:ascii="Times New Roman" w:eastAsia="標楷體" w:hAnsi="Times New Roman" w:hint="eastAsia"/>
                <w:bCs/>
                <w:color w:val="2E74B5" w:themeColor="accent1" w:themeShade="BF"/>
                <w:szCs w:val="24"/>
              </w:rPr>
              <w:t>19</w:t>
            </w:r>
            <w:r w:rsidRPr="00335AD0">
              <w:rPr>
                <w:rFonts w:ascii="Times New Roman" w:eastAsia="標楷體" w:hAnsi="Times New Roman" w:hint="eastAsia"/>
                <w:bCs/>
                <w:color w:val="2E74B5" w:themeColor="accent1" w:themeShade="BF"/>
                <w:szCs w:val="24"/>
              </w:rPr>
              <w:t>條第</w:t>
            </w:r>
            <w:r w:rsidRPr="00335AD0">
              <w:rPr>
                <w:rFonts w:ascii="Times New Roman" w:eastAsia="標楷體" w:hAnsi="Times New Roman" w:hint="eastAsia"/>
                <w:bCs/>
                <w:color w:val="2E74B5" w:themeColor="accent1" w:themeShade="BF"/>
                <w:szCs w:val="24"/>
              </w:rPr>
              <w:t>1</w:t>
            </w:r>
            <w:r w:rsidRPr="00335AD0">
              <w:rPr>
                <w:rFonts w:ascii="Times New Roman" w:eastAsia="標楷體" w:hAnsi="Times New Roman" w:hint="eastAsia"/>
                <w:bCs/>
                <w:color w:val="2E74B5" w:themeColor="accent1" w:themeShade="BF"/>
                <w:szCs w:val="24"/>
              </w:rPr>
              <w:t>項第</w:t>
            </w:r>
            <w:r w:rsidRPr="00335AD0">
              <w:rPr>
                <w:rFonts w:ascii="Times New Roman" w:eastAsia="標楷體" w:hAnsi="Times New Roman" w:hint="eastAsia"/>
                <w:bCs/>
                <w:color w:val="2E74B5" w:themeColor="accent1" w:themeShade="BF"/>
                <w:szCs w:val="24"/>
              </w:rPr>
              <w:t>2</w:t>
            </w:r>
            <w:r w:rsidRPr="00335AD0">
              <w:rPr>
                <w:rFonts w:ascii="Times New Roman" w:eastAsia="標楷體" w:hAnsi="Times New Roman" w:hint="eastAsia"/>
                <w:bCs/>
                <w:color w:val="2E74B5" w:themeColor="accent1" w:themeShade="BF"/>
                <w:szCs w:val="24"/>
              </w:rPr>
              <w:t>款</w:t>
            </w:r>
            <w:r w:rsidRPr="00335AD0">
              <w:rPr>
                <w:rFonts w:ascii="Times New Roman" w:eastAsia="標楷體" w:hAnsi="Times New Roman" w:hint="eastAsia"/>
                <w:bCs/>
                <w:color w:val="2E74B5" w:themeColor="accent1" w:themeShade="BF"/>
                <w:szCs w:val="24"/>
              </w:rPr>
              <w:t>(</w:t>
            </w:r>
            <w:r w:rsidRPr="00335AD0">
              <w:rPr>
                <w:rFonts w:ascii="Times New Roman" w:eastAsia="標楷體" w:hAnsi="Times New Roman" w:hint="eastAsia"/>
                <w:bCs/>
                <w:color w:val="2E74B5" w:themeColor="accent1" w:themeShade="BF"/>
                <w:szCs w:val="24"/>
              </w:rPr>
              <w:t>契約關係</w:t>
            </w:r>
            <w:r w:rsidRPr="00335AD0">
              <w:rPr>
                <w:rFonts w:ascii="Times New Roman" w:eastAsia="標楷體" w:hAnsi="Times New Roman" w:hint="eastAsia"/>
                <w:bCs/>
                <w:color w:val="2E74B5" w:themeColor="accent1" w:themeShade="BF"/>
                <w:szCs w:val="24"/>
              </w:rPr>
              <w:t>)</w:t>
            </w:r>
          </w:p>
        </w:tc>
        <w:tc>
          <w:tcPr>
            <w:tcW w:w="1216" w:type="dxa"/>
          </w:tcPr>
          <w:p w14:paraId="1F76ACD8" w14:textId="77777777" w:rsidR="00BB0A88" w:rsidRPr="007C3C0D" w:rsidRDefault="00BB0A88" w:rsidP="00187CBE">
            <w:pPr>
              <w:snapToGrid w:val="0"/>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olor w:val="2E74B5" w:themeColor="accent1" w:themeShade="BF"/>
                <w:szCs w:val="24"/>
              </w:rPr>
            </w:pPr>
            <w:r w:rsidRPr="007C3C0D">
              <w:rPr>
                <w:rFonts w:ascii="Times New Roman" w:eastAsia="標楷體" w:hAnsi="Times New Roman"/>
                <w:color w:val="2E74B5" w:themeColor="accent1" w:themeShade="BF"/>
                <w:kern w:val="24"/>
                <w:szCs w:val="24"/>
              </w:rPr>
              <w:t>台灣地區</w:t>
            </w:r>
          </w:p>
        </w:tc>
        <w:tc>
          <w:tcPr>
            <w:tcW w:w="1215" w:type="dxa"/>
          </w:tcPr>
          <w:p w14:paraId="26D1A852" w14:textId="77777777" w:rsidR="00BB0A88" w:rsidRPr="007C3C0D" w:rsidRDefault="00BB0A88" w:rsidP="00187CBE">
            <w:pPr>
              <w:snapToGrid w:val="0"/>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olor w:val="2E74B5" w:themeColor="accent1" w:themeShade="BF"/>
                <w:szCs w:val="24"/>
              </w:rPr>
            </w:pPr>
            <w:r w:rsidRPr="007C3C0D">
              <w:rPr>
                <w:rFonts w:ascii="Times New Roman" w:eastAsia="標楷體" w:hAnsi="Times New Roman"/>
                <w:color w:val="2E74B5" w:themeColor="accent1" w:themeShade="BF"/>
                <w:kern w:val="24"/>
                <w:szCs w:val="24"/>
              </w:rPr>
              <w:t>至使用目的不復存在時</w:t>
            </w:r>
          </w:p>
        </w:tc>
        <w:tc>
          <w:tcPr>
            <w:tcW w:w="1216" w:type="dxa"/>
          </w:tcPr>
          <w:p w14:paraId="54332110" w14:textId="77777777" w:rsidR="00BB0A88" w:rsidRPr="007C3C0D" w:rsidRDefault="00BB0A88" w:rsidP="00187CBE">
            <w:pPr>
              <w:snapToGrid w:val="0"/>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olor w:val="2E74B5" w:themeColor="accent1" w:themeShade="BF"/>
                <w:szCs w:val="24"/>
              </w:rPr>
            </w:pPr>
            <w:r w:rsidRPr="007C3C0D">
              <w:rPr>
                <w:rFonts w:ascii="Times New Roman" w:eastAsia="標楷體" w:hAnsi="Times New Roman"/>
                <w:color w:val="2E74B5" w:themeColor="accent1" w:themeShade="BF"/>
                <w:kern w:val="24"/>
                <w:szCs w:val="24"/>
              </w:rPr>
              <w:t>OOO</w:t>
            </w:r>
            <w:r w:rsidRPr="007C3C0D">
              <w:rPr>
                <w:rFonts w:ascii="Times New Roman" w:eastAsia="標楷體" w:hAnsi="Times New Roman"/>
                <w:color w:val="2E74B5" w:themeColor="accent1" w:themeShade="BF"/>
                <w:kern w:val="24"/>
                <w:szCs w:val="24"/>
              </w:rPr>
              <w:t>筆</w:t>
            </w:r>
          </w:p>
        </w:tc>
        <w:tc>
          <w:tcPr>
            <w:tcW w:w="1216" w:type="dxa"/>
          </w:tcPr>
          <w:p w14:paraId="48884365" w14:textId="77777777" w:rsidR="00BB0A88" w:rsidRPr="007C3C0D" w:rsidRDefault="00BB0A88" w:rsidP="00187CBE">
            <w:pPr>
              <w:snapToGrid w:val="0"/>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olor w:val="2E74B5" w:themeColor="accent1" w:themeShade="BF"/>
                <w:szCs w:val="24"/>
              </w:rPr>
            </w:pPr>
            <w:r w:rsidRPr="007C3C0D">
              <w:rPr>
                <w:rFonts w:ascii="Times New Roman" w:eastAsia="標楷體" w:hAnsi="Times New Roman"/>
                <w:color w:val="2E74B5" w:themeColor="accent1" w:themeShade="BF"/>
                <w:kern w:val="24"/>
                <w:szCs w:val="24"/>
              </w:rPr>
              <w:t>OO</w:t>
            </w:r>
            <w:r w:rsidRPr="007C3C0D">
              <w:rPr>
                <w:rFonts w:ascii="Times New Roman" w:eastAsia="標楷體" w:hAnsi="Times New Roman"/>
                <w:color w:val="2E74B5" w:themeColor="accent1" w:themeShade="BF"/>
                <w:kern w:val="24"/>
                <w:szCs w:val="24"/>
              </w:rPr>
              <w:t>系統之資料處理及利用行為之</w:t>
            </w:r>
            <w:r w:rsidRPr="007C3C0D">
              <w:rPr>
                <w:rFonts w:ascii="Times New Roman" w:eastAsia="標楷體" w:hAnsi="Times New Roman"/>
                <w:color w:val="2E74B5" w:themeColor="accent1" w:themeShade="BF"/>
                <w:kern w:val="24"/>
                <w:szCs w:val="24"/>
              </w:rPr>
              <w:t>LOG</w:t>
            </w:r>
            <w:r w:rsidRPr="007C3C0D">
              <w:rPr>
                <w:rFonts w:ascii="Times New Roman" w:eastAsia="標楷體" w:hAnsi="Times New Roman"/>
                <w:color w:val="2E74B5" w:themeColor="accent1" w:themeShade="BF"/>
                <w:kern w:val="24"/>
                <w:szCs w:val="24"/>
              </w:rPr>
              <w:t>紀錄</w:t>
            </w:r>
          </w:p>
        </w:tc>
      </w:tr>
      <w:tr w:rsidR="00BB0A88" w:rsidRPr="00875B9A" w14:paraId="6FE4A30A" w14:textId="77777777" w:rsidTr="00187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5" w:type="dxa"/>
          </w:tcPr>
          <w:p w14:paraId="25EDB128" w14:textId="77777777" w:rsidR="00BB0A88" w:rsidRPr="007C3C0D" w:rsidRDefault="00BB0A88" w:rsidP="00187CBE">
            <w:pPr>
              <w:snapToGrid w:val="0"/>
              <w:rPr>
                <w:rFonts w:ascii="Times New Roman" w:eastAsia="標楷體" w:hAnsi="Times New Roman"/>
                <w:b w:val="0"/>
                <w:color w:val="2E74B5" w:themeColor="accent1" w:themeShade="BF"/>
                <w:szCs w:val="24"/>
              </w:rPr>
            </w:pPr>
            <w:r w:rsidRPr="007C3C0D">
              <w:rPr>
                <w:rFonts w:ascii="Times New Roman" w:eastAsia="標楷體" w:hAnsi="Times New Roman"/>
                <w:b w:val="0"/>
                <w:color w:val="2E74B5" w:themeColor="accent1" w:themeShade="BF"/>
                <w:kern w:val="24"/>
                <w:szCs w:val="24"/>
              </w:rPr>
              <w:t>003</w:t>
            </w:r>
            <w:r w:rsidRPr="007C3C0D">
              <w:rPr>
                <w:rFonts w:ascii="Times New Roman" w:eastAsia="標楷體" w:hAnsi="Times New Roman"/>
                <w:b w:val="0"/>
                <w:color w:val="2E74B5" w:themeColor="accent1" w:themeShade="BF"/>
                <w:kern w:val="24"/>
                <w:szCs w:val="24"/>
              </w:rPr>
              <w:t>客戶聯繫資料</w:t>
            </w:r>
          </w:p>
        </w:tc>
        <w:tc>
          <w:tcPr>
            <w:tcW w:w="1216" w:type="dxa"/>
          </w:tcPr>
          <w:p w14:paraId="2AB2151D" w14:textId="77777777" w:rsidR="00BB0A88" w:rsidRPr="007C3C0D" w:rsidRDefault="00BB0A88" w:rsidP="00187CBE">
            <w:pPr>
              <w:snapToGrid w:val="0"/>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olor w:val="2E74B5" w:themeColor="accent1" w:themeShade="BF"/>
                <w:szCs w:val="24"/>
              </w:rPr>
            </w:pPr>
            <w:r w:rsidRPr="007C3C0D">
              <w:rPr>
                <w:rFonts w:ascii="Times New Roman" w:eastAsia="標楷體" w:hAnsi="Times New Roman"/>
                <w:color w:val="2E74B5" w:themeColor="accent1" w:themeShade="BF"/>
                <w:kern w:val="24"/>
                <w:szCs w:val="24"/>
              </w:rPr>
              <w:t>聯繫用途、訂定契約</w:t>
            </w:r>
          </w:p>
        </w:tc>
        <w:tc>
          <w:tcPr>
            <w:tcW w:w="1215" w:type="dxa"/>
          </w:tcPr>
          <w:p w14:paraId="0CE0BB40" w14:textId="77777777" w:rsidR="00BB0A88" w:rsidRPr="00B95CA0" w:rsidRDefault="00BB0A88" w:rsidP="00187CBE">
            <w:pPr>
              <w:snapToGrid w:val="0"/>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olor w:val="2E74B5" w:themeColor="accent1" w:themeShade="BF"/>
                <w:szCs w:val="24"/>
              </w:rPr>
            </w:pPr>
            <w:r w:rsidRPr="007C3C0D">
              <w:rPr>
                <w:rFonts w:ascii="Times New Roman" w:eastAsia="標楷體" w:hAnsi="Times New Roman"/>
                <w:bCs/>
                <w:color w:val="2E74B5" w:themeColor="accent1" w:themeShade="BF"/>
                <w:szCs w:val="24"/>
              </w:rPr>
              <w:t>姓名、地址、電話、電子郵件</w:t>
            </w:r>
          </w:p>
        </w:tc>
        <w:tc>
          <w:tcPr>
            <w:tcW w:w="1216" w:type="dxa"/>
          </w:tcPr>
          <w:p w14:paraId="247C4531" w14:textId="77777777" w:rsidR="00BB0A88" w:rsidRPr="007C3C0D" w:rsidRDefault="00BB0A88" w:rsidP="00187CBE">
            <w:pPr>
              <w:snapToGrid w:val="0"/>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olor w:val="2E74B5" w:themeColor="accent1" w:themeShade="BF"/>
                <w:szCs w:val="24"/>
              </w:rPr>
            </w:pPr>
            <w:r w:rsidRPr="007C3C0D">
              <w:rPr>
                <w:rFonts w:ascii="Times New Roman" w:eastAsia="標楷體" w:hAnsi="Times New Roman"/>
                <w:color w:val="2E74B5" w:themeColor="accent1" w:themeShade="BF"/>
                <w:kern w:val="24"/>
                <w:szCs w:val="24"/>
              </w:rPr>
              <w:t>行銷及購買商品或服務契約管理</w:t>
            </w:r>
          </w:p>
        </w:tc>
        <w:tc>
          <w:tcPr>
            <w:tcW w:w="1215" w:type="dxa"/>
          </w:tcPr>
          <w:p w14:paraId="4E773274" w14:textId="77777777" w:rsidR="00BB0A88" w:rsidRPr="007C3C0D" w:rsidRDefault="00BB0A88" w:rsidP="00187CBE">
            <w:pPr>
              <w:snapToGrid w:val="0"/>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olor w:val="2E74B5" w:themeColor="accent1" w:themeShade="BF"/>
                <w:kern w:val="24"/>
                <w:szCs w:val="24"/>
              </w:rPr>
            </w:pPr>
            <w:r w:rsidRPr="00335AD0">
              <w:rPr>
                <w:rFonts w:ascii="Times New Roman" w:eastAsia="標楷體" w:hAnsi="Times New Roman" w:hint="eastAsia"/>
                <w:bCs/>
                <w:color w:val="2E74B5" w:themeColor="accent1" w:themeShade="BF"/>
                <w:szCs w:val="24"/>
              </w:rPr>
              <w:t>個資法第</w:t>
            </w:r>
            <w:r w:rsidRPr="00335AD0">
              <w:rPr>
                <w:rFonts w:ascii="Times New Roman" w:eastAsia="標楷體" w:hAnsi="Times New Roman" w:hint="eastAsia"/>
                <w:bCs/>
                <w:color w:val="2E74B5" w:themeColor="accent1" w:themeShade="BF"/>
                <w:szCs w:val="24"/>
              </w:rPr>
              <w:t>19</w:t>
            </w:r>
            <w:r w:rsidRPr="00335AD0">
              <w:rPr>
                <w:rFonts w:ascii="Times New Roman" w:eastAsia="標楷體" w:hAnsi="Times New Roman" w:hint="eastAsia"/>
                <w:bCs/>
                <w:color w:val="2E74B5" w:themeColor="accent1" w:themeShade="BF"/>
                <w:szCs w:val="24"/>
              </w:rPr>
              <w:t>條第</w:t>
            </w:r>
            <w:r w:rsidRPr="00335AD0">
              <w:rPr>
                <w:rFonts w:ascii="Times New Roman" w:eastAsia="標楷體" w:hAnsi="Times New Roman" w:hint="eastAsia"/>
                <w:bCs/>
                <w:color w:val="2E74B5" w:themeColor="accent1" w:themeShade="BF"/>
                <w:szCs w:val="24"/>
              </w:rPr>
              <w:t>1</w:t>
            </w:r>
            <w:r w:rsidRPr="00335AD0">
              <w:rPr>
                <w:rFonts w:ascii="Times New Roman" w:eastAsia="標楷體" w:hAnsi="Times New Roman" w:hint="eastAsia"/>
                <w:bCs/>
                <w:color w:val="2E74B5" w:themeColor="accent1" w:themeShade="BF"/>
                <w:szCs w:val="24"/>
              </w:rPr>
              <w:t>項第</w:t>
            </w:r>
            <w:r w:rsidRPr="00335AD0">
              <w:rPr>
                <w:rFonts w:ascii="Times New Roman" w:eastAsia="標楷體" w:hAnsi="Times New Roman" w:hint="eastAsia"/>
                <w:bCs/>
                <w:color w:val="2E74B5" w:themeColor="accent1" w:themeShade="BF"/>
                <w:szCs w:val="24"/>
              </w:rPr>
              <w:t>2</w:t>
            </w:r>
            <w:r w:rsidRPr="00335AD0">
              <w:rPr>
                <w:rFonts w:ascii="Times New Roman" w:eastAsia="標楷體" w:hAnsi="Times New Roman" w:hint="eastAsia"/>
                <w:bCs/>
                <w:color w:val="2E74B5" w:themeColor="accent1" w:themeShade="BF"/>
                <w:szCs w:val="24"/>
              </w:rPr>
              <w:t>款</w:t>
            </w:r>
            <w:r w:rsidRPr="00335AD0">
              <w:rPr>
                <w:rFonts w:ascii="Times New Roman" w:eastAsia="標楷體" w:hAnsi="Times New Roman" w:hint="eastAsia"/>
                <w:bCs/>
                <w:color w:val="2E74B5" w:themeColor="accent1" w:themeShade="BF"/>
                <w:szCs w:val="24"/>
              </w:rPr>
              <w:t>(</w:t>
            </w:r>
            <w:r w:rsidRPr="00335AD0">
              <w:rPr>
                <w:rFonts w:ascii="Times New Roman" w:eastAsia="標楷體" w:hAnsi="Times New Roman" w:hint="eastAsia"/>
                <w:bCs/>
                <w:color w:val="2E74B5" w:themeColor="accent1" w:themeShade="BF"/>
                <w:szCs w:val="24"/>
              </w:rPr>
              <w:t>契約關係</w:t>
            </w:r>
            <w:r w:rsidRPr="00335AD0">
              <w:rPr>
                <w:rFonts w:ascii="Times New Roman" w:eastAsia="標楷體" w:hAnsi="Times New Roman" w:hint="eastAsia"/>
                <w:bCs/>
                <w:color w:val="2E74B5" w:themeColor="accent1" w:themeShade="BF"/>
                <w:szCs w:val="24"/>
              </w:rPr>
              <w:t>)</w:t>
            </w:r>
          </w:p>
        </w:tc>
        <w:tc>
          <w:tcPr>
            <w:tcW w:w="1216" w:type="dxa"/>
          </w:tcPr>
          <w:p w14:paraId="4DD77B2F" w14:textId="77777777" w:rsidR="00BB0A88" w:rsidRPr="007C3C0D" w:rsidRDefault="00BB0A88" w:rsidP="00187CBE">
            <w:pPr>
              <w:snapToGrid w:val="0"/>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olor w:val="2E74B5" w:themeColor="accent1" w:themeShade="BF"/>
                <w:szCs w:val="24"/>
              </w:rPr>
            </w:pPr>
            <w:r w:rsidRPr="007C3C0D">
              <w:rPr>
                <w:rFonts w:ascii="Times New Roman" w:eastAsia="標楷體" w:hAnsi="Times New Roman"/>
                <w:color w:val="2E74B5" w:themeColor="accent1" w:themeShade="BF"/>
                <w:kern w:val="24"/>
                <w:szCs w:val="24"/>
              </w:rPr>
              <w:t>台灣地區</w:t>
            </w:r>
          </w:p>
        </w:tc>
        <w:tc>
          <w:tcPr>
            <w:tcW w:w="1215" w:type="dxa"/>
          </w:tcPr>
          <w:p w14:paraId="5E9D9B41" w14:textId="77777777" w:rsidR="00BB0A88" w:rsidRPr="007C3C0D" w:rsidRDefault="00BB0A88" w:rsidP="00187CBE">
            <w:pPr>
              <w:snapToGrid w:val="0"/>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olor w:val="2E74B5" w:themeColor="accent1" w:themeShade="BF"/>
                <w:szCs w:val="24"/>
              </w:rPr>
            </w:pPr>
            <w:r w:rsidRPr="007C3C0D">
              <w:rPr>
                <w:rFonts w:ascii="Times New Roman" w:eastAsia="標楷體" w:hAnsi="Times New Roman"/>
                <w:color w:val="2E74B5" w:themeColor="accent1" w:themeShade="BF"/>
                <w:kern w:val="24"/>
                <w:szCs w:val="24"/>
              </w:rPr>
              <w:t>至使用目的不復存在時</w:t>
            </w:r>
          </w:p>
        </w:tc>
        <w:tc>
          <w:tcPr>
            <w:tcW w:w="1216" w:type="dxa"/>
          </w:tcPr>
          <w:p w14:paraId="5F59FD01" w14:textId="77777777" w:rsidR="00BB0A88" w:rsidRPr="007C3C0D" w:rsidRDefault="00BB0A88" w:rsidP="00187CBE">
            <w:pPr>
              <w:snapToGrid w:val="0"/>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olor w:val="2E74B5" w:themeColor="accent1" w:themeShade="BF"/>
                <w:szCs w:val="24"/>
              </w:rPr>
            </w:pPr>
            <w:r w:rsidRPr="007C3C0D">
              <w:rPr>
                <w:rFonts w:ascii="Times New Roman" w:eastAsia="標楷體" w:hAnsi="Times New Roman"/>
                <w:color w:val="2E74B5" w:themeColor="accent1" w:themeShade="BF"/>
                <w:kern w:val="24"/>
                <w:szCs w:val="24"/>
              </w:rPr>
              <w:t>OOO</w:t>
            </w:r>
            <w:r w:rsidRPr="007C3C0D">
              <w:rPr>
                <w:rFonts w:ascii="Times New Roman" w:eastAsia="標楷體" w:hAnsi="Times New Roman"/>
                <w:color w:val="2E74B5" w:themeColor="accent1" w:themeShade="BF"/>
                <w:kern w:val="24"/>
                <w:szCs w:val="24"/>
              </w:rPr>
              <w:t>筆</w:t>
            </w:r>
          </w:p>
        </w:tc>
        <w:tc>
          <w:tcPr>
            <w:tcW w:w="1216" w:type="dxa"/>
          </w:tcPr>
          <w:p w14:paraId="1A4BFAE3" w14:textId="77777777" w:rsidR="00BB0A88" w:rsidRPr="007C3C0D" w:rsidRDefault="00BB0A88" w:rsidP="00187CBE">
            <w:pPr>
              <w:snapToGrid w:val="0"/>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olor w:val="2E74B5" w:themeColor="accent1" w:themeShade="BF"/>
                <w:szCs w:val="24"/>
              </w:rPr>
            </w:pPr>
            <w:r w:rsidRPr="007C3C0D">
              <w:rPr>
                <w:rFonts w:ascii="Times New Roman" w:eastAsia="標楷體" w:hAnsi="Times New Roman"/>
                <w:color w:val="2E74B5" w:themeColor="accent1" w:themeShade="BF"/>
                <w:kern w:val="24"/>
                <w:szCs w:val="24"/>
              </w:rPr>
              <w:t>OO</w:t>
            </w:r>
            <w:r w:rsidRPr="007C3C0D">
              <w:rPr>
                <w:rFonts w:ascii="Times New Roman" w:eastAsia="標楷體" w:hAnsi="Times New Roman"/>
                <w:color w:val="2E74B5" w:themeColor="accent1" w:themeShade="BF"/>
                <w:kern w:val="24"/>
                <w:szCs w:val="24"/>
              </w:rPr>
              <w:t>系統之資料處理及利用行為之</w:t>
            </w:r>
            <w:r w:rsidRPr="007C3C0D">
              <w:rPr>
                <w:rFonts w:ascii="Times New Roman" w:eastAsia="標楷體" w:hAnsi="Times New Roman"/>
                <w:color w:val="2E74B5" w:themeColor="accent1" w:themeShade="BF"/>
                <w:kern w:val="24"/>
                <w:szCs w:val="24"/>
              </w:rPr>
              <w:t>LOG</w:t>
            </w:r>
            <w:r w:rsidRPr="007C3C0D">
              <w:rPr>
                <w:rFonts w:ascii="Times New Roman" w:eastAsia="標楷體" w:hAnsi="Times New Roman"/>
                <w:color w:val="2E74B5" w:themeColor="accent1" w:themeShade="BF"/>
                <w:kern w:val="24"/>
                <w:szCs w:val="24"/>
              </w:rPr>
              <w:t>紀錄</w:t>
            </w:r>
          </w:p>
        </w:tc>
      </w:tr>
      <w:tr w:rsidR="00BB0A88" w:rsidRPr="00875B9A" w14:paraId="2F10390D" w14:textId="77777777" w:rsidTr="00187CBE">
        <w:tc>
          <w:tcPr>
            <w:cnfStyle w:val="001000000000" w:firstRow="0" w:lastRow="0" w:firstColumn="1" w:lastColumn="0" w:oddVBand="0" w:evenVBand="0" w:oddHBand="0" w:evenHBand="0" w:firstRowFirstColumn="0" w:firstRowLastColumn="0" w:lastRowFirstColumn="0" w:lastRowLastColumn="0"/>
            <w:tcW w:w="1215" w:type="dxa"/>
          </w:tcPr>
          <w:p w14:paraId="314FA8E6" w14:textId="77777777" w:rsidR="00BB0A88" w:rsidRPr="007C3C0D" w:rsidRDefault="00BB0A88" w:rsidP="00187CBE">
            <w:pPr>
              <w:snapToGrid w:val="0"/>
              <w:rPr>
                <w:rFonts w:ascii="Times New Roman" w:eastAsia="標楷體" w:hAnsi="Times New Roman"/>
                <w:b w:val="0"/>
                <w:color w:val="2E74B5" w:themeColor="accent1" w:themeShade="BF"/>
                <w:szCs w:val="24"/>
              </w:rPr>
            </w:pPr>
            <w:r w:rsidRPr="007C3C0D">
              <w:rPr>
                <w:rFonts w:ascii="Times New Roman" w:eastAsia="標楷體" w:hAnsi="Times New Roman"/>
                <w:b w:val="0"/>
                <w:color w:val="2E74B5" w:themeColor="accent1" w:themeShade="BF"/>
                <w:kern w:val="24"/>
                <w:szCs w:val="24"/>
              </w:rPr>
              <w:t>004</w:t>
            </w:r>
            <w:r w:rsidRPr="007C3C0D">
              <w:rPr>
                <w:rFonts w:ascii="Times New Roman" w:eastAsia="標楷體" w:hAnsi="Times New Roman"/>
                <w:b w:val="0"/>
                <w:color w:val="2E74B5" w:themeColor="accent1" w:themeShade="BF"/>
                <w:kern w:val="24"/>
                <w:szCs w:val="24"/>
              </w:rPr>
              <w:t>客戶之消費者資料</w:t>
            </w:r>
          </w:p>
        </w:tc>
        <w:tc>
          <w:tcPr>
            <w:tcW w:w="1216" w:type="dxa"/>
          </w:tcPr>
          <w:p w14:paraId="580F598B" w14:textId="77777777" w:rsidR="00BB0A88" w:rsidRPr="007C3C0D" w:rsidRDefault="00BB0A88" w:rsidP="00187CBE">
            <w:pPr>
              <w:pStyle w:val="Web"/>
              <w:snapToGrid w:val="0"/>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color w:val="2E74B5" w:themeColor="accent1" w:themeShade="BF"/>
              </w:rPr>
            </w:pPr>
            <w:r w:rsidRPr="007C3C0D">
              <w:rPr>
                <w:rFonts w:ascii="Times New Roman" w:eastAsia="標楷體" w:hAnsi="Times New Roman" w:cs="Times New Roman"/>
                <w:color w:val="2E74B5" w:themeColor="accent1" w:themeShade="BF"/>
                <w:kern w:val="24"/>
              </w:rPr>
              <w:t>1</w:t>
            </w:r>
            <w:r w:rsidRPr="007C3C0D">
              <w:rPr>
                <w:rFonts w:ascii="Times New Roman" w:eastAsia="標楷體" w:hAnsi="Times New Roman" w:cs="Times New Roman"/>
                <w:color w:val="2E74B5" w:themeColor="accent1" w:themeShade="BF"/>
                <w:kern w:val="24"/>
              </w:rPr>
              <w:t>、資（通）訊系統、資料庫或伺服器代管</w:t>
            </w:r>
          </w:p>
          <w:p w14:paraId="5FEB091A" w14:textId="77777777" w:rsidR="00BB0A88" w:rsidRPr="007C3C0D" w:rsidRDefault="00BB0A88" w:rsidP="00187CBE">
            <w:pPr>
              <w:pStyle w:val="Web"/>
              <w:snapToGrid w:val="0"/>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color w:val="2E74B5" w:themeColor="accent1" w:themeShade="BF"/>
              </w:rPr>
            </w:pPr>
            <w:r w:rsidRPr="007C3C0D">
              <w:rPr>
                <w:rFonts w:ascii="Times New Roman" w:eastAsia="標楷體" w:hAnsi="Times New Roman" w:cs="Times New Roman"/>
                <w:color w:val="2E74B5" w:themeColor="accent1" w:themeShade="BF"/>
                <w:kern w:val="24"/>
              </w:rPr>
              <w:lastRenderedPageBreak/>
              <w:t>2</w:t>
            </w:r>
            <w:r w:rsidRPr="007C3C0D">
              <w:rPr>
                <w:rFonts w:ascii="Times New Roman" w:eastAsia="標楷體" w:hAnsi="Times New Roman" w:cs="Times New Roman"/>
                <w:color w:val="2E74B5" w:themeColor="accent1" w:themeShade="BF"/>
                <w:kern w:val="24"/>
              </w:rPr>
              <w:t>、維護系統</w:t>
            </w:r>
          </w:p>
          <w:p w14:paraId="56C921F4" w14:textId="77777777" w:rsidR="00BB0A88" w:rsidRPr="007C3C0D" w:rsidRDefault="00BB0A88" w:rsidP="00187CBE">
            <w:pPr>
              <w:snapToGrid w:val="0"/>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olor w:val="2E74B5" w:themeColor="accent1" w:themeShade="BF"/>
                <w:szCs w:val="24"/>
              </w:rPr>
            </w:pPr>
            <w:r w:rsidRPr="007C3C0D">
              <w:rPr>
                <w:rFonts w:ascii="Times New Roman" w:eastAsia="標楷體" w:hAnsi="Times New Roman"/>
                <w:color w:val="2E74B5" w:themeColor="accent1" w:themeShade="BF"/>
                <w:kern w:val="24"/>
                <w:szCs w:val="24"/>
              </w:rPr>
              <w:t>3</w:t>
            </w:r>
            <w:r w:rsidRPr="007C3C0D">
              <w:rPr>
                <w:rFonts w:ascii="Times New Roman" w:eastAsia="標楷體" w:hAnsi="Times New Roman"/>
                <w:color w:val="2E74B5" w:themeColor="accent1" w:themeShade="BF"/>
                <w:kern w:val="24"/>
                <w:szCs w:val="24"/>
              </w:rPr>
              <w:t>、資料暫存於系統內</w:t>
            </w:r>
          </w:p>
        </w:tc>
        <w:tc>
          <w:tcPr>
            <w:tcW w:w="1215" w:type="dxa"/>
          </w:tcPr>
          <w:p w14:paraId="7D2882FA" w14:textId="77777777" w:rsidR="00BB0A88" w:rsidRPr="007C3C0D" w:rsidRDefault="00BB0A88" w:rsidP="00187CBE">
            <w:pPr>
              <w:snapToGrid w:val="0"/>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olor w:val="2E74B5" w:themeColor="accent1" w:themeShade="BF"/>
                <w:szCs w:val="24"/>
              </w:rPr>
            </w:pPr>
            <w:r w:rsidRPr="007C3C0D">
              <w:rPr>
                <w:rFonts w:ascii="Times New Roman" w:eastAsia="標楷體" w:hAnsi="Times New Roman"/>
                <w:bCs/>
                <w:color w:val="2E74B5" w:themeColor="accent1" w:themeShade="BF"/>
                <w:szCs w:val="24"/>
              </w:rPr>
              <w:lastRenderedPageBreak/>
              <w:t>姓名、地址、電話、電子郵件</w:t>
            </w:r>
            <w:r>
              <w:rPr>
                <w:rFonts w:ascii="Times New Roman" w:eastAsia="標楷體" w:hAnsi="Times New Roman" w:hint="eastAsia"/>
                <w:bCs/>
                <w:color w:val="2E74B5" w:themeColor="accent1" w:themeShade="BF"/>
                <w:szCs w:val="24"/>
              </w:rPr>
              <w:t>、訂單、信用</w:t>
            </w:r>
            <w:r>
              <w:rPr>
                <w:rFonts w:ascii="Times New Roman" w:eastAsia="標楷體" w:hAnsi="Times New Roman" w:hint="eastAsia"/>
                <w:bCs/>
                <w:color w:val="2E74B5" w:themeColor="accent1" w:themeShade="BF"/>
                <w:szCs w:val="24"/>
              </w:rPr>
              <w:lastRenderedPageBreak/>
              <w:t>卡號、電子發票條碼</w:t>
            </w:r>
          </w:p>
          <w:p w14:paraId="16359BE5" w14:textId="77777777" w:rsidR="00BB0A88" w:rsidRPr="00B95CA0" w:rsidRDefault="00BB0A88" w:rsidP="00187CBE">
            <w:pPr>
              <w:pStyle w:val="Web"/>
              <w:snapToGrid w:val="0"/>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olor w:val="2E74B5" w:themeColor="accent1" w:themeShade="BF"/>
              </w:rPr>
            </w:pPr>
          </w:p>
        </w:tc>
        <w:tc>
          <w:tcPr>
            <w:tcW w:w="1216" w:type="dxa"/>
          </w:tcPr>
          <w:p w14:paraId="21AA6966" w14:textId="77777777" w:rsidR="00BB0A88" w:rsidRPr="007C3C0D" w:rsidRDefault="00BB0A88" w:rsidP="00187CBE">
            <w:pPr>
              <w:pStyle w:val="Web"/>
              <w:snapToGrid w:val="0"/>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color w:val="2E74B5" w:themeColor="accent1" w:themeShade="BF"/>
              </w:rPr>
            </w:pPr>
            <w:r w:rsidRPr="007C3C0D">
              <w:rPr>
                <w:rFonts w:ascii="Times New Roman" w:eastAsia="標楷體" w:hAnsi="Times New Roman" w:cs="Times New Roman"/>
                <w:color w:val="2E74B5" w:themeColor="accent1" w:themeShade="BF"/>
                <w:kern w:val="24"/>
              </w:rPr>
              <w:lastRenderedPageBreak/>
              <w:t>1</w:t>
            </w:r>
            <w:r w:rsidRPr="007C3C0D">
              <w:rPr>
                <w:rFonts w:ascii="Times New Roman" w:eastAsia="標楷體" w:hAnsi="Times New Roman" w:cs="Times New Roman"/>
                <w:color w:val="2E74B5" w:themeColor="accent1" w:themeShade="BF"/>
                <w:kern w:val="24"/>
              </w:rPr>
              <w:t>、受託管理</w:t>
            </w:r>
            <w:r w:rsidRPr="007C3C0D">
              <w:rPr>
                <w:rFonts w:ascii="Times New Roman" w:eastAsia="標楷體" w:hAnsi="Times New Roman" w:cs="Times New Roman"/>
                <w:color w:val="2E74B5" w:themeColor="accent1" w:themeShade="BF"/>
                <w:kern w:val="24"/>
              </w:rPr>
              <w:t>(</w:t>
            </w:r>
            <w:r w:rsidRPr="007C3C0D">
              <w:rPr>
                <w:rFonts w:ascii="Times New Roman" w:eastAsia="標楷體" w:hAnsi="Times New Roman" w:cs="Times New Roman"/>
                <w:color w:val="2E74B5" w:themeColor="accent1" w:themeShade="BF"/>
                <w:kern w:val="24"/>
              </w:rPr>
              <w:t>或</w:t>
            </w:r>
            <w:r w:rsidRPr="007C3C0D">
              <w:rPr>
                <w:rFonts w:ascii="Times New Roman" w:eastAsia="標楷體" w:hAnsi="Times New Roman" w:cs="Times New Roman"/>
                <w:color w:val="2E74B5" w:themeColor="accent1" w:themeShade="BF"/>
                <w:kern w:val="24"/>
              </w:rPr>
              <w:t>/</w:t>
            </w:r>
            <w:r w:rsidRPr="007C3C0D">
              <w:rPr>
                <w:rFonts w:ascii="Times New Roman" w:eastAsia="標楷體" w:hAnsi="Times New Roman" w:cs="Times New Roman"/>
                <w:color w:val="2E74B5" w:themeColor="accent1" w:themeShade="BF"/>
                <w:kern w:val="24"/>
              </w:rPr>
              <w:t>及儲存</w:t>
            </w:r>
            <w:r w:rsidRPr="007C3C0D">
              <w:rPr>
                <w:rFonts w:ascii="Times New Roman" w:eastAsia="標楷體" w:hAnsi="Times New Roman" w:cs="Times New Roman"/>
                <w:color w:val="2E74B5" w:themeColor="accent1" w:themeShade="BF"/>
                <w:kern w:val="24"/>
              </w:rPr>
              <w:t>)</w:t>
            </w:r>
            <w:r w:rsidRPr="007C3C0D">
              <w:rPr>
                <w:rFonts w:ascii="Times New Roman" w:eastAsia="標楷體" w:hAnsi="Times New Roman" w:cs="Times New Roman"/>
                <w:color w:val="2E74B5" w:themeColor="accent1" w:themeShade="BF"/>
                <w:kern w:val="24"/>
              </w:rPr>
              <w:t>客戶之消費者資料</w:t>
            </w:r>
          </w:p>
          <w:p w14:paraId="219A334A" w14:textId="77777777" w:rsidR="00BB0A88" w:rsidRPr="007C3C0D" w:rsidRDefault="00BB0A88" w:rsidP="00187CBE">
            <w:pPr>
              <w:pStyle w:val="Web"/>
              <w:snapToGrid w:val="0"/>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color w:val="2E74B5" w:themeColor="accent1" w:themeShade="BF"/>
              </w:rPr>
            </w:pPr>
            <w:r w:rsidRPr="007C3C0D">
              <w:rPr>
                <w:rFonts w:ascii="Times New Roman" w:eastAsia="標楷體" w:hAnsi="Times New Roman" w:cs="Times New Roman"/>
                <w:color w:val="2E74B5" w:themeColor="accent1" w:themeShade="BF"/>
                <w:kern w:val="24"/>
              </w:rPr>
              <w:lastRenderedPageBreak/>
              <w:t>2</w:t>
            </w:r>
            <w:r w:rsidRPr="007C3C0D">
              <w:rPr>
                <w:rFonts w:ascii="Times New Roman" w:eastAsia="標楷體" w:hAnsi="Times New Roman" w:cs="Times New Roman"/>
                <w:color w:val="2E74B5" w:themeColor="accent1" w:themeShade="BF"/>
                <w:kern w:val="24"/>
              </w:rPr>
              <w:t>、維護時接觸</w:t>
            </w:r>
          </w:p>
          <w:p w14:paraId="33AE716E" w14:textId="77777777" w:rsidR="00BB0A88" w:rsidRPr="007C3C0D" w:rsidRDefault="00BB0A88" w:rsidP="00187CBE">
            <w:pPr>
              <w:snapToGrid w:val="0"/>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olor w:val="2E74B5" w:themeColor="accent1" w:themeShade="BF"/>
                <w:szCs w:val="24"/>
              </w:rPr>
            </w:pPr>
            <w:r w:rsidRPr="007C3C0D">
              <w:rPr>
                <w:rFonts w:ascii="Times New Roman" w:eastAsia="標楷體" w:hAnsi="Times New Roman"/>
                <w:color w:val="2E74B5" w:themeColor="accent1" w:themeShade="BF"/>
                <w:kern w:val="24"/>
                <w:szCs w:val="24"/>
              </w:rPr>
              <w:t>3</w:t>
            </w:r>
            <w:r w:rsidRPr="007C3C0D">
              <w:rPr>
                <w:rFonts w:ascii="Times New Roman" w:eastAsia="標楷體" w:hAnsi="Times New Roman"/>
                <w:color w:val="2E74B5" w:themeColor="accent1" w:themeShade="BF"/>
                <w:kern w:val="24"/>
                <w:szCs w:val="24"/>
              </w:rPr>
              <w:t>、受託暫存</w:t>
            </w:r>
          </w:p>
        </w:tc>
        <w:tc>
          <w:tcPr>
            <w:tcW w:w="1215" w:type="dxa"/>
          </w:tcPr>
          <w:p w14:paraId="464250BE" w14:textId="77777777" w:rsidR="00BB0A88" w:rsidRPr="007C3C0D" w:rsidRDefault="00BB0A88" w:rsidP="00187CBE">
            <w:pPr>
              <w:pStyle w:val="Web"/>
              <w:snapToGrid w:val="0"/>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color w:val="2E74B5" w:themeColor="accent1" w:themeShade="BF"/>
                <w:kern w:val="24"/>
              </w:rPr>
            </w:pPr>
            <w:r w:rsidRPr="00335AD0">
              <w:rPr>
                <w:rFonts w:ascii="Times New Roman" w:eastAsia="標楷體" w:hAnsi="Times New Roman" w:cs="Times New Roman" w:hint="eastAsia"/>
                <w:color w:val="2E74B5" w:themeColor="accent1" w:themeShade="BF"/>
                <w:kern w:val="24"/>
              </w:rPr>
              <w:lastRenderedPageBreak/>
              <w:t>個資法第</w:t>
            </w:r>
            <w:r w:rsidRPr="00335AD0">
              <w:rPr>
                <w:rFonts w:ascii="Times New Roman" w:eastAsia="標楷體" w:hAnsi="Times New Roman" w:cs="Times New Roman" w:hint="eastAsia"/>
                <w:color w:val="2E74B5" w:themeColor="accent1" w:themeShade="BF"/>
                <w:kern w:val="24"/>
              </w:rPr>
              <w:t>19</w:t>
            </w:r>
            <w:r w:rsidRPr="00335AD0">
              <w:rPr>
                <w:rFonts w:ascii="Times New Roman" w:eastAsia="標楷體" w:hAnsi="Times New Roman" w:cs="Times New Roman" w:hint="eastAsia"/>
                <w:color w:val="2E74B5" w:themeColor="accent1" w:themeShade="BF"/>
                <w:kern w:val="24"/>
              </w:rPr>
              <w:t>條第</w:t>
            </w:r>
            <w:r w:rsidRPr="00335AD0">
              <w:rPr>
                <w:rFonts w:ascii="Times New Roman" w:eastAsia="標楷體" w:hAnsi="Times New Roman" w:cs="Times New Roman" w:hint="eastAsia"/>
                <w:color w:val="2E74B5" w:themeColor="accent1" w:themeShade="BF"/>
                <w:kern w:val="24"/>
              </w:rPr>
              <w:t>1</w:t>
            </w:r>
            <w:r w:rsidRPr="00335AD0">
              <w:rPr>
                <w:rFonts w:ascii="Times New Roman" w:eastAsia="標楷體" w:hAnsi="Times New Roman" w:cs="Times New Roman" w:hint="eastAsia"/>
                <w:color w:val="2E74B5" w:themeColor="accent1" w:themeShade="BF"/>
                <w:kern w:val="24"/>
              </w:rPr>
              <w:t>項第</w:t>
            </w:r>
            <w:r w:rsidRPr="00335AD0">
              <w:rPr>
                <w:rFonts w:ascii="Times New Roman" w:eastAsia="標楷體" w:hAnsi="Times New Roman" w:cs="Times New Roman" w:hint="eastAsia"/>
                <w:color w:val="2E74B5" w:themeColor="accent1" w:themeShade="BF"/>
                <w:kern w:val="24"/>
              </w:rPr>
              <w:t>5</w:t>
            </w:r>
            <w:r w:rsidRPr="00335AD0">
              <w:rPr>
                <w:rFonts w:ascii="Times New Roman" w:eastAsia="標楷體" w:hAnsi="Times New Roman" w:cs="Times New Roman" w:hint="eastAsia"/>
                <w:color w:val="2E74B5" w:themeColor="accent1" w:themeShade="BF"/>
                <w:kern w:val="24"/>
              </w:rPr>
              <w:t>款</w:t>
            </w:r>
            <w:r w:rsidRPr="00335AD0">
              <w:rPr>
                <w:rFonts w:ascii="Times New Roman" w:eastAsia="標楷體" w:hAnsi="Times New Roman" w:cs="Times New Roman" w:hint="eastAsia"/>
                <w:color w:val="2E74B5" w:themeColor="accent1" w:themeShade="BF"/>
                <w:kern w:val="24"/>
              </w:rPr>
              <w:t>(</w:t>
            </w:r>
            <w:r w:rsidRPr="00335AD0">
              <w:rPr>
                <w:rFonts w:ascii="Times New Roman" w:eastAsia="標楷體" w:hAnsi="Times New Roman" w:cs="Times New Roman" w:hint="eastAsia"/>
                <w:color w:val="2E74B5" w:themeColor="accent1" w:themeShade="BF"/>
                <w:kern w:val="24"/>
              </w:rPr>
              <w:t>當事人同意</w:t>
            </w:r>
            <w:r w:rsidRPr="00335AD0">
              <w:rPr>
                <w:rFonts w:ascii="Times New Roman" w:eastAsia="標楷體" w:hAnsi="Times New Roman" w:cs="Times New Roman" w:hint="eastAsia"/>
                <w:color w:val="2E74B5" w:themeColor="accent1" w:themeShade="BF"/>
                <w:kern w:val="24"/>
              </w:rPr>
              <w:t>)</w:t>
            </w:r>
          </w:p>
        </w:tc>
        <w:tc>
          <w:tcPr>
            <w:tcW w:w="1216" w:type="dxa"/>
          </w:tcPr>
          <w:p w14:paraId="7920634F" w14:textId="77777777" w:rsidR="00BB0A88" w:rsidRPr="007C3C0D" w:rsidRDefault="00BB0A88" w:rsidP="00187CBE">
            <w:pPr>
              <w:pStyle w:val="Web"/>
              <w:snapToGrid w:val="0"/>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color w:val="2E74B5" w:themeColor="accent1" w:themeShade="BF"/>
              </w:rPr>
            </w:pPr>
            <w:r w:rsidRPr="007C3C0D">
              <w:rPr>
                <w:rFonts w:ascii="Times New Roman" w:eastAsia="標楷體" w:hAnsi="Times New Roman" w:cs="Times New Roman"/>
                <w:color w:val="2E74B5" w:themeColor="accent1" w:themeShade="BF"/>
                <w:kern w:val="24"/>
              </w:rPr>
              <w:t>伺服器於台灣地區</w:t>
            </w:r>
          </w:p>
          <w:p w14:paraId="6A8EC92E" w14:textId="77777777" w:rsidR="00BB0A88" w:rsidRPr="007C3C0D" w:rsidRDefault="00BB0A88" w:rsidP="00187CBE">
            <w:pPr>
              <w:snapToGrid w:val="0"/>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olor w:val="2E74B5" w:themeColor="accent1" w:themeShade="BF"/>
                <w:szCs w:val="24"/>
              </w:rPr>
            </w:pPr>
            <w:r w:rsidRPr="007C3C0D">
              <w:rPr>
                <w:rFonts w:ascii="Times New Roman" w:eastAsia="標楷體" w:hAnsi="Times New Roman"/>
                <w:color w:val="2E74B5" w:themeColor="accent1" w:themeShade="BF"/>
                <w:kern w:val="24"/>
                <w:szCs w:val="24"/>
              </w:rPr>
              <w:t>(</w:t>
            </w:r>
            <w:r w:rsidRPr="007C3C0D">
              <w:rPr>
                <w:rFonts w:ascii="Times New Roman" w:eastAsia="標楷體" w:hAnsi="Times New Roman"/>
                <w:color w:val="2E74B5" w:themeColor="accent1" w:themeShade="BF"/>
                <w:kern w:val="24"/>
                <w:szCs w:val="24"/>
              </w:rPr>
              <w:t>或雲端伺服器之</w:t>
            </w:r>
            <w:r w:rsidRPr="007C3C0D">
              <w:rPr>
                <w:rFonts w:ascii="Times New Roman" w:eastAsia="標楷體" w:hAnsi="Times New Roman"/>
                <w:color w:val="2E74B5" w:themeColor="accent1" w:themeShade="BF"/>
                <w:kern w:val="24"/>
                <w:szCs w:val="24"/>
              </w:rPr>
              <w:t>OO</w:t>
            </w:r>
            <w:r w:rsidRPr="007C3C0D">
              <w:rPr>
                <w:rFonts w:ascii="Times New Roman" w:eastAsia="標楷體" w:hAnsi="Times New Roman"/>
                <w:color w:val="2E74B5" w:themeColor="accent1" w:themeShade="BF"/>
                <w:kern w:val="24"/>
                <w:szCs w:val="24"/>
              </w:rPr>
              <w:t>地區</w:t>
            </w:r>
            <w:r w:rsidRPr="007C3C0D">
              <w:rPr>
                <w:rFonts w:ascii="Times New Roman" w:eastAsia="標楷體" w:hAnsi="Times New Roman"/>
                <w:color w:val="2E74B5" w:themeColor="accent1" w:themeShade="BF"/>
                <w:kern w:val="24"/>
                <w:szCs w:val="24"/>
              </w:rPr>
              <w:lastRenderedPageBreak/>
              <w:t>資料中心</w:t>
            </w:r>
            <w:r w:rsidRPr="007C3C0D">
              <w:rPr>
                <w:rFonts w:ascii="Times New Roman" w:eastAsia="標楷體" w:hAnsi="Times New Roman"/>
                <w:color w:val="2E74B5" w:themeColor="accent1" w:themeShade="BF"/>
                <w:kern w:val="24"/>
                <w:szCs w:val="24"/>
              </w:rPr>
              <w:t>)</w:t>
            </w:r>
          </w:p>
        </w:tc>
        <w:tc>
          <w:tcPr>
            <w:tcW w:w="1215" w:type="dxa"/>
          </w:tcPr>
          <w:p w14:paraId="02C8D0BE" w14:textId="77777777" w:rsidR="00BB0A88" w:rsidRPr="007C3C0D" w:rsidRDefault="00BB0A88" w:rsidP="00187CBE">
            <w:pPr>
              <w:snapToGrid w:val="0"/>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olor w:val="2E74B5" w:themeColor="accent1" w:themeShade="BF"/>
                <w:szCs w:val="24"/>
              </w:rPr>
            </w:pPr>
            <w:r w:rsidRPr="007C3C0D">
              <w:rPr>
                <w:rFonts w:ascii="Times New Roman" w:eastAsia="標楷體" w:hAnsi="Times New Roman"/>
                <w:color w:val="2E74B5" w:themeColor="accent1" w:themeShade="BF"/>
                <w:kern w:val="24"/>
                <w:szCs w:val="24"/>
              </w:rPr>
              <w:lastRenderedPageBreak/>
              <w:t>10</w:t>
            </w:r>
            <w:r w:rsidRPr="007C3C0D">
              <w:rPr>
                <w:rFonts w:ascii="Times New Roman" w:eastAsia="標楷體" w:hAnsi="Times New Roman"/>
                <w:color w:val="2E74B5" w:themeColor="accent1" w:themeShade="BF"/>
                <w:kern w:val="24"/>
                <w:szCs w:val="24"/>
              </w:rPr>
              <w:t>天</w:t>
            </w:r>
          </w:p>
        </w:tc>
        <w:tc>
          <w:tcPr>
            <w:tcW w:w="1216" w:type="dxa"/>
          </w:tcPr>
          <w:p w14:paraId="6CFCB321" w14:textId="77777777" w:rsidR="00BB0A88" w:rsidRPr="007C3C0D" w:rsidRDefault="00BB0A88" w:rsidP="00187CBE">
            <w:pPr>
              <w:pStyle w:val="Web"/>
              <w:snapToGrid w:val="0"/>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color w:val="2E74B5" w:themeColor="accent1" w:themeShade="BF"/>
              </w:rPr>
            </w:pPr>
            <w:r w:rsidRPr="007C3C0D">
              <w:rPr>
                <w:rFonts w:ascii="Times New Roman" w:eastAsia="標楷體" w:hAnsi="Times New Roman" w:cs="Times New Roman"/>
                <w:color w:val="2E74B5" w:themeColor="accent1" w:themeShade="BF"/>
                <w:kern w:val="24"/>
              </w:rPr>
              <w:t>OOO</w:t>
            </w:r>
            <w:r w:rsidRPr="007C3C0D">
              <w:rPr>
                <w:rFonts w:ascii="Times New Roman" w:eastAsia="標楷體" w:hAnsi="Times New Roman" w:cs="Times New Roman"/>
                <w:color w:val="2E74B5" w:themeColor="accent1" w:themeShade="BF"/>
                <w:kern w:val="24"/>
              </w:rPr>
              <w:t>筆</w:t>
            </w:r>
          </w:p>
          <w:p w14:paraId="3570FC57" w14:textId="77777777" w:rsidR="00BB0A88" w:rsidRPr="007C3C0D" w:rsidRDefault="00BB0A88" w:rsidP="00187CBE">
            <w:pPr>
              <w:snapToGrid w:val="0"/>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olor w:val="2E74B5" w:themeColor="accent1" w:themeShade="BF"/>
                <w:szCs w:val="24"/>
              </w:rPr>
            </w:pPr>
            <w:r w:rsidRPr="007C3C0D">
              <w:rPr>
                <w:rFonts w:ascii="Times New Roman" w:eastAsia="標楷體" w:hAnsi="Times New Roman"/>
                <w:color w:val="2E74B5" w:themeColor="accent1" w:themeShade="BF"/>
                <w:kern w:val="24"/>
                <w:szCs w:val="24"/>
              </w:rPr>
              <w:t>(</w:t>
            </w:r>
            <w:r w:rsidRPr="007C3C0D">
              <w:rPr>
                <w:rFonts w:ascii="Times New Roman" w:eastAsia="標楷體" w:hAnsi="Times New Roman"/>
                <w:color w:val="2E74B5" w:themeColor="accent1" w:themeShade="BF"/>
                <w:kern w:val="24"/>
                <w:szCs w:val="24"/>
              </w:rPr>
              <w:t>或僅代管伺服器無法控制資料</w:t>
            </w:r>
            <w:r w:rsidRPr="007C3C0D">
              <w:rPr>
                <w:rFonts w:ascii="Times New Roman" w:eastAsia="標楷體" w:hAnsi="Times New Roman"/>
                <w:color w:val="2E74B5" w:themeColor="accent1" w:themeShade="BF"/>
                <w:kern w:val="24"/>
                <w:szCs w:val="24"/>
              </w:rPr>
              <w:t>)</w:t>
            </w:r>
          </w:p>
        </w:tc>
        <w:tc>
          <w:tcPr>
            <w:tcW w:w="1216" w:type="dxa"/>
          </w:tcPr>
          <w:p w14:paraId="4A8D700B" w14:textId="77777777" w:rsidR="00BB0A88" w:rsidRPr="007C3C0D" w:rsidRDefault="00BB0A88" w:rsidP="00187CBE">
            <w:pPr>
              <w:snapToGrid w:val="0"/>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olor w:val="2E74B5" w:themeColor="accent1" w:themeShade="BF"/>
                <w:szCs w:val="24"/>
              </w:rPr>
            </w:pPr>
            <w:r w:rsidRPr="007C3C0D">
              <w:rPr>
                <w:rFonts w:ascii="Times New Roman" w:eastAsia="標楷體" w:hAnsi="Times New Roman"/>
                <w:color w:val="2E74B5" w:themeColor="accent1" w:themeShade="BF"/>
                <w:kern w:val="24"/>
                <w:szCs w:val="24"/>
              </w:rPr>
              <w:t>OO</w:t>
            </w:r>
            <w:r w:rsidRPr="007C3C0D">
              <w:rPr>
                <w:rFonts w:ascii="Times New Roman" w:eastAsia="標楷體" w:hAnsi="Times New Roman"/>
                <w:color w:val="2E74B5" w:themeColor="accent1" w:themeShade="BF"/>
                <w:kern w:val="24"/>
                <w:szCs w:val="24"/>
              </w:rPr>
              <w:t>系統之資料處理及利用行為之</w:t>
            </w:r>
            <w:r w:rsidRPr="007C3C0D">
              <w:rPr>
                <w:rFonts w:ascii="Times New Roman" w:eastAsia="標楷體" w:hAnsi="Times New Roman"/>
                <w:color w:val="2E74B5" w:themeColor="accent1" w:themeShade="BF"/>
                <w:kern w:val="24"/>
                <w:szCs w:val="24"/>
              </w:rPr>
              <w:t>LOG</w:t>
            </w:r>
            <w:r w:rsidRPr="007C3C0D">
              <w:rPr>
                <w:rFonts w:ascii="Times New Roman" w:eastAsia="標楷體" w:hAnsi="Times New Roman"/>
                <w:color w:val="2E74B5" w:themeColor="accent1" w:themeShade="BF"/>
                <w:kern w:val="24"/>
                <w:szCs w:val="24"/>
              </w:rPr>
              <w:t>紀</w:t>
            </w:r>
            <w:r w:rsidRPr="007C3C0D">
              <w:rPr>
                <w:rFonts w:ascii="Times New Roman" w:eastAsia="標楷體" w:hAnsi="Times New Roman"/>
                <w:color w:val="2E74B5" w:themeColor="accent1" w:themeShade="BF"/>
                <w:kern w:val="24"/>
                <w:szCs w:val="24"/>
              </w:rPr>
              <w:lastRenderedPageBreak/>
              <w:t>錄</w:t>
            </w:r>
          </w:p>
        </w:tc>
      </w:tr>
    </w:tbl>
    <w:p w14:paraId="5BA84184" w14:textId="430E098E" w:rsidR="00933347" w:rsidRPr="00BB0A88" w:rsidRDefault="00933347" w:rsidP="005277E8">
      <w:pPr>
        <w:ind w:leftChars="-236" w:left="-566"/>
        <w:jc w:val="center"/>
        <w:rPr>
          <w:szCs w:val="24"/>
        </w:rPr>
      </w:pPr>
    </w:p>
    <w:p w14:paraId="60E646BC" w14:textId="77777777" w:rsidR="00933347" w:rsidRPr="00C66DA6" w:rsidRDefault="00933347" w:rsidP="00933347">
      <w:pPr>
        <w:pStyle w:val="a4"/>
        <w:numPr>
          <w:ilvl w:val="0"/>
          <w:numId w:val="4"/>
        </w:numPr>
        <w:snapToGrid w:val="0"/>
        <w:spacing w:beforeLines="50" w:before="180" w:afterLines="50" w:after="180" w:line="460" w:lineRule="exact"/>
        <w:ind w:leftChars="0" w:left="482" w:hanging="482"/>
        <w:rPr>
          <w:rFonts w:ascii="Times New Roman" w:eastAsia="標楷體" w:hAnsi="Times New Roman"/>
          <w:b/>
          <w:szCs w:val="24"/>
        </w:rPr>
      </w:pPr>
      <w:r w:rsidRPr="00C66DA6">
        <w:rPr>
          <w:rFonts w:ascii="Times New Roman" w:eastAsia="標楷體" w:hAnsi="Times New Roman" w:hint="eastAsia"/>
          <w:b/>
          <w:szCs w:val="24"/>
        </w:rPr>
        <w:t>個人資料之風險評估及管理機制</w:t>
      </w:r>
    </w:p>
    <w:p w14:paraId="7D3475B5" w14:textId="77777777" w:rsidR="00933347" w:rsidRPr="00C66DA6" w:rsidRDefault="00933347" w:rsidP="00274246">
      <w:pPr>
        <w:pStyle w:val="a4"/>
        <w:numPr>
          <w:ilvl w:val="0"/>
          <w:numId w:val="7"/>
        </w:numPr>
        <w:snapToGrid w:val="0"/>
        <w:spacing w:beforeLines="50" w:before="180" w:afterLines="50" w:after="180" w:line="460" w:lineRule="exact"/>
        <w:ind w:leftChars="100" w:left="720"/>
        <w:rPr>
          <w:rFonts w:ascii="Times New Roman" w:eastAsia="標楷體" w:hAnsi="Times New Roman"/>
          <w:b/>
          <w:szCs w:val="24"/>
        </w:rPr>
      </w:pPr>
      <w:r w:rsidRPr="00604A3B">
        <w:rPr>
          <w:rFonts w:ascii="Times New Roman" w:eastAsia="標楷體" w:hAnsi="Times New Roman" w:hint="eastAsia"/>
          <w:b/>
          <w:szCs w:val="24"/>
        </w:rPr>
        <w:t>評估頻率</w:t>
      </w:r>
      <w:r w:rsidRPr="00C66DA6">
        <w:rPr>
          <w:rFonts w:ascii="Times New Roman" w:eastAsia="標楷體" w:hAnsi="Times New Roman" w:hint="eastAsia"/>
          <w:b/>
          <w:szCs w:val="24"/>
        </w:rPr>
        <w:t>：</w:t>
      </w:r>
      <w:r w:rsidRPr="00C66DA6">
        <w:rPr>
          <w:rFonts w:ascii="Times New Roman" w:eastAsia="標楷體" w:hAnsi="Times New Roman"/>
          <w:b/>
          <w:color w:val="0070C0"/>
          <w:szCs w:val="24"/>
          <w:u w:val="single"/>
        </w:rPr>
        <w:t xml:space="preserve"> </w:t>
      </w:r>
      <w:r w:rsidRPr="00C66DA6">
        <w:rPr>
          <w:rFonts w:ascii="Times New Roman" w:eastAsia="標楷體" w:hAnsi="Times New Roman" w:hint="eastAsia"/>
          <w:b/>
          <w:color w:val="0070C0"/>
          <w:szCs w:val="24"/>
          <w:u w:val="single"/>
        </w:rPr>
        <w:t>每年</w:t>
      </w:r>
      <w:r w:rsidRPr="00C66DA6">
        <w:rPr>
          <w:rFonts w:ascii="Times New Roman" w:eastAsia="標楷體" w:hAnsi="Times New Roman" w:hint="eastAsia"/>
          <w:b/>
          <w:color w:val="808080"/>
          <w:szCs w:val="24"/>
          <w:u w:val="single"/>
        </w:rPr>
        <w:t xml:space="preserve"> </w:t>
      </w:r>
      <w:r w:rsidRPr="00C66DA6">
        <w:rPr>
          <w:rFonts w:ascii="Times New Roman" w:eastAsia="標楷體" w:hAnsi="Times New Roman" w:hint="eastAsia"/>
          <w:b/>
          <w:szCs w:val="24"/>
        </w:rPr>
        <w:t>進行評估一次。</w:t>
      </w:r>
    </w:p>
    <w:p w14:paraId="609491AB" w14:textId="72E8DF6C" w:rsidR="00933347" w:rsidRPr="001D3236" w:rsidRDefault="00933347" w:rsidP="00274246">
      <w:pPr>
        <w:pStyle w:val="a4"/>
        <w:numPr>
          <w:ilvl w:val="0"/>
          <w:numId w:val="7"/>
        </w:numPr>
        <w:snapToGrid w:val="0"/>
        <w:spacing w:beforeLines="50" w:before="180" w:afterLines="50" w:after="180" w:line="460" w:lineRule="exact"/>
        <w:ind w:leftChars="100" w:left="720"/>
        <w:rPr>
          <w:rFonts w:ascii="Times New Roman" w:eastAsia="標楷體" w:hAnsi="Times New Roman"/>
          <w:b/>
          <w:szCs w:val="24"/>
        </w:rPr>
      </w:pPr>
      <w:r w:rsidRPr="00C66DA6">
        <w:rPr>
          <w:rFonts w:ascii="Times New Roman" w:eastAsia="標楷體" w:hAnsi="Times New Roman" w:hint="eastAsia"/>
          <w:b/>
          <w:szCs w:val="24"/>
        </w:rPr>
        <w:t>風險評估表</w:t>
      </w:r>
      <w:r w:rsidR="00BE51BE" w:rsidRPr="00BE51BE">
        <w:rPr>
          <w:rFonts w:ascii="Times New Roman" w:eastAsia="標楷體" w:hAnsi="Times New Roman" w:hint="eastAsia"/>
          <w:b/>
          <w:color w:val="2E74B5" w:themeColor="accent1" w:themeShade="BF"/>
          <w:szCs w:val="24"/>
          <w:lang w:eastAsia="zh-TW"/>
        </w:rPr>
        <w:t>（下表舉例</w:t>
      </w:r>
      <w:r w:rsidR="003A2ED4">
        <w:rPr>
          <w:rFonts w:ascii="Times New Roman" w:eastAsia="標楷體" w:hAnsi="Times New Roman" w:hint="eastAsia"/>
          <w:b/>
          <w:color w:val="2E74B5" w:themeColor="accent1" w:themeShade="BF"/>
          <w:szCs w:val="24"/>
          <w:lang w:eastAsia="zh-TW"/>
        </w:rPr>
        <w:t>，請公司製作自己的表</w:t>
      </w:r>
      <w:r w:rsidR="00BE51BE" w:rsidRPr="00BE51BE">
        <w:rPr>
          <w:rFonts w:ascii="Times New Roman" w:eastAsia="標楷體" w:hAnsi="Times New Roman" w:hint="eastAsia"/>
          <w:b/>
          <w:color w:val="2E74B5" w:themeColor="accent1" w:themeShade="BF"/>
          <w:szCs w:val="24"/>
          <w:lang w:eastAsia="zh-TW"/>
        </w:rPr>
        <w:t>）</w:t>
      </w:r>
    </w:p>
    <w:p w14:paraId="7F4D2877" w14:textId="60C5F14E" w:rsidR="00D0101A" w:rsidRPr="001D3236" w:rsidRDefault="006A5F44" w:rsidP="001D3236">
      <w:pPr>
        <w:snapToGrid w:val="0"/>
        <w:spacing w:beforeLines="50" w:before="180" w:afterLines="50" w:after="180" w:line="460" w:lineRule="exact"/>
        <w:ind w:left="240"/>
        <w:rPr>
          <w:rFonts w:ascii="Times New Roman" w:eastAsia="標楷體" w:hAnsi="Times New Roman"/>
          <w:szCs w:val="24"/>
        </w:rPr>
      </w:pPr>
      <w:r w:rsidRPr="00C66DA6">
        <w:rPr>
          <w:rFonts w:ascii="Times New Roman" w:eastAsia="標楷體" w:hAnsi="Times New Roman" w:hint="eastAsia"/>
          <w:szCs w:val="24"/>
          <w:shd w:val="pct15" w:color="auto" w:fill="FFFFFF"/>
        </w:rPr>
        <w:t>【註：先評估</w:t>
      </w:r>
      <w:r w:rsidRPr="00C66DA6">
        <w:rPr>
          <w:rFonts w:ascii="Times New Roman" w:eastAsia="標楷體" w:hAnsi="Times New Roman" w:hint="eastAsia"/>
          <w:bCs/>
          <w:szCs w:val="24"/>
          <w:shd w:val="pct15" w:color="auto" w:fill="FFFFFF"/>
        </w:rPr>
        <w:t>「</w:t>
      </w:r>
      <w:r w:rsidRPr="00C66DA6">
        <w:rPr>
          <w:rFonts w:ascii="Times New Roman" w:eastAsia="標楷體" w:hAnsi="Times New Roman" w:hint="eastAsia"/>
          <w:szCs w:val="24"/>
          <w:shd w:val="pct15" w:color="auto" w:fill="FFFFFF"/>
        </w:rPr>
        <w:t>個資檔案價值</w:t>
      </w:r>
      <w:r w:rsidRPr="00C66DA6">
        <w:rPr>
          <w:rFonts w:ascii="Times New Roman" w:eastAsia="標楷體" w:hAnsi="Times New Roman" w:hint="eastAsia"/>
          <w:bCs/>
          <w:szCs w:val="24"/>
          <w:shd w:val="pct15" w:color="auto" w:fill="FFFFFF"/>
        </w:rPr>
        <w:t>」（個資類別之數字</w:t>
      </w:r>
      <w:r w:rsidR="00A06BFE">
        <w:rPr>
          <w:rFonts w:ascii="Times New Roman" w:eastAsia="標楷體" w:hAnsi="Times New Roman" w:hint="eastAsia"/>
          <w:bCs/>
          <w:szCs w:val="24"/>
          <w:shd w:val="pct15" w:color="auto" w:fill="FFFFFF"/>
        </w:rPr>
        <w:t>、</w:t>
      </w:r>
      <w:r w:rsidRPr="00C66DA6">
        <w:rPr>
          <w:rFonts w:ascii="Times New Roman" w:eastAsia="標楷體" w:hAnsi="Times New Roman" w:hint="eastAsia"/>
          <w:bCs/>
          <w:szCs w:val="24"/>
          <w:shd w:val="pct15" w:color="auto" w:fill="FFFFFF"/>
        </w:rPr>
        <w:t>屬性</w:t>
      </w:r>
      <w:r w:rsidR="00A06BFE">
        <w:rPr>
          <w:rFonts w:ascii="Times New Roman" w:eastAsia="標楷體" w:hAnsi="Times New Roman" w:hint="eastAsia"/>
          <w:bCs/>
          <w:szCs w:val="24"/>
          <w:shd w:val="pct15" w:color="auto" w:fill="FFFFFF"/>
        </w:rPr>
        <w:t>、筆數</w:t>
      </w:r>
      <w:r w:rsidRPr="00C66DA6">
        <w:rPr>
          <w:rFonts w:ascii="Times New Roman" w:eastAsia="標楷體" w:hAnsi="Times New Roman" w:hint="eastAsia"/>
          <w:bCs/>
          <w:szCs w:val="24"/>
          <w:shd w:val="pct15" w:color="auto" w:fill="FFFFFF"/>
        </w:rPr>
        <w:t>之</w:t>
      </w:r>
      <w:r w:rsidR="00A06BFE">
        <w:rPr>
          <w:rFonts w:ascii="Times New Roman" w:eastAsia="標楷體" w:hAnsi="Times New Roman" w:hint="eastAsia"/>
          <w:bCs/>
          <w:szCs w:val="24"/>
          <w:shd w:val="pct15" w:color="auto" w:fill="FFFFFF"/>
        </w:rPr>
        <w:t>等級數值總合</w:t>
      </w:r>
      <w:r w:rsidRPr="00C66DA6">
        <w:rPr>
          <w:rFonts w:ascii="Times New Roman" w:eastAsia="標楷體" w:hAnsi="Times New Roman" w:hint="eastAsia"/>
          <w:bCs/>
          <w:szCs w:val="24"/>
          <w:shd w:val="pct15" w:color="auto" w:fill="FFFFFF"/>
        </w:rPr>
        <w:t>）</w:t>
      </w:r>
      <w:r w:rsidRPr="00C66DA6">
        <w:rPr>
          <w:rFonts w:ascii="Times New Roman" w:eastAsia="標楷體" w:hAnsi="Times New Roman" w:hint="eastAsia"/>
          <w:szCs w:val="24"/>
          <w:shd w:val="pct15" w:color="auto" w:fill="FFFFFF"/>
        </w:rPr>
        <w:t>及「可能</w:t>
      </w:r>
      <w:r w:rsidRPr="00C66DA6">
        <w:rPr>
          <w:rFonts w:ascii="Times New Roman" w:eastAsia="標楷體" w:hAnsi="Times New Roman" w:hint="eastAsia"/>
          <w:bCs/>
          <w:szCs w:val="24"/>
          <w:shd w:val="pct15" w:color="auto" w:fill="FFFFFF"/>
        </w:rPr>
        <w:t>風險類型」，再依據資料價值評估「</w:t>
      </w:r>
      <w:r w:rsidRPr="00C66DA6">
        <w:rPr>
          <w:rFonts w:ascii="Times New Roman" w:eastAsia="標楷體" w:hAnsi="Times New Roman" w:hint="eastAsia"/>
          <w:szCs w:val="24"/>
          <w:shd w:val="pct15" w:color="auto" w:fill="FFFFFF"/>
        </w:rPr>
        <w:t>風險</w:t>
      </w:r>
      <w:r w:rsidRPr="00C66DA6">
        <w:rPr>
          <w:rFonts w:ascii="Times New Roman" w:eastAsia="標楷體" w:hAnsi="Times New Roman" w:hint="eastAsia"/>
          <w:bCs/>
          <w:szCs w:val="24"/>
          <w:shd w:val="pct15" w:color="auto" w:fill="FFFFFF"/>
        </w:rPr>
        <w:t>處理對策」投入成本，提出合適的風險處理對策</w:t>
      </w:r>
      <w:r>
        <w:rPr>
          <w:rFonts w:ascii="Times New Roman" w:eastAsia="標楷體" w:hAnsi="Times New Roman" w:hint="eastAsia"/>
          <w:bCs/>
          <w:szCs w:val="24"/>
          <w:shd w:val="pct15" w:color="auto" w:fill="FFFFFF"/>
        </w:rPr>
        <w:t>，</w:t>
      </w:r>
      <w:r w:rsidRPr="008D545D">
        <w:rPr>
          <w:rFonts w:ascii="Times New Roman" w:eastAsia="標楷體" w:hAnsi="Times New Roman" w:hint="eastAsia"/>
          <w:szCs w:val="24"/>
          <w:shd w:val="pct15" w:color="auto" w:fill="FFFFFF"/>
        </w:rPr>
        <w:t>評估應採取哪些防護措施，使存放於公司內部之個資不會遭受外洩</w:t>
      </w:r>
      <w:r>
        <w:rPr>
          <w:rFonts w:ascii="Times New Roman" w:eastAsia="標楷體" w:hAnsi="Times New Roman" w:hint="eastAsia"/>
          <w:szCs w:val="24"/>
          <w:shd w:val="pct15" w:color="auto" w:fill="FFFFFF"/>
        </w:rPr>
        <w:t>。</w:t>
      </w:r>
      <w:r w:rsidRPr="00C66DA6">
        <w:rPr>
          <w:rFonts w:ascii="Times New Roman" w:eastAsia="標楷體" w:hAnsi="Times New Roman" w:hint="eastAsia"/>
          <w:szCs w:val="24"/>
          <w:shd w:val="pct15" w:color="auto" w:fill="FFFFFF"/>
        </w:rPr>
        <w:t>】</w:t>
      </w:r>
    </w:p>
    <w:tbl>
      <w:tblPr>
        <w:tblStyle w:val="4-2"/>
        <w:tblW w:w="10774" w:type="dxa"/>
        <w:tblInd w:w="-998" w:type="dxa"/>
        <w:tblLayout w:type="fixed"/>
        <w:tblLook w:val="04A0" w:firstRow="1" w:lastRow="0" w:firstColumn="1" w:lastColumn="0" w:noHBand="0" w:noVBand="1"/>
      </w:tblPr>
      <w:tblGrid>
        <w:gridCol w:w="1237"/>
        <w:gridCol w:w="1457"/>
        <w:gridCol w:w="1418"/>
        <w:gridCol w:w="1559"/>
        <w:gridCol w:w="1253"/>
        <w:gridCol w:w="1290"/>
        <w:gridCol w:w="1268"/>
        <w:gridCol w:w="1292"/>
      </w:tblGrid>
      <w:tr w:rsidR="003F419C" w:rsidRPr="007C3C0D" w14:paraId="569CAF38" w14:textId="77777777" w:rsidTr="00CF7B58">
        <w:trPr>
          <w:cnfStyle w:val="100000000000" w:firstRow="1" w:lastRow="0" w:firstColumn="0" w:lastColumn="0" w:oddVBand="0" w:evenVBand="0" w:oddHBand="0" w:evenHBand="0" w:firstRowFirstColumn="0" w:firstRowLastColumn="0" w:lastRowFirstColumn="0" w:lastRowLastColumn="0"/>
          <w:trHeight w:val="584"/>
        </w:trPr>
        <w:tc>
          <w:tcPr>
            <w:cnfStyle w:val="001000000000" w:firstRow="0" w:lastRow="0" w:firstColumn="1" w:lastColumn="0" w:oddVBand="0" w:evenVBand="0" w:oddHBand="0" w:evenHBand="0" w:firstRowFirstColumn="0" w:firstRowLastColumn="0" w:lastRowFirstColumn="0" w:lastRowLastColumn="0"/>
            <w:tcW w:w="1237" w:type="dxa"/>
            <w:hideMark/>
          </w:tcPr>
          <w:p w14:paraId="4229E5F0" w14:textId="77777777" w:rsidR="003F419C" w:rsidRPr="007C3C0D" w:rsidRDefault="003F419C" w:rsidP="00CF7B58">
            <w:pPr>
              <w:snapToGrid w:val="0"/>
              <w:jc w:val="both"/>
              <w:rPr>
                <w:rFonts w:ascii="Times New Roman" w:eastAsia="標楷體" w:hAnsi="Times New Roman"/>
                <w:b w:val="0"/>
                <w:color w:val="auto"/>
                <w:szCs w:val="24"/>
              </w:rPr>
            </w:pPr>
            <w:r w:rsidRPr="007C3C0D">
              <w:rPr>
                <w:rFonts w:ascii="Times New Roman" w:eastAsia="標楷體" w:hAnsi="Times New Roman" w:hint="eastAsia"/>
                <w:color w:val="auto"/>
                <w:szCs w:val="24"/>
              </w:rPr>
              <w:t>業務流程</w:t>
            </w:r>
            <w:r w:rsidRPr="007C3C0D">
              <w:rPr>
                <w:rFonts w:ascii="Times New Roman" w:eastAsia="標楷體" w:hAnsi="Times New Roman" w:hint="eastAsia"/>
                <w:color w:val="auto"/>
                <w:szCs w:val="24"/>
              </w:rPr>
              <w:t>/</w:t>
            </w:r>
            <w:r w:rsidRPr="007C3C0D">
              <w:rPr>
                <w:rFonts w:ascii="Times New Roman" w:eastAsia="標楷體" w:hAnsi="Times New Roman" w:hint="eastAsia"/>
                <w:color w:val="auto"/>
                <w:szCs w:val="24"/>
              </w:rPr>
              <w:t>個資檔案名稱</w:t>
            </w:r>
          </w:p>
        </w:tc>
        <w:tc>
          <w:tcPr>
            <w:tcW w:w="1457" w:type="dxa"/>
            <w:hideMark/>
          </w:tcPr>
          <w:p w14:paraId="5C66F00B" w14:textId="77777777" w:rsidR="003F419C" w:rsidRPr="007C3C0D" w:rsidRDefault="003F419C" w:rsidP="00CF7B58">
            <w:pPr>
              <w:snapToGrid w:val="0"/>
              <w:jc w:val="both"/>
              <w:cnfStyle w:val="100000000000" w:firstRow="1" w:lastRow="0" w:firstColumn="0" w:lastColumn="0" w:oddVBand="0" w:evenVBand="0" w:oddHBand="0" w:evenHBand="0" w:firstRowFirstColumn="0" w:firstRowLastColumn="0" w:lastRowFirstColumn="0" w:lastRowLastColumn="0"/>
              <w:rPr>
                <w:rFonts w:ascii="Times New Roman" w:eastAsia="標楷體" w:hAnsi="Times New Roman"/>
                <w:b w:val="0"/>
                <w:color w:val="auto"/>
                <w:szCs w:val="24"/>
              </w:rPr>
            </w:pPr>
            <w:r>
              <w:rPr>
                <w:rFonts w:ascii="Times New Roman" w:eastAsia="標楷體" w:hAnsi="Times New Roman" w:hint="eastAsia"/>
                <w:color w:val="auto"/>
                <w:szCs w:val="24"/>
              </w:rPr>
              <w:t>A</w:t>
            </w:r>
            <w:r w:rsidRPr="007C3C0D">
              <w:rPr>
                <w:rFonts w:ascii="Times New Roman" w:eastAsia="標楷體" w:hAnsi="Times New Roman" w:hint="eastAsia"/>
                <w:color w:val="auto"/>
                <w:szCs w:val="24"/>
              </w:rPr>
              <w:t>個資類別</w:t>
            </w:r>
          </w:p>
          <w:p w14:paraId="7413B740" w14:textId="77777777" w:rsidR="003F419C" w:rsidRDefault="003F419C" w:rsidP="00CF7B58">
            <w:pPr>
              <w:snapToGrid w:val="0"/>
              <w:jc w:val="both"/>
              <w:cnfStyle w:val="100000000000" w:firstRow="1" w:lastRow="0" w:firstColumn="0" w:lastColumn="0" w:oddVBand="0" w:evenVBand="0" w:oddHBand="0" w:evenHBand="0" w:firstRowFirstColumn="0" w:firstRowLastColumn="0" w:lastRowFirstColumn="0" w:lastRowLastColumn="0"/>
              <w:rPr>
                <w:rFonts w:ascii="Times New Roman" w:eastAsia="標楷體" w:hAnsi="Times New Roman"/>
                <w:color w:val="auto"/>
                <w:szCs w:val="24"/>
              </w:rPr>
            </w:pPr>
            <w:r w:rsidRPr="007C3C0D">
              <w:rPr>
                <w:rFonts w:ascii="Times New Roman" w:eastAsia="標楷體" w:hAnsi="Times New Roman" w:hint="eastAsia"/>
                <w:color w:val="auto"/>
                <w:szCs w:val="24"/>
              </w:rPr>
              <w:t>1.</w:t>
            </w:r>
            <w:r w:rsidRPr="007C3C0D">
              <w:rPr>
                <w:rFonts w:ascii="Times New Roman" w:eastAsia="標楷體" w:hAnsi="Times New Roman" w:hint="eastAsia"/>
                <w:color w:val="auto"/>
                <w:szCs w:val="24"/>
              </w:rPr>
              <w:t>一般</w:t>
            </w:r>
            <w:r w:rsidRPr="007C3C0D">
              <w:rPr>
                <w:rFonts w:ascii="Times New Roman" w:eastAsia="標楷體" w:hAnsi="Times New Roman" w:hint="eastAsia"/>
                <w:color w:val="auto"/>
                <w:szCs w:val="24"/>
              </w:rPr>
              <w:t xml:space="preserve"> </w:t>
            </w:r>
          </w:p>
          <w:p w14:paraId="336A099D" w14:textId="77777777" w:rsidR="003F419C" w:rsidRDefault="003F419C" w:rsidP="00CF7B58">
            <w:pPr>
              <w:snapToGrid w:val="0"/>
              <w:jc w:val="both"/>
              <w:cnfStyle w:val="100000000000" w:firstRow="1" w:lastRow="0" w:firstColumn="0" w:lastColumn="0" w:oddVBand="0" w:evenVBand="0" w:oddHBand="0" w:evenHBand="0" w:firstRowFirstColumn="0" w:firstRowLastColumn="0" w:lastRowFirstColumn="0" w:lastRowLastColumn="0"/>
              <w:rPr>
                <w:rFonts w:ascii="Times New Roman" w:eastAsia="標楷體" w:hAnsi="Times New Roman"/>
                <w:color w:val="auto"/>
                <w:szCs w:val="24"/>
              </w:rPr>
            </w:pPr>
            <w:r w:rsidRPr="007C3C0D">
              <w:rPr>
                <w:rFonts w:ascii="Times New Roman" w:eastAsia="標楷體" w:hAnsi="Times New Roman" w:hint="eastAsia"/>
                <w:color w:val="auto"/>
                <w:szCs w:val="24"/>
              </w:rPr>
              <w:t>2.</w:t>
            </w:r>
            <w:r w:rsidRPr="007C3C0D">
              <w:rPr>
                <w:rFonts w:ascii="Times New Roman" w:eastAsia="標楷體" w:hAnsi="Times New Roman" w:hint="eastAsia"/>
                <w:color w:val="auto"/>
                <w:szCs w:val="24"/>
              </w:rPr>
              <w:t>敏感</w:t>
            </w:r>
            <w:r w:rsidRPr="007C3C0D">
              <w:rPr>
                <w:rFonts w:ascii="Times New Roman" w:eastAsia="標楷體" w:hAnsi="Times New Roman" w:hint="eastAsia"/>
                <w:color w:val="auto"/>
                <w:szCs w:val="24"/>
              </w:rPr>
              <w:t>(</w:t>
            </w:r>
            <w:r w:rsidRPr="007C3C0D">
              <w:rPr>
                <w:rFonts w:ascii="Times New Roman" w:eastAsia="標楷體" w:hAnsi="Times New Roman" w:hint="eastAsia"/>
                <w:color w:val="auto"/>
                <w:szCs w:val="24"/>
              </w:rPr>
              <w:t>財務</w:t>
            </w:r>
            <w:r>
              <w:rPr>
                <w:rFonts w:ascii="Times New Roman" w:eastAsia="標楷體" w:hAnsi="Times New Roman" w:hint="eastAsia"/>
                <w:color w:val="auto"/>
                <w:szCs w:val="24"/>
              </w:rPr>
              <w:t>、商業秘密</w:t>
            </w:r>
            <w:r w:rsidRPr="007C3C0D">
              <w:rPr>
                <w:rFonts w:ascii="Times New Roman" w:eastAsia="標楷體" w:hAnsi="Times New Roman" w:hint="eastAsia"/>
                <w:color w:val="auto"/>
                <w:szCs w:val="24"/>
              </w:rPr>
              <w:t>)</w:t>
            </w:r>
          </w:p>
          <w:p w14:paraId="05FF8D27" w14:textId="77777777" w:rsidR="003F419C" w:rsidRPr="007C3C0D" w:rsidRDefault="003F419C" w:rsidP="00CF7B58">
            <w:pPr>
              <w:snapToGrid w:val="0"/>
              <w:jc w:val="both"/>
              <w:cnfStyle w:val="100000000000" w:firstRow="1" w:lastRow="0" w:firstColumn="0" w:lastColumn="0" w:oddVBand="0" w:evenVBand="0" w:oddHBand="0" w:evenHBand="0" w:firstRowFirstColumn="0" w:firstRowLastColumn="0" w:lastRowFirstColumn="0" w:lastRowLastColumn="0"/>
              <w:rPr>
                <w:rFonts w:ascii="Times New Roman" w:eastAsia="標楷體" w:hAnsi="Times New Roman"/>
                <w:b w:val="0"/>
                <w:color w:val="auto"/>
                <w:szCs w:val="24"/>
              </w:rPr>
            </w:pPr>
            <w:r w:rsidRPr="007C3C0D">
              <w:rPr>
                <w:rFonts w:ascii="Times New Roman" w:eastAsia="標楷體" w:hAnsi="Times New Roman" w:hint="eastAsia"/>
                <w:color w:val="auto"/>
                <w:szCs w:val="24"/>
              </w:rPr>
              <w:t>3.</w:t>
            </w:r>
            <w:r w:rsidRPr="007C3C0D">
              <w:rPr>
                <w:rFonts w:ascii="Times New Roman" w:eastAsia="標楷體" w:hAnsi="Times New Roman" w:hint="eastAsia"/>
                <w:color w:val="auto"/>
                <w:szCs w:val="24"/>
              </w:rPr>
              <w:t>特種</w:t>
            </w:r>
          </w:p>
        </w:tc>
        <w:tc>
          <w:tcPr>
            <w:tcW w:w="1418" w:type="dxa"/>
            <w:hideMark/>
          </w:tcPr>
          <w:p w14:paraId="37D6BEBA" w14:textId="77777777" w:rsidR="003F419C" w:rsidRPr="007C3C0D" w:rsidRDefault="003F419C" w:rsidP="00CF7B58">
            <w:pPr>
              <w:snapToGrid w:val="0"/>
              <w:jc w:val="both"/>
              <w:cnfStyle w:val="100000000000" w:firstRow="1" w:lastRow="0" w:firstColumn="0" w:lastColumn="0" w:oddVBand="0" w:evenVBand="0" w:oddHBand="0" w:evenHBand="0" w:firstRowFirstColumn="0" w:firstRowLastColumn="0" w:lastRowFirstColumn="0" w:lastRowLastColumn="0"/>
              <w:rPr>
                <w:rFonts w:ascii="Times New Roman" w:eastAsia="標楷體" w:hAnsi="Times New Roman"/>
                <w:b w:val="0"/>
                <w:color w:val="auto"/>
                <w:szCs w:val="24"/>
              </w:rPr>
            </w:pPr>
            <w:r>
              <w:rPr>
                <w:rFonts w:ascii="Times New Roman" w:eastAsia="標楷體" w:hAnsi="Times New Roman" w:hint="eastAsia"/>
                <w:color w:val="auto"/>
                <w:szCs w:val="24"/>
              </w:rPr>
              <w:t>B</w:t>
            </w:r>
            <w:r w:rsidRPr="007C3C0D">
              <w:rPr>
                <w:rFonts w:ascii="Times New Roman" w:eastAsia="標楷體" w:hAnsi="Times New Roman" w:hint="eastAsia"/>
                <w:color w:val="auto"/>
                <w:szCs w:val="24"/>
              </w:rPr>
              <w:t>個資屬性</w:t>
            </w:r>
          </w:p>
          <w:p w14:paraId="445FA9D4" w14:textId="77777777" w:rsidR="003F419C" w:rsidRDefault="003F419C" w:rsidP="00CF7B58">
            <w:pPr>
              <w:snapToGrid w:val="0"/>
              <w:jc w:val="both"/>
              <w:cnfStyle w:val="100000000000" w:firstRow="1" w:lastRow="0" w:firstColumn="0" w:lastColumn="0" w:oddVBand="0" w:evenVBand="0" w:oddHBand="0" w:evenHBand="0" w:firstRowFirstColumn="0" w:firstRowLastColumn="0" w:lastRowFirstColumn="0" w:lastRowLastColumn="0"/>
              <w:rPr>
                <w:rFonts w:ascii="Times New Roman" w:eastAsia="標楷體" w:hAnsi="Times New Roman"/>
                <w:color w:val="auto"/>
                <w:szCs w:val="24"/>
              </w:rPr>
            </w:pPr>
            <w:r w:rsidRPr="007C3C0D">
              <w:rPr>
                <w:rFonts w:ascii="Times New Roman" w:eastAsia="標楷體" w:hAnsi="Times New Roman" w:hint="eastAsia"/>
                <w:color w:val="auto"/>
                <w:szCs w:val="24"/>
              </w:rPr>
              <w:t>1.</w:t>
            </w:r>
            <w:r w:rsidRPr="007C3C0D">
              <w:rPr>
                <w:rFonts w:ascii="Times New Roman" w:eastAsia="標楷體" w:hAnsi="Times New Roman" w:hint="eastAsia"/>
                <w:color w:val="auto"/>
                <w:szCs w:val="24"/>
              </w:rPr>
              <w:t>客戶、供應商</w:t>
            </w:r>
          </w:p>
          <w:p w14:paraId="25031610" w14:textId="77777777" w:rsidR="003F419C" w:rsidRDefault="003F419C" w:rsidP="00CF7B58">
            <w:pPr>
              <w:snapToGrid w:val="0"/>
              <w:jc w:val="both"/>
              <w:cnfStyle w:val="100000000000" w:firstRow="1" w:lastRow="0" w:firstColumn="0" w:lastColumn="0" w:oddVBand="0" w:evenVBand="0" w:oddHBand="0" w:evenHBand="0" w:firstRowFirstColumn="0" w:firstRowLastColumn="0" w:lastRowFirstColumn="0" w:lastRowLastColumn="0"/>
              <w:rPr>
                <w:rFonts w:ascii="Times New Roman" w:eastAsia="標楷體" w:hAnsi="Times New Roman"/>
                <w:color w:val="auto"/>
                <w:szCs w:val="24"/>
              </w:rPr>
            </w:pPr>
            <w:r w:rsidRPr="007C3C0D">
              <w:rPr>
                <w:rFonts w:ascii="Times New Roman" w:eastAsia="標楷體" w:hAnsi="Times New Roman" w:hint="eastAsia"/>
                <w:color w:val="auto"/>
                <w:szCs w:val="24"/>
              </w:rPr>
              <w:t>2.</w:t>
            </w:r>
            <w:r w:rsidRPr="007C3C0D">
              <w:rPr>
                <w:rFonts w:ascii="Times New Roman" w:eastAsia="標楷體" w:hAnsi="Times New Roman" w:hint="eastAsia"/>
                <w:color w:val="auto"/>
                <w:szCs w:val="24"/>
              </w:rPr>
              <w:t>所屬人員</w:t>
            </w:r>
            <w:r w:rsidRPr="007C3C0D">
              <w:rPr>
                <w:rFonts w:ascii="Times New Roman" w:eastAsia="標楷體" w:hAnsi="Times New Roman" w:hint="eastAsia"/>
                <w:color w:val="auto"/>
                <w:szCs w:val="24"/>
              </w:rPr>
              <w:t xml:space="preserve"> </w:t>
            </w:r>
          </w:p>
          <w:p w14:paraId="02723ACF" w14:textId="77777777" w:rsidR="003F419C" w:rsidRPr="007C3C0D" w:rsidRDefault="003F419C" w:rsidP="00CF7B58">
            <w:pPr>
              <w:snapToGrid w:val="0"/>
              <w:jc w:val="both"/>
              <w:cnfStyle w:val="100000000000" w:firstRow="1" w:lastRow="0" w:firstColumn="0" w:lastColumn="0" w:oddVBand="0" w:evenVBand="0" w:oddHBand="0" w:evenHBand="0" w:firstRowFirstColumn="0" w:firstRowLastColumn="0" w:lastRowFirstColumn="0" w:lastRowLastColumn="0"/>
              <w:rPr>
                <w:rFonts w:ascii="Times New Roman" w:eastAsia="標楷體" w:hAnsi="Times New Roman"/>
                <w:b w:val="0"/>
                <w:color w:val="auto"/>
                <w:szCs w:val="24"/>
              </w:rPr>
            </w:pPr>
            <w:r w:rsidRPr="007C3C0D">
              <w:rPr>
                <w:rFonts w:ascii="Times New Roman" w:eastAsia="標楷體" w:hAnsi="Times New Roman" w:hint="eastAsia"/>
                <w:color w:val="auto"/>
                <w:szCs w:val="24"/>
              </w:rPr>
              <w:t>3.</w:t>
            </w:r>
            <w:r w:rsidRPr="007C3C0D">
              <w:rPr>
                <w:rFonts w:ascii="Times New Roman" w:eastAsia="標楷體" w:hAnsi="Times New Roman" w:hint="eastAsia"/>
                <w:color w:val="auto"/>
                <w:szCs w:val="24"/>
              </w:rPr>
              <w:t>消費者</w:t>
            </w:r>
          </w:p>
        </w:tc>
        <w:tc>
          <w:tcPr>
            <w:tcW w:w="1559" w:type="dxa"/>
            <w:hideMark/>
          </w:tcPr>
          <w:p w14:paraId="7346C640" w14:textId="77777777" w:rsidR="003F419C" w:rsidRDefault="003F419C" w:rsidP="00CF7B58">
            <w:pPr>
              <w:snapToGrid w:val="0"/>
              <w:jc w:val="both"/>
              <w:cnfStyle w:val="100000000000" w:firstRow="1" w:lastRow="0" w:firstColumn="0" w:lastColumn="0" w:oddVBand="0" w:evenVBand="0" w:oddHBand="0" w:evenHBand="0" w:firstRowFirstColumn="0" w:firstRowLastColumn="0" w:lastRowFirstColumn="0" w:lastRowLastColumn="0"/>
              <w:rPr>
                <w:rFonts w:ascii="Times New Roman" w:eastAsia="標楷體" w:hAnsi="Times New Roman"/>
                <w:color w:val="auto"/>
                <w:szCs w:val="24"/>
              </w:rPr>
            </w:pPr>
            <w:r>
              <w:rPr>
                <w:rFonts w:ascii="Times New Roman" w:eastAsia="標楷體" w:hAnsi="Times New Roman" w:hint="eastAsia"/>
                <w:color w:val="auto"/>
                <w:szCs w:val="24"/>
              </w:rPr>
              <w:t>C</w:t>
            </w:r>
            <w:r>
              <w:rPr>
                <w:rFonts w:ascii="Times New Roman" w:eastAsia="標楷體" w:hAnsi="Times New Roman" w:hint="eastAsia"/>
                <w:color w:val="auto"/>
                <w:szCs w:val="24"/>
              </w:rPr>
              <w:t>個資</w:t>
            </w:r>
            <w:r w:rsidRPr="007C3C0D">
              <w:rPr>
                <w:rFonts w:ascii="Times New Roman" w:eastAsia="標楷體" w:hAnsi="Times New Roman" w:hint="eastAsia"/>
                <w:color w:val="auto"/>
                <w:szCs w:val="24"/>
              </w:rPr>
              <w:t>筆數</w:t>
            </w:r>
          </w:p>
          <w:p w14:paraId="7D308826" w14:textId="77777777" w:rsidR="003F419C" w:rsidRDefault="003F419C" w:rsidP="00CF7B58">
            <w:pPr>
              <w:snapToGrid w:val="0"/>
              <w:jc w:val="both"/>
              <w:cnfStyle w:val="100000000000" w:firstRow="1" w:lastRow="0" w:firstColumn="0" w:lastColumn="0" w:oddVBand="0" w:evenVBand="0" w:oddHBand="0" w:evenHBand="0" w:firstRowFirstColumn="0" w:firstRowLastColumn="0" w:lastRowFirstColumn="0" w:lastRowLastColumn="0"/>
              <w:rPr>
                <w:rFonts w:ascii="Times New Roman" w:eastAsia="標楷體" w:hAnsi="Times New Roman"/>
                <w:color w:val="auto"/>
                <w:szCs w:val="24"/>
              </w:rPr>
            </w:pPr>
            <w:r>
              <w:rPr>
                <w:rFonts w:ascii="Times New Roman" w:eastAsia="標楷體" w:hAnsi="Times New Roman" w:hint="eastAsia"/>
                <w:color w:val="auto"/>
                <w:szCs w:val="24"/>
              </w:rPr>
              <w:t>1</w:t>
            </w:r>
            <w:r>
              <w:rPr>
                <w:rFonts w:ascii="Times New Roman" w:eastAsia="標楷體" w:hAnsi="Times New Roman"/>
                <w:color w:val="auto"/>
                <w:szCs w:val="24"/>
              </w:rPr>
              <w:t>.100</w:t>
            </w:r>
            <w:r>
              <w:rPr>
                <w:rFonts w:ascii="Times New Roman" w:eastAsia="標楷體" w:hAnsi="Times New Roman" w:hint="eastAsia"/>
                <w:color w:val="auto"/>
                <w:szCs w:val="24"/>
              </w:rPr>
              <w:t>筆以下</w:t>
            </w:r>
          </w:p>
          <w:p w14:paraId="49E41729" w14:textId="77777777" w:rsidR="003F419C" w:rsidRDefault="003F419C" w:rsidP="00CF7B58">
            <w:pPr>
              <w:snapToGrid w:val="0"/>
              <w:jc w:val="both"/>
              <w:cnfStyle w:val="100000000000" w:firstRow="1" w:lastRow="0" w:firstColumn="0" w:lastColumn="0" w:oddVBand="0" w:evenVBand="0" w:oddHBand="0" w:evenHBand="0" w:firstRowFirstColumn="0" w:firstRowLastColumn="0" w:lastRowFirstColumn="0" w:lastRowLastColumn="0"/>
              <w:rPr>
                <w:rFonts w:ascii="Times New Roman" w:eastAsia="標楷體" w:hAnsi="Times New Roman"/>
                <w:color w:val="auto"/>
                <w:szCs w:val="24"/>
              </w:rPr>
            </w:pPr>
            <w:r>
              <w:rPr>
                <w:rFonts w:ascii="Times New Roman" w:eastAsia="標楷體" w:hAnsi="Times New Roman" w:hint="eastAsia"/>
                <w:color w:val="auto"/>
                <w:szCs w:val="24"/>
              </w:rPr>
              <w:t>2</w:t>
            </w:r>
            <w:r>
              <w:rPr>
                <w:rFonts w:ascii="Times New Roman" w:eastAsia="標楷體" w:hAnsi="Times New Roman"/>
                <w:color w:val="auto"/>
                <w:szCs w:val="24"/>
              </w:rPr>
              <w:t>.100~5000</w:t>
            </w:r>
            <w:r>
              <w:rPr>
                <w:rFonts w:ascii="Times New Roman" w:eastAsia="標楷體" w:hAnsi="Times New Roman" w:hint="eastAsia"/>
                <w:color w:val="auto"/>
                <w:szCs w:val="24"/>
              </w:rPr>
              <w:t>筆</w:t>
            </w:r>
            <w:r>
              <w:rPr>
                <w:rFonts w:ascii="Times New Roman" w:eastAsia="標楷體" w:hAnsi="Times New Roman" w:hint="eastAsia"/>
                <w:color w:val="auto"/>
                <w:szCs w:val="24"/>
              </w:rPr>
              <w:t xml:space="preserve"> </w:t>
            </w:r>
          </w:p>
          <w:p w14:paraId="4E595563" w14:textId="77777777" w:rsidR="003F419C" w:rsidRPr="007C3C0D" w:rsidRDefault="003F419C" w:rsidP="00CF7B58">
            <w:pPr>
              <w:snapToGrid w:val="0"/>
              <w:jc w:val="both"/>
              <w:cnfStyle w:val="100000000000" w:firstRow="1" w:lastRow="0" w:firstColumn="0" w:lastColumn="0" w:oddVBand="0" w:evenVBand="0" w:oddHBand="0" w:evenHBand="0" w:firstRowFirstColumn="0" w:firstRowLastColumn="0" w:lastRowFirstColumn="0" w:lastRowLastColumn="0"/>
              <w:rPr>
                <w:rFonts w:ascii="Times New Roman" w:eastAsia="標楷體" w:hAnsi="Times New Roman"/>
                <w:b w:val="0"/>
                <w:color w:val="auto"/>
                <w:szCs w:val="24"/>
              </w:rPr>
            </w:pPr>
            <w:r>
              <w:rPr>
                <w:rFonts w:ascii="Times New Roman" w:eastAsia="標楷體" w:hAnsi="Times New Roman" w:hint="eastAsia"/>
                <w:color w:val="auto"/>
                <w:szCs w:val="24"/>
              </w:rPr>
              <w:t>3</w:t>
            </w:r>
            <w:r>
              <w:rPr>
                <w:rFonts w:ascii="Times New Roman" w:eastAsia="標楷體" w:hAnsi="Times New Roman"/>
                <w:color w:val="auto"/>
                <w:szCs w:val="24"/>
              </w:rPr>
              <w:t xml:space="preserve">. </w:t>
            </w:r>
            <w:r>
              <w:rPr>
                <w:rFonts w:ascii="Times New Roman" w:eastAsia="標楷體" w:hAnsi="Times New Roman" w:hint="eastAsia"/>
                <w:color w:val="auto"/>
                <w:szCs w:val="24"/>
              </w:rPr>
              <w:t>5</w:t>
            </w:r>
            <w:r>
              <w:rPr>
                <w:rFonts w:ascii="Times New Roman" w:eastAsia="標楷體" w:hAnsi="Times New Roman"/>
                <w:color w:val="auto"/>
                <w:szCs w:val="24"/>
              </w:rPr>
              <w:t>000</w:t>
            </w:r>
            <w:r>
              <w:rPr>
                <w:rFonts w:ascii="Times New Roman" w:eastAsia="標楷體" w:hAnsi="Times New Roman" w:hint="eastAsia"/>
                <w:color w:val="auto"/>
                <w:szCs w:val="24"/>
              </w:rPr>
              <w:t>筆以上</w:t>
            </w:r>
          </w:p>
        </w:tc>
        <w:tc>
          <w:tcPr>
            <w:tcW w:w="1253" w:type="dxa"/>
            <w:hideMark/>
          </w:tcPr>
          <w:p w14:paraId="542D9A78" w14:textId="77777777" w:rsidR="003F419C" w:rsidRPr="003D292C" w:rsidRDefault="003F419C" w:rsidP="00CF7B58">
            <w:pPr>
              <w:snapToGrid w:val="0"/>
              <w:cnfStyle w:val="100000000000" w:firstRow="1" w:lastRow="0" w:firstColumn="0" w:lastColumn="0" w:oddVBand="0" w:evenVBand="0" w:oddHBand="0" w:evenHBand="0" w:firstRowFirstColumn="0" w:firstRowLastColumn="0" w:lastRowFirstColumn="0" w:lastRowLastColumn="0"/>
              <w:rPr>
                <w:rFonts w:ascii="Times New Roman" w:eastAsia="標楷體" w:hAnsi="Times New Roman"/>
                <w:color w:val="auto"/>
                <w:szCs w:val="24"/>
              </w:rPr>
            </w:pPr>
            <w:r w:rsidRPr="007C3C0D">
              <w:rPr>
                <w:rFonts w:ascii="Times New Roman" w:eastAsia="標楷體" w:hAnsi="Times New Roman" w:hint="eastAsia"/>
                <w:color w:val="auto"/>
                <w:szCs w:val="24"/>
              </w:rPr>
              <w:t>個資檔案價值</w:t>
            </w:r>
            <w:r w:rsidRPr="007C3C0D">
              <w:rPr>
                <w:rFonts w:ascii="Times New Roman" w:eastAsia="標楷體" w:hAnsi="Times New Roman" w:hint="eastAsia"/>
                <w:color w:val="auto"/>
                <w:szCs w:val="24"/>
              </w:rPr>
              <w:t>(</w:t>
            </w:r>
            <w:r>
              <w:rPr>
                <w:rFonts w:ascii="Times New Roman" w:eastAsia="標楷體" w:hAnsi="Times New Roman" w:hint="eastAsia"/>
                <w:color w:val="auto"/>
                <w:szCs w:val="24"/>
              </w:rPr>
              <w:t>A</w:t>
            </w:r>
            <w:r w:rsidRPr="007C3C0D">
              <w:rPr>
                <w:rFonts w:ascii="Times New Roman" w:eastAsia="標楷體" w:hAnsi="Times New Roman" w:hint="eastAsia"/>
                <w:color w:val="auto"/>
                <w:szCs w:val="24"/>
              </w:rPr>
              <w:t>+</w:t>
            </w:r>
            <w:r>
              <w:rPr>
                <w:rFonts w:ascii="Times New Roman" w:eastAsia="標楷體" w:hAnsi="Times New Roman" w:hint="eastAsia"/>
                <w:color w:val="auto"/>
                <w:szCs w:val="24"/>
              </w:rPr>
              <w:t>B+C</w:t>
            </w:r>
            <w:r>
              <w:rPr>
                <w:rFonts w:ascii="Times New Roman" w:eastAsia="標楷體" w:hAnsi="Times New Roman"/>
                <w:color w:val="auto"/>
                <w:szCs w:val="24"/>
              </w:rPr>
              <w:br/>
            </w:r>
            <w:r>
              <w:rPr>
                <w:rFonts w:ascii="Times New Roman" w:eastAsia="標楷體" w:hAnsi="Times New Roman" w:hint="eastAsia"/>
                <w:color w:val="auto"/>
                <w:szCs w:val="24"/>
              </w:rPr>
              <w:t>，數值越高越優先</w:t>
            </w:r>
            <w:r w:rsidRPr="007C3C0D">
              <w:rPr>
                <w:rFonts w:ascii="Times New Roman" w:eastAsia="標楷體" w:hAnsi="Times New Roman" w:hint="eastAsia"/>
                <w:color w:val="auto"/>
                <w:szCs w:val="24"/>
              </w:rPr>
              <w:t>)</w:t>
            </w:r>
          </w:p>
        </w:tc>
        <w:tc>
          <w:tcPr>
            <w:tcW w:w="1290" w:type="dxa"/>
            <w:hideMark/>
          </w:tcPr>
          <w:p w14:paraId="748BCFD2" w14:textId="77777777" w:rsidR="003F419C" w:rsidRPr="007C3C0D" w:rsidRDefault="003F419C" w:rsidP="00CF7B58">
            <w:pPr>
              <w:snapToGrid w:val="0"/>
              <w:jc w:val="both"/>
              <w:cnfStyle w:val="100000000000" w:firstRow="1" w:lastRow="0" w:firstColumn="0" w:lastColumn="0" w:oddVBand="0" w:evenVBand="0" w:oddHBand="0" w:evenHBand="0" w:firstRowFirstColumn="0" w:firstRowLastColumn="0" w:lastRowFirstColumn="0" w:lastRowLastColumn="0"/>
              <w:rPr>
                <w:rFonts w:ascii="Times New Roman" w:eastAsia="標楷體" w:hAnsi="Times New Roman"/>
                <w:b w:val="0"/>
                <w:color w:val="auto"/>
                <w:szCs w:val="24"/>
              </w:rPr>
            </w:pPr>
            <w:r w:rsidRPr="007C3C0D">
              <w:rPr>
                <w:rFonts w:ascii="Times New Roman" w:eastAsia="標楷體" w:hAnsi="Times New Roman" w:hint="eastAsia"/>
                <w:color w:val="auto"/>
                <w:szCs w:val="24"/>
              </w:rPr>
              <w:t>作業情境及內容</w:t>
            </w:r>
          </w:p>
        </w:tc>
        <w:tc>
          <w:tcPr>
            <w:tcW w:w="1268" w:type="dxa"/>
            <w:hideMark/>
          </w:tcPr>
          <w:p w14:paraId="32B0B083" w14:textId="77777777" w:rsidR="003F419C" w:rsidRPr="007C3C0D" w:rsidRDefault="003F419C" w:rsidP="00CF7B58">
            <w:pPr>
              <w:snapToGrid w:val="0"/>
              <w:jc w:val="both"/>
              <w:cnfStyle w:val="100000000000" w:firstRow="1" w:lastRow="0" w:firstColumn="0" w:lastColumn="0" w:oddVBand="0" w:evenVBand="0" w:oddHBand="0" w:evenHBand="0" w:firstRowFirstColumn="0" w:firstRowLastColumn="0" w:lastRowFirstColumn="0" w:lastRowLastColumn="0"/>
              <w:rPr>
                <w:rFonts w:ascii="Times New Roman" w:eastAsia="標楷體" w:hAnsi="Times New Roman"/>
                <w:b w:val="0"/>
                <w:color w:val="auto"/>
                <w:szCs w:val="24"/>
              </w:rPr>
            </w:pPr>
            <w:r w:rsidRPr="007C3C0D">
              <w:rPr>
                <w:rFonts w:ascii="Times New Roman" w:eastAsia="標楷體" w:hAnsi="Times New Roman" w:hint="eastAsia"/>
                <w:color w:val="auto"/>
                <w:szCs w:val="24"/>
              </w:rPr>
              <w:t>可能風險類型</w:t>
            </w:r>
          </w:p>
        </w:tc>
        <w:tc>
          <w:tcPr>
            <w:tcW w:w="1292" w:type="dxa"/>
            <w:hideMark/>
          </w:tcPr>
          <w:p w14:paraId="3F7069EE" w14:textId="77777777" w:rsidR="003F419C" w:rsidRPr="007C3C0D" w:rsidRDefault="003F419C" w:rsidP="00CF7B58">
            <w:pPr>
              <w:snapToGrid w:val="0"/>
              <w:jc w:val="both"/>
              <w:cnfStyle w:val="100000000000" w:firstRow="1" w:lastRow="0" w:firstColumn="0" w:lastColumn="0" w:oddVBand="0" w:evenVBand="0" w:oddHBand="0" w:evenHBand="0" w:firstRowFirstColumn="0" w:firstRowLastColumn="0" w:lastRowFirstColumn="0" w:lastRowLastColumn="0"/>
              <w:rPr>
                <w:rFonts w:ascii="Times New Roman" w:eastAsia="標楷體" w:hAnsi="Times New Roman"/>
                <w:b w:val="0"/>
                <w:color w:val="auto"/>
                <w:szCs w:val="24"/>
              </w:rPr>
            </w:pPr>
            <w:r w:rsidRPr="007C3C0D">
              <w:rPr>
                <w:rFonts w:ascii="Times New Roman" w:eastAsia="標楷體" w:hAnsi="Times New Roman" w:hint="eastAsia"/>
                <w:color w:val="auto"/>
                <w:szCs w:val="24"/>
              </w:rPr>
              <w:t>風險處理對策</w:t>
            </w:r>
          </w:p>
        </w:tc>
      </w:tr>
      <w:tr w:rsidR="003F419C" w:rsidRPr="007C3C0D" w14:paraId="7652211B" w14:textId="77777777" w:rsidTr="00CF7B58">
        <w:trPr>
          <w:cnfStyle w:val="000000100000" w:firstRow="0" w:lastRow="0" w:firstColumn="0" w:lastColumn="0" w:oddVBand="0" w:evenVBand="0" w:oddHBand="1" w:evenHBand="0" w:firstRowFirstColumn="0" w:firstRowLastColumn="0" w:lastRowFirstColumn="0" w:lastRowLastColumn="0"/>
          <w:trHeight w:val="584"/>
        </w:trPr>
        <w:tc>
          <w:tcPr>
            <w:cnfStyle w:val="001000000000" w:firstRow="0" w:lastRow="0" w:firstColumn="1" w:lastColumn="0" w:oddVBand="0" w:evenVBand="0" w:oddHBand="0" w:evenHBand="0" w:firstRowFirstColumn="0" w:firstRowLastColumn="0" w:lastRowFirstColumn="0" w:lastRowLastColumn="0"/>
            <w:tcW w:w="1237" w:type="dxa"/>
            <w:hideMark/>
          </w:tcPr>
          <w:p w14:paraId="53FAD66D" w14:textId="77777777" w:rsidR="003F419C" w:rsidRPr="007C3C0D" w:rsidRDefault="003F419C" w:rsidP="00CF7B58">
            <w:pPr>
              <w:snapToGrid w:val="0"/>
              <w:jc w:val="both"/>
              <w:rPr>
                <w:rFonts w:ascii="Times New Roman" w:eastAsia="標楷體" w:hAnsi="Times New Roman"/>
                <w:b w:val="0"/>
                <w:color w:val="2E74B5" w:themeColor="accent1" w:themeShade="BF"/>
                <w:szCs w:val="24"/>
              </w:rPr>
            </w:pPr>
            <w:r w:rsidRPr="007C3C0D">
              <w:rPr>
                <w:rFonts w:ascii="Times New Roman" w:eastAsia="標楷體" w:hAnsi="Times New Roman"/>
                <w:b w:val="0"/>
                <w:color w:val="2E74B5" w:themeColor="accent1" w:themeShade="BF"/>
                <w:szCs w:val="24"/>
              </w:rPr>
              <w:t>001</w:t>
            </w:r>
            <w:r w:rsidRPr="007C3C0D">
              <w:rPr>
                <w:rFonts w:ascii="Times New Roman" w:eastAsia="標楷體" w:hAnsi="Times New Roman"/>
                <w:b w:val="0"/>
                <w:color w:val="2E74B5" w:themeColor="accent1" w:themeShade="BF"/>
                <w:szCs w:val="24"/>
              </w:rPr>
              <w:t>員工資料</w:t>
            </w:r>
          </w:p>
        </w:tc>
        <w:tc>
          <w:tcPr>
            <w:tcW w:w="1457" w:type="dxa"/>
            <w:hideMark/>
          </w:tcPr>
          <w:p w14:paraId="590100B1" w14:textId="77777777" w:rsidR="003F419C" w:rsidRPr="007C3C0D" w:rsidRDefault="003F419C" w:rsidP="00CF7B58">
            <w:pPr>
              <w:snapToGrid w:val="0"/>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bCs/>
                <w:color w:val="2E74B5" w:themeColor="accent1" w:themeShade="BF"/>
                <w:szCs w:val="24"/>
              </w:rPr>
            </w:pPr>
            <w:r w:rsidRPr="007C3C0D">
              <w:rPr>
                <w:rFonts w:ascii="Times New Roman" w:eastAsia="標楷體" w:hAnsi="Times New Roman"/>
                <w:bCs/>
                <w:color w:val="2E74B5" w:themeColor="accent1" w:themeShade="BF"/>
                <w:szCs w:val="24"/>
              </w:rPr>
              <w:t>1</w:t>
            </w:r>
          </w:p>
        </w:tc>
        <w:tc>
          <w:tcPr>
            <w:tcW w:w="1418" w:type="dxa"/>
            <w:hideMark/>
          </w:tcPr>
          <w:p w14:paraId="16847220" w14:textId="77777777" w:rsidR="003F419C" w:rsidRPr="007C3C0D" w:rsidRDefault="003F419C" w:rsidP="00CF7B58">
            <w:pPr>
              <w:snapToGrid w:val="0"/>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bCs/>
                <w:color w:val="2E74B5" w:themeColor="accent1" w:themeShade="BF"/>
                <w:szCs w:val="24"/>
              </w:rPr>
            </w:pPr>
            <w:r w:rsidRPr="007C3C0D">
              <w:rPr>
                <w:rFonts w:ascii="Times New Roman" w:eastAsia="標楷體" w:hAnsi="Times New Roman"/>
                <w:bCs/>
                <w:color w:val="2E74B5" w:themeColor="accent1" w:themeShade="BF"/>
                <w:szCs w:val="24"/>
              </w:rPr>
              <w:t>2</w:t>
            </w:r>
          </w:p>
        </w:tc>
        <w:tc>
          <w:tcPr>
            <w:tcW w:w="1559" w:type="dxa"/>
            <w:hideMark/>
          </w:tcPr>
          <w:p w14:paraId="721AF7B6" w14:textId="77777777" w:rsidR="003F419C" w:rsidRPr="007C3C0D" w:rsidRDefault="003F419C" w:rsidP="00CF7B58">
            <w:pPr>
              <w:snapToGrid w:val="0"/>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bCs/>
                <w:color w:val="2E74B5" w:themeColor="accent1" w:themeShade="BF"/>
                <w:szCs w:val="24"/>
              </w:rPr>
            </w:pPr>
            <w:r>
              <w:rPr>
                <w:rFonts w:ascii="Times New Roman" w:eastAsia="標楷體" w:hAnsi="Times New Roman"/>
                <w:bCs/>
                <w:color w:val="2E74B5" w:themeColor="accent1" w:themeShade="BF"/>
                <w:szCs w:val="24"/>
              </w:rPr>
              <w:t>1</w:t>
            </w:r>
            <w:r>
              <w:rPr>
                <w:rFonts w:ascii="Times New Roman" w:eastAsia="標楷體" w:hAnsi="Times New Roman"/>
                <w:bCs/>
                <w:color w:val="2E74B5" w:themeColor="accent1" w:themeShade="BF"/>
                <w:szCs w:val="24"/>
              </w:rPr>
              <w:br/>
            </w:r>
            <w:r>
              <w:rPr>
                <w:rFonts w:ascii="Times New Roman" w:eastAsia="標楷體" w:hAnsi="Times New Roman" w:hint="eastAsia"/>
                <w:bCs/>
                <w:color w:val="2E74B5" w:themeColor="accent1" w:themeShade="BF"/>
                <w:szCs w:val="24"/>
              </w:rPr>
              <w:t>(</w:t>
            </w:r>
            <w:r w:rsidRPr="007C3C0D">
              <w:rPr>
                <w:rFonts w:ascii="Times New Roman" w:eastAsia="標楷體" w:hAnsi="Times New Roman"/>
                <w:bCs/>
                <w:color w:val="2E74B5" w:themeColor="accent1" w:themeShade="BF"/>
                <w:szCs w:val="24"/>
              </w:rPr>
              <w:t>OOO</w:t>
            </w:r>
            <w:r w:rsidRPr="007C3C0D">
              <w:rPr>
                <w:rFonts w:ascii="Times New Roman" w:eastAsia="標楷體" w:hAnsi="Times New Roman"/>
                <w:bCs/>
                <w:color w:val="2E74B5" w:themeColor="accent1" w:themeShade="BF"/>
                <w:szCs w:val="24"/>
              </w:rPr>
              <w:t>筆</w:t>
            </w:r>
            <w:r>
              <w:rPr>
                <w:rFonts w:ascii="Times New Roman" w:eastAsia="標楷體" w:hAnsi="Times New Roman" w:hint="eastAsia"/>
                <w:bCs/>
                <w:color w:val="2E74B5" w:themeColor="accent1" w:themeShade="BF"/>
                <w:szCs w:val="24"/>
              </w:rPr>
              <w:t>)</w:t>
            </w:r>
          </w:p>
        </w:tc>
        <w:tc>
          <w:tcPr>
            <w:tcW w:w="1253" w:type="dxa"/>
            <w:hideMark/>
          </w:tcPr>
          <w:p w14:paraId="0F9DE2E7" w14:textId="77777777" w:rsidR="003F419C" w:rsidRPr="007C3C0D" w:rsidRDefault="003F419C" w:rsidP="00CF7B58">
            <w:pPr>
              <w:snapToGrid w:val="0"/>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bCs/>
                <w:color w:val="2E74B5" w:themeColor="accent1" w:themeShade="BF"/>
                <w:szCs w:val="24"/>
              </w:rPr>
            </w:pPr>
            <w:r>
              <w:rPr>
                <w:rFonts w:ascii="Times New Roman" w:eastAsia="標楷體" w:hAnsi="Times New Roman" w:hint="eastAsia"/>
                <w:bCs/>
                <w:color w:val="2E74B5" w:themeColor="accent1" w:themeShade="BF"/>
                <w:szCs w:val="24"/>
              </w:rPr>
              <w:t>4</w:t>
            </w:r>
          </w:p>
        </w:tc>
        <w:tc>
          <w:tcPr>
            <w:tcW w:w="1290" w:type="dxa"/>
            <w:hideMark/>
          </w:tcPr>
          <w:p w14:paraId="37166D0B" w14:textId="77777777" w:rsidR="003F419C" w:rsidRPr="007C3C0D" w:rsidRDefault="003F419C" w:rsidP="00CF7B58">
            <w:pPr>
              <w:snapToGrid w:val="0"/>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bCs/>
                <w:color w:val="2E74B5" w:themeColor="accent1" w:themeShade="BF"/>
                <w:szCs w:val="24"/>
              </w:rPr>
            </w:pPr>
            <w:r w:rsidRPr="007C3C0D">
              <w:rPr>
                <w:rFonts w:ascii="Times New Roman" w:eastAsia="標楷體" w:hAnsi="Times New Roman"/>
                <w:bCs/>
                <w:color w:val="2E74B5" w:themeColor="accent1" w:themeShade="BF"/>
                <w:szCs w:val="24"/>
              </w:rPr>
              <w:t>例：儲存資料</w:t>
            </w:r>
          </w:p>
        </w:tc>
        <w:tc>
          <w:tcPr>
            <w:tcW w:w="1268" w:type="dxa"/>
            <w:hideMark/>
          </w:tcPr>
          <w:p w14:paraId="72621084" w14:textId="77777777" w:rsidR="003F419C" w:rsidRPr="008612D5" w:rsidRDefault="003F419C" w:rsidP="00CF7B58">
            <w:pPr>
              <w:snapToGrid w:val="0"/>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bCs/>
                <w:color w:val="2E74B5" w:themeColor="accent1" w:themeShade="BF"/>
                <w:szCs w:val="24"/>
              </w:rPr>
            </w:pPr>
            <w:r w:rsidRPr="007C3C0D">
              <w:rPr>
                <w:rFonts w:ascii="Times New Roman" w:eastAsia="標楷體" w:hAnsi="Times New Roman"/>
                <w:bCs/>
                <w:color w:val="2E74B5" w:themeColor="accent1" w:themeShade="BF"/>
                <w:szCs w:val="24"/>
              </w:rPr>
              <w:t>儲存空間未設定存取權限，以致全體員工皆能存取他人健檢資料</w:t>
            </w:r>
            <w:r>
              <w:rPr>
                <w:rFonts w:ascii="Times New Roman" w:eastAsia="標楷體" w:hAnsi="Times New Roman" w:hint="eastAsia"/>
                <w:bCs/>
                <w:color w:val="2E74B5" w:themeColor="accent1" w:themeShade="BF"/>
                <w:szCs w:val="24"/>
              </w:rPr>
              <w:t>，或外部駭客直接存取資料</w:t>
            </w:r>
          </w:p>
        </w:tc>
        <w:tc>
          <w:tcPr>
            <w:tcW w:w="1292" w:type="dxa"/>
            <w:hideMark/>
          </w:tcPr>
          <w:p w14:paraId="372089C5" w14:textId="77777777" w:rsidR="003F419C" w:rsidRPr="007C3C0D" w:rsidRDefault="003F419C" w:rsidP="00CF7B58">
            <w:pPr>
              <w:snapToGrid w:val="0"/>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bCs/>
                <w:color w:val="2E74B5" w:themeColor="accent1" w:themeShade="BF"/>
                <w:szCs w:val="24"/>
              </w:rPr>
            </w:pPr>
            <w:r w:rsidRPr="008612D5">
              <w:rPr>
                <w:rFonts w:ascii="Times New Roman" w:eastAsia="標楷體" w:hAnsi="Times New Roman" w:hint="eastAsia"/>
                <w:bCs/>
                <w:color w:val="2E74B5" w:themeColor="accent1" w:themeShade="BF"/>
                <w:szCs w:val="24"/>
              </w:rPr>
              <w:t>強化員工個資存取權限，建議鎖定存取</w:t>
            </w:r>
            <w:r w:rsidRPr="008612D5">
              <w:rPr>
                <w:rFonts w:ascii="Times New Roman" w:eastAsia="標楷體" w:hAnsi="Times New Roman" w:hint="eastAsia"/>
                <w:bCs/>
                <w:color w:val="2E74B5" w:themeColor="accent1" w:themeShade="BF"/>
                <w:szCs w:val="24"/>
              </w:rPr>
              <w:t>IP(</w:t>
            </w:r>
            <w:r w:rsidRPr="008612D5">
              <w:rPr>
                <w:rFonts w:ascii="Times New Roman" w:eastAsia="標楷體" w:hAnsi="Times New Roman" w:hint="eastAsia"/>
                <w:bCs/>
                <w:color w:val="2E74B5" w:themeColor="accent1" w:themeShade="BF"/>
                <w:szCs w:val="24"/>
              </w:rPr>
              <w:t>或</w:t>
            </w:r>
            <w:r w:rsidRPr="008612D5">
              <w:rPr>
                <w:rFonts w:ascii="Times New Roman" w:eastAsia="標楷體" w:hAnsi="Times New Roman" w:hint="eastAsia"/>
                <w:bCs/>
                <w:color w:val="2E74B5" w:themeColor="accent1" w:themeShade="BF"/>
                <w:szCs w:val="24"/>
              </w:rPr>
              <w:t>VPN)</w:t>
            </w:r>
            <w:r w:rsidRPr="008612D5">
              <w:rPr>
                <w:rFonts w:ascii="Times New Roman" w:eastAsia="標楷體" w:hAnsi="Times New Roman" w:hint="eastAsia"/>
                <w:bCs/>
                <w:color w:val="2E74B5" w:themeColor="accent1" w:themeShade="BF"/>
                <w:szCs w:val="24"/>
              </w:rPr>
              <w:t>、設定一定程度防火牆等、密碼強度限制一定強度</w:t>
            </w:r>
          </w:p>
        </w:tc>
      </w:tr>
      <w:tr w:rsidR="003F419C" w:rsidRPr="007C3C0D" w14:paraId="04E79887" w14:textId="77777777" w:rsidTr="00CF7B58">
        <w:trPr>
          <w:trHeight w:val="584"/>
        </w:trPr>
        <w:tc>
          <w:tcPr>
            <w:cnfStyle w:val="001000000000" w:firstRow="0" w:lastRow="0" w:firstColumn="1" w:lastColumn="0" w:oddVBand="0" w:evenVBand="0" w:oddHBand="0" w:evenHBand="0" w:firstRowFirstColumn="0" w:firstRowLastColumn="0" w:lastRowFirstColumn="0" w:lastRowLastColumn="0"/>
            <w:tcW w:w="1237" w:type="dxa"/>
            <w:hideMark/>
          </w:tcPr>
          <w:p w14:paraId="47CD0125" w14:textId="77777777" w:rsidR="003F419C" w:rsidRPr="007C3C0D" w:rsidRDefault="003F419C" w:rsidP="00CF7B58">
            <w:pPr>
              <w:snapToGrid w:val="0"/>
              <w:jc w:val="both"/>
              <w:rPr>
                <w:rFonts w:ascii="Times New Roman" w:eastAsia="標楷體" w:hAnsi="Times New Roman"/>
                <w:b w:val="0"/>
                <w:color w:val="2E74B5" w:themeColor="accent1" w:themeShade="BF"/>
                <w:szCs w:val="24"/>
              </w:rPr>
            </w:pPr>
            <w:r w:rsidRPr="007C3C0D">
              <w:rPr>
                <w:rFonts w:ascii="Times New Roman" w:eastAsia="標楷體" w:hAnsi="Times New Roman"/>
                <w:b w:val="0"/>
                <w:color w:val="2E74B5" w:themeColor="accent1" w:themeShade="BF"/>
                <w:szCs w:val="24"/>
              </w:rPr>
              <w:t>002</w:t>
            </w:r>
            <w:r w:rsidRPr="007C3C0D">
              <w:rPr>
                <w:rFonts w:ascii="Times New Roman" w:eastAsia="標楷體" w:hAnsi="Times New Roman"/>
                <w:b w:val="0"/>
                <w:color w:val="2E74B5" w:themeColor="accent1" w:themeShade="BF"/>
                <w:szCs w:val="24"/>
              </w:rPr>
              <w:t>供應商聯絡資料</w:t>
            </w:r>
          </w:p>
        </w:tc>
        <w:tc>
          <w:tcPr>
            <w:tcW w:w="1457" w:type="dxa"/>
            <w:hideMark/>
          </w:tcPr>
          <w:p w14:paraId="1EB1B77E" w14:textId="77777777" w:rsidR="003F419C" w:rsidRPr="007C3C0D" w:rsidRDefault="003F419C" w:rsidP="00CF7B58">
            <w:pPr>
              <w:snapToGrid w:val="0"/>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bCs/>
                <w:color w:val="2E74B5" w:themeColor="accent1" w:themeShade="BF"/>
                <w:szCs w:val="24"/>
              </w:rPr>
            </w:pPr>
            <w:r w:rsidRPr="007C3C0D">
              <w:rPr>
                <w:rFonts w:ascii="Times New Roman" w:eastAsia="標楷體" w:hAnsi="Times New Roman"/>
                <w:bCs/>
                <w:color w:val="2E74B5" w:themeColor="accent1" w:themeShade="BF"/>
                <w:szCs w:val="24"/>
              </w:rPr>
              <w:t>1</w:t>
            </w:r>
          </w:p>
        </w:tc>
        <w:tc>
          <w:tcPr>
            <w:tcW w:w="1418" w:type="dxa"/>
            <w:hideMark/>
          </w:tcPr>
          <w:p w14:paraId="22D92874" w14:textId="77777777" w:rsidR="003F419C" w:rsidRPr="007C3C0D" w:rsidRDefault="003F419C" w:rsidP="00CF7B58">
            <w:pPr>
              <w:snapToGrid w:val="0"/>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bCs/>
                <w:color w:val="2E74B5" w:themeColor="accent1" w:themeShade="BF"/>
                <w:szCs w:val="24"/>
              </w:rPr>
            </w:pPr>
            <w:r w:rsidRPr="007C3C0D">
              <w:rPr>
                <w:rFonts w:ascii="Times New Roman" w:eastAsia="標楷體" w:hAnsi="Times New Roman"/>
                <w:bCs/>
                <w:color w:val="2E74B5" w:themeColor="accent1" w:themeShade="BF"/>
                <w:szCs w:val="24"/>
              </w:rPr>
              <w:t>1</w:t>
            </w:r>
          </w:p>
        </w:tc>
        <w:tc>
          <w:tcPr>
            <w:tcW w:w="1559" w:type="dxa"/>
            <w:hideMark/>
          </w:tcPr>
          <w:p w14:paraId="7FF1AF25" w14:textId="77777777" w:rsidR="003F419C" w:rsidRDefault="003F419C" w:rsidP="00CF7B58">
            <w:pPr>
              <w:snapToGrid w:val="0"/>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bCs/>
                <w:color w:val="2E74B5" w:themeColor="accent1" w:themeShade="BF"/>
                <w:szCs w:val="24"/>
              </w:rPr>
            </w:pPr>
            <w:r>
              <w:rPr>
                <w:rFonts w:ascii="Times New Roman" w:eastAsia="標楷體" w:hAnsi="Times New Roman"/>
                <w:bCs/>
                <w:color w:val="2E74B5" w:themeColor="accent1" w:themeShade="BF"/>
                <w:szCs w:val="24"/>
              </w:rPr>
              <w:t>1</w:t>
            </w:r>
          </w:p>
          <w:p w14:paraId="75D929CE" w14:textId="77777777" w:rsidR="003F419C" w:rsidRPr="007C3C0D" w:rsidRDefault="003F419C" w:rsidP="00CF7B58">
            <w:pPr>
              <w:snapToGrid w:val="0"/>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bCs/>
                <w:color w:val="2E74B5" w:themeColor="accent1" w:themeShade="BF"/>
                <w:szCs w:val="24"/>
              </w:rPr>
            </w:pPr>
            <w:r>
              <w:rPr>
                <w:rFonts w:ascii="Times New Roman" w:eastAsia="標楷體" w:hAnsi="Times New Roman"/>
                <w:bCs/>
                <w:color w:val="2E74B5" w:themeColor="accent1" w:themeShade="BF"/>
                <w:szCs w:val="24"/>
              </w:rPr>
              <w:t>(</w:t>
            </w:r>
            <w:r w:rsidRPr="007C3C0D">
              <w:rPr>
                <w:rFonts w:ascii="Times New Roman" w:eastAsia="標楷體" w:hAnsi="Times New Roman"/>
                <w:bCs/>
                <w:color w:val="2E74B5" w:themeColor="accent1" w:themeShade="BF"/>
                <w:szCs w:val="24"/>
              </w:rPr>
              <w:t>OOO</w:t>
            </w:r>
            <w:r w:rsidRPr="007C3C0D">
              <w:rPr>
                <w:rFonts w:ascii="Times New Roman" w:eastAsia="標楷體" w:hAnsi="Times New Roman"/>
                <w:bCs/>
                <w:color w:val="2E74B5" w:themeColor="accent1" w:themeShade="BF"/>
                <w:szCs w:val="24"/>
              </w:rPr>
              <w:t>筆</w:t>
            </w:r>
            <w:r>
              <w:rPr>
                <w:rFonts w:ascii="Times New Roman" w:eastAsia="標楷體" w:hAnsi="Times New Roman" w:hint="eastAsia"/>
                <w:bCs/>
                <w:color w:val="2E74B5" w:themeColor="accent1" w:themeShade="BF"/>
                <w:szCs w:val="24"/>
              </w:rPr>
              <w:t>)</w:t>
            </w:r>
          </w:p>
        </w:tc>
        <w:tc>
          <w:tcPr>
            <w:tcW w:w="1253" w:type="dxa"/>
            <w:hideMark/>
          </w:tcPr>
          <w:p w14:paraId="2725BE58" w14:textId="77777777" w:rsidR="003F419C" w:rsidRPr="007C3C0D" w:rsidRDefault="003F419C" w:rsidP="00CF7B58">
            <w:pPr>
              <w:snapToGrid w:val="0"/>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bCs/>
                <w:color w:val="2E74B5" w:themeColor="accent1" w:themeShade="BF"/>
                <w:szCs w:val="24"/>
              </w:rPr>
            </w:pPr>
            <w:r>
              <w:rPr>
                <w:rFonts w:ascii="Times New Roman" w:eastAsia="標楷體" w:hAnsi="Times New Roman" w:hint="eastAsia"/>
                <w:bCs/>
                <w:color w:val="2E74B5" w:themeColor="accent1" w:themeShade="BF"/>
                <w:szCs w:val="24"/>
              </w:rPr>
              <w:t>3</w:t>
            </w:r>
          </w:p>
        </w:tc>
        <w:tc>
          <w:tcPr>
            <w:tcW w:w="1290" w:type="dxa"/>
            <w:hideMark/>
          </w:tcPr>
          <w:p w14:paraId="6E040F35" w14:textId="77777777" w:rsidR="003F419C" w:rsidRPr="007C3C0D" w:rsidRDefault="003F419C" w:rsidP="00CF7B58">
            <w:pPr>
              <w:snapToGrid w:val="0"/>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bCs/>
                <w:color w:val="2E74B5" w:themeColor="accent1" w:themeShade="BF"/>
                <w:szCs w:val="24"/>
              </w:rPr>
            </w:pPr>
            <w:r w:rsidRPr="007C3C0D">
              <w:rPr>
                <w:rFonts w:ascii="Times New Roman" w:eastAsia="標楷體" w:hAnsi="Times New Roman"/>
                <w:bCs/>
                <w:color w:val="2E74B5" w:themeColor="accent1" w:themeShade="BF"/>
                <w:szCs w:val="24"/>
              </w:rPr>
              <w:t>例：保管</w:t>
            </w:r>
            <w:r w:rsidRPr="007C3C0D">
              <w:rPr>
                <w:rFonts w:ascii="Times New Roman" w:eastAsia="標楷體" w:hAnsi="Times New Roman"/>
                <w:bCs/>
                <w:color w:val="2E74B5" w:themeColor="accent1" w:themeShade="BF"/>
                <w:szCs w:val="24"/>
              </w:rPr>
              <w:t>(</w:t>
            </w:r>
            <w:r w:rsidRPr="007C3C0D">
              <w:rPr>
                <w:rFonts w:ascii="Times New Roman" w:eastAsia="標楷體" w:hAnsi="Times New Roman"/>
                <w:bCs/>
                <w:color w:val="2E74B5" w:themeColor="accent1" w:themeShade="BF"/>
                <w:szCs w:val="24"/>
              </w:rPr>
              <w:t>地端資料庫</w:t>
            </w:r>
            <w:r w:rsidRPr="007C3C0D">
              <w:rPr>
                <w:rFonts w:ascii="Times New Roman" w:eastAsia="標楷體" w:hAnsi="Times New Roman"/>
                <w:bCs/>
                <w:color w:val="2E74B5" w:themeColor="accent1" w:themeShade="BF"/>
                <w:szCs w:val="24"/>
              </w:rPr>
              <w:t>)</w:t>
            </w:r>
          </w:p>
        </w:tc>
        <w:tc>
          <w:tcPr>
            <w:tcW w:w="1268" w:type="dxa"/>
            <w:hideMark/>
          </w:tcPr>
          <w:p w14:paraId="2CC84AE8" w14:textId="77777777" w:rsidR="003F419C" w:rsidRPr="007C3C0D" w:rsidRDefault="003F419C" w:rsidP="00CF7B58">
            <w:pPr>
              <w:snapToGrid w:val="0"/>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bCs/>
                <w:color w:val="2E74B5" w:themeColor="accent1" w:themeShade="BF"/>
                <w:szCs w:val="24"/>
              </w:rPr>
            </w:pPr>
            <w:r w:rsidRPr="007C3C0D">
              <w:rPr>
                <w:rFonts w:ascii="Times New Roman" w:eastAsia="標楷體" w:hAnsi="Times New Roman"/>
                <w:bCs/>
                <w:color w:val="2E74B5" w:themeColor="accent1" w:themeShade="BF"/>
                <w:szCs w:val="24"/>
              </w:rPr>
              <w:t>中釣魚信件致資料庫遭攻擊及外洩</w:t>
            </w:r>
          </w:p>
        </w:tc>
        <w:tc>
          <w:tcPr>
            <w:tcW w:w="1292" w:type="dxa"/>
            <w:hideMark/>
          </w:tcPr>
          <w:p w14:paraId="1AEE7A6E" w14:textId="77777777" w:rsidR="003F419C" w:rsidRPr="007C3C0D" w:rsidRDefault="003F419C" w:rsidP="00CF7B58">
            <w:pPr>
              <w:snapToGrid w:val="0"/>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bCs/>
                <w:color w:val="2E74B5" w:themeColor="accent1" w:themeShade="BF"/>
                <w:szCs w:val="24"/>
              </w:rPr>
            </w:pPr>
            <w:r w:rsidRPr="007C3C0D">
              <w:rPr>
                <w:rFonts w:ascii="Times New Roman" w:eastAsia="標楷體" w:hAnsi="Times New Roman"/>
                <w:bCs/>
                <w:color w:val="2E74B5" w:themeColor="accent1" w:themeShade="BF"/>
                <w:szCs w:val="24"/>
              </w:rPr>
              <w:t>1.</w:t>
            </w:r>
            <w:r w:rsidRPr="007C3C0D">
              <w:rPr>
                <w:rFonts w:ascii="Times New Roman" w:eastAsia="標楷體" w:hAnsi="Times New Roman"/>
                <w:bCs/>
                <w:color w:val="2E74B5" w:themeColor="accent1" w:themeShade="BF"/>
                <w:szCs w:val="24"/>
              </w:rPr>
              <w:t>加強員工社交工程演練</w:t>
            </w:r>
          </w:p>
          <w:p w14:paraId="49DB80C3" w14:textId="77777777" w:rsidR="003F419C" w:rsidRPr="007C3C0D" w:rsidRDefault="003F419C" w:rsidP="00CF7B58">
            <w:pPr>
              <w:snapToGrid w:val="0"/>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bCs/>
                <w:color w:val="2E74B5" w:themeColor="accent1" w:themeShade="BF"/>
                <w:szCs w:val="24"/>
              </w:rPr>
            </w:pPr>
            <w:r w:rsidRPr="007C3C0D">
              <w:rPr>
                <w:rFonts w:ascii="Times New Roman" w:eastAsia="標楷體" w:hAnsi="Times New Roman"/>
                <w:bCs/>
                <w:color w:val="2E74B5" w:themeColor="accent1" w:themeShade="BF"/>
                <w:szCs w:val="24"/>
              </w:rPr>
              <w:t>2.</w:t>
            </w:r>
            <w:r w:rsidRPr="007C3C0D">
              <w:rPr>
                <w:rFonts w:ascii="Times New Roman" w:eastAsia="標楷體" w:hAnsi="Times New Roman"/>
                <w:bCs/>
                <w:color w:val="2E74B5" w:themeColor="accent1" w:themeShade="BF"/>
                <w:szCs w:val="24"/>
              </w:rPr>
              <w:t>資料庫內資料加密</w:t>
            </w:r>
          </w:p>
        </w:tc>
      </w:tr>
      <w:tr w:rsidR="003F419C" w:rsidRPr="007C3C0D" w14:paraId="1ACEBCAF" w14:textId="77777777" w:rsidTr="00CF7B58">
        <w:trPr>
          <w:cnfStyle w:val="000000100000" w:firstRow="0" w:lastRow="0" w:firstColumn="0" w:lastColumn="0" w:oddVBand="0" w:evenVBand="0" w:oddHBand="1" w:evenHBand="0" w:firstRowFirstColumn="0" w:firstRowLastColumn="0" w:lastRowFirstColumn="0" w:lastRowLastColumn="0"/>
          <w:trHeight w:val="584"/>
        </w:trPr>
        <w:tc>
          <w:tcPr>
            <w:cnfStyle w:val="001000000000" w:firstRow="0" w:lastRow="0" w:firstColumn="1" w:lastColumn="0" w:oddVBand="0" w:evenVBand="0" w:oddHBand="0" w:evenHBand="0" w:firstRowFirstColumn="0" w:firstRowLastColumn="0" w:lastRowFirstColumn="0" w:lastRowLastColumn="0"/>
            <w:tcW w:w="1237" w:type="dxa"/>
            <w:hideMark/>
          </w:tcPr>
          <w:p w14:paraId="43D324CC" w14:textId="77777777" w:rsidR="003F419C" w:rsidRPr="007C3C0D" w:rsidRDefault="003F419C" w:rsidP="00CF7B58">
            <w:pPr>
              <w:snapToGrid w:val="0"/>
              <w:jc w:val="both"/>
              <w:rPr>
                <w:rFonts w:ascii="Times New Roman" w:eastAsia="標楷體" w:hAnsi="Times New Roman"/>
                <w:b w:val="0"/>
                <w:color w:val="2E74B5" w:themeColor="accent1" w:themeShade="BF"/>
                <w:szCs w:val="24"/>
              </w:rPr>
            </w:pPr>
            <w:r w:rsidRPr="007C3C0D">
              <w:rPr>
                <w:rFonts w:ascii="Times New Roman" w:eastAsia="標楷體" w:hAnsi="Times New Roman"/>
                <w:b w:val="0"/>
                <w:color w:val="2E74B5" w:themeColor="accent1" w:themeShade="BF"/>
                <w:szCs w:val="24"/>
              </w:rPr>
              <w:t>003</w:t>
            </w:r>
            <w:r w:rsidRPr="007C3C0D">
              <w:rPr>
                <w:rFonts w:ascii="Times New Roman" w:eastAsia="標楷體" w:hAnsi="Times New Roman"/>
                <w:b w:val="0"/>
                <w:color w:val="2E74B5" w:themeColor="accent1" w:themeShade="BF"/>
                <w:szCs w:val="24"/>
              </w:rPr>
              <w:t>客戶聯繫資料</w:t>
            </w:r>
          </w:p>
        </w:tc>
        <w:tc>
          <w:tcPr>
            <w:tcW w:w="1457" w:type="dxa"/>
            <w:hideMark/>
          </w:tcPr>
          <w:p w14:paraId="163770F7" w14:textId="77777777" w:rsidR="003F419C" w:rsidRPr="007C3C0D" w:rsidRDefault="003F419C" w:rsidP="00CF7B58">
            <w:pPr>
              <w:snapToGrid w:val="0"/>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bCs/>
                <w:color w:val="2E74B5" w:themeColor="accent1" w:themeShade="BF"/>
                <w:szCs w:val="24"/>
              </w:rPr>
            </w:pPr>
            <w:r w:rsidRPr="007C3C0D">
              <w:rPr>
                <w:rFonts w:ascii="Times New Roman" w:eastAsia="標楷體" w:hAnsi="Times New Roman"/>
                <w:bCs/>
                <w:color w:val="2E74B5" w:themeColor="accent1" w:themeShade="BF"/>
                <w:szCs w:val="24"/>
              </w:rPr>
              <w:t>1</w:t>
            </w:r>
          </w:p>
        </w:tc>
        <w:tc>
          <w:tcPr>
            <w:tcW w:w="1418" w:type="dxa"/>
            <w:hideMark/>
          </w:tcPr>
          <w:p w14:paraId="67F578D0" w14:textId="77777777" w:rsidR="003F419C" w:rsidRPr="007C3C0D" w:rsidRDefault="003F419C" w:rsidP="00CF7B58">
            <w:pPr>
              <w:snapToGrid w:val="0"/>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bCs/>
                <w:color w:val="2E74B5" w:themeColor="accent1" w:themeShade="BF"/>
                <w:szCs w:val="24"/>
              </w:rPr>
            </w:pPr>
            <w:r w:rsidRPr="007C3C0D">
              <w:rPr>
                <w:rFonts w:ascii="Times New Roman" w:eastAsia="標楷體" w:hAnsi="Times New Roman"/>
                <w:bCs/>
                <w:color w:val="2E74B5" w:themeColor="accent1" w:themeShade="BF"/>
                <w:szCs w:val="24"/>
              </w:rPr>
              <w:t>1</w:t>
            </w:r>
          </w:p>
        </w:tc>
        <w:tc>
          <w:tcPr>
            <w:tcW w:w="1559" w:type="dxa"/>
            <w:hideMark/>
          </w:tcPr>
          <w:p w14:paraId="4F28AF89" w14:textId="77777777" w:rsidR="003F419C" w:rsidRDefault="003F419C" w:rsidP="00CF7B58">
            <w:pPr>
              <w:snapToGrid w:val="0"/>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bCs/>
                <w:color w:val="2E74B5" w:themeColor="accent1" w:themeShade="BF"/>
                <w:szCs w:val="24"/>
              </w:rPr>
            </w:pPr>
            <w:r w:rsidRPr="007C3C0D">
              <w:rPr>
                <w:rFonts w:ascii="Times New Roman" w:eastAsia="標楷體" w:hAnsi="Times New Roman"/>
                <w:bCs/>
                <w:color w:val="2E74B5" w:themeColor="accent1" w:themeShade="BF"/>
                <w:szCs w:val="24"/>
              </w:rPr>
              <w:t>2</w:t>
            </w:r>
          </w:p>
          <w:p w14:paraId="66E2EACA" w14:textId="77777777" w:rsidR="003F419C" w:rsidRPr="007C3C0D" w:rsidRDefault="003F419C" w:rsidP="00CF7B58">
            <w:pPr>
              <w:snapToGrid w:val="0"/>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bCs/>
                <w:color w:val="2E74B5" w:themeColor="accent1" w:themeShade="BF"/>
                <w:szCs w:val="24"/>
              </w:rPr>
            </w:pPr>
            <w:r>
              <w:rPr>
                <w:rFonts w:ascii="Times New Roman" w:eastAsia="標楷體" w:hAnsi="Times New Roman"/>
                <w:bCs/>
                <w:color w:val="2E74B5" w:themeColor="accent1" w:themeShade="BF"/>
                <w:szCs w:val="24"/>
              </w:rPr>
              <w:t>(</w:t>
            </w:r>
            <w:r w:rsidRPr="007C3C0D">
              <w:rPr>
                <w:rFonts w:ascii="Times New Roman" w:eastAsia="標楷體" w:hAnsi="Times New Roman"/>
                <w:bCs/>
                <w:color w:val="2E74B5" w:themeColor="accent1" w:themeShade="BF"/>
                <w:szCs w:val="24"/>
              </w:rPr>
              <w:t>OOO</w:t>
            </w:r>
            <w:r w:rsidRPr="007C3C0D">
              <w:rPr>
                <w:rFonts w:ascii="Times New Roman" w:eastAsia="標楷體" w:hAnsi="Times New Roman"/>
                <w:bCs/>
                <w:color w:val="2E74B5" w:themeColor="accent1" w:themeShade="BF"/>
                <w:szCs w:val="24"/>
              </w:rPr>
              <w:t>筆</w:t>
            </w:r>
            <w:r>
              <w:rPr>
                <w:rFonts w:ascii="Times New Roman" w:eastAsia="標楷體" w:hAnsi="Times New Roman" w:hint="eastAsia"/>
                <w:bCs/>
                <w:color w:val="2E74B5" w:themeColor="accent1" w:themeShade="BF"/>
                <w:szCs w:val="24"/>
              </w:rPr>
              <w:t>)</w:t>
            </w:r>
          </w:p>
        </w:tc>
        <w:tc>
          <w:tcPr>
            <w:tcW w:w="1253" w:type="dxa"/>
            <w:hideMark/>
          </w:tcPr>
          <w:p w14:paraId="2A564749" w14:textId="77777777" w:rsidR="003F419C" w:rsidRPr="007C3C0D" w:rsidRDefault="003F419C" w:rsidP="00CF7B58">
            <w:pPr>
              <w:snapToGrid w:val="0"/>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bCs/>
                <w:color w:val="2E74B5" w:themeColor="accent1" w:themeShade="BF"/>
                <w:szCs w:val="24"/>
              </w:rPr>
            </w:pPr>
            <w:r>
              <w:rPr>
                <w:rFonts w:ascii="Times New Roman" w:eastAsia="標楷體" w:hAnsi="Times New Roman" w:hint="eastAsia"/>
                <w:bCs/>
                <w:color w:val="2E74B5" w:themeColor="accent1" w:themeShade="BF"/>
                <w:szCs w:val="24"/>
              </w:rPr>
              <w:t>4</w:t>
            </w:r>
          </w:p>
        </w:tc>
        <w:tc>
          <w:tcPr>
            <w:tcW w:w="1290" w:type="dxa"/>
            <w:hideMark/>
          </w:tcPr>
          <w:p w14:paraId="4AF997AE" w14:textId="77777777" w:rsidR="003F419C" w:rsidRPr="007C3C0D" w:rsidRDefault="003F419C" w:rsidP="00CF7B58">
            <w:pPr>
              <w:snapToGrid w:val="0"/>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bCs/>
                <w:color w:val="2E74B5" w:themeColor="accent1" w:themeShade="BF"/>
                <w:szCs w:val="24"/>
              </w:rPr>
            </w:pPr>
            <w:r w:rsidRPr="007C3C0D">
              <w:rPr>
                <w:rFonts w:ascii="Times New Roman" w:eastAsia="標楷體" w:hAnsi="Times New Roman"/>
                <w:bCs/>
                <w:color w:val="2E74B5" w:themeColor="accent1" w:themeShade="BF"/>
                <w:szCs w:val="24"/>
              </w:rPr>
              <w:t>例：傳輸</w:t>
            </w:r>
            <w:r w:rsidRPr="007C3C0D">
              <w:rPr>
                <w:rFonts w:ascii="Times New Roman" w:eastAsia="標楷體" w:hAnsi="Times New Roman"/>
                <w:bCs/>
                <w:color w:val="2E74B5" w:themeColor="accent1" w:themeShade="BF"/>
                <w:szCs w:val="24"/>
              </w:rPr>
              <w:t>(Email)</w:t>
            </w:r>
          </w:p>
        </w:tc>
        <w:tc>
          <w:tcPr>
            <w:tcW w:w="1268" w:type="dxa"/>
            <w:hideMark/>
          </w:tcPr>
          <w:p w14:paraId="643CD815" w14:textId="77777777" w:rsidR="003F419C" w:rsidRPr="007C3C0D" w:rsidRDefault="003F419C" w:rsidP="00CF7B58">
            <w:pPr>
              <w:snapToGrid w:val="0"/>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bCs/>
                <w:color w:val="2E74B5" w:themeColor="accent1" w:themeShade="BF"/>
                <w:szCs w:val="24"/>
              </w:rPr>
            </w:pPr>
            <w:r w:rsidRPr="007C3C0D">
              <w:rPr>
                <w:rFonts w:ascii="Times New Roman" w:eastAsia="標楷體" w:hAnsi="Times New Roman"/>
                <w:bCs/>
                <w:color w:val="2E74B5" w:themeColor="accent1" w:themeShade="BF"/>
                <w:szCs w:val="24"/>
              </w:rPr>
              <w:t>行銷時客戶</w:t>
            </w:r>
            <w:r w:rsidRPr="007C3C0D">
              <w:rPr>
                <w:rFonts w:ascii="Times New Roman" w:eastAsia="標楷體" w:hAnsi="Times New Roman"/>
                <w:bCs/>
                <w:color w:val="2E74B5" w:themeColor="accent1" w:themeShade="BF"/>
                <w:szCs w:val="24"/>
              </w:rPr>
              <w:t>Email</w:t>
            </w:r>
            <w:r w:rsidRPr="007C3C0D">
              <w:rPr>
                <w:rFonts w:ascii="Times New Roman" w:eastAsia="標楷體" w:hAnsi="Times New Roman"/>
                <w:bCs/>
                <w:color w:val="2E74B5" w:themeColor="accent1" w:themeShade="BF"/>
                <w:szCs w:val="24"/>
              </w:rPr>
              <w:lastRenderedPageBreak/>
              <w:t>未密件副本</w:t>
            </w:r>
          </w:p>
        </w:tc>
        <w:tc>
          <w:tcPr>
            <w:tcW w:w="1292" w:type="dxa"/>
            <w:hideMark/>
          </w:tcPr>
          <w:p w14:paraId="0D3A90B9" w14:textId="77777777" w:rsidR="003F419C" w:rsidRPr="007C3C0D" w:rsidRDefault="003F419C" w:rsidP="00CF7B58">
            <w:pPr>
              <w:snapToGrid w:val="0"/>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bCs/>
                <w:color w:val="2E74B5" w:themeColor="accent1" w:themeShade="BF"/>
                <w:szCs w:val="24"/>
              </w:rPr>
            </w:pPr>
            <w:r w:rsidRPr="007C3C0D">
              <w:rPr>
                <w:rFonts w:ascii="Times New Roman" w:eastAsia="標楷體" w:hAnsi="Times New Roman"/>
                <w:bCs/>
                <w:color w:val="2E74B5" w:themeColor="accent1" w:themeShade="BF"/>
                <w:szCs w:val="24"/>
              </w:rPr>
              <w:lastRenderedPageBreak/>
              <w:t>加強員工教育訓練</w:t>
            </w:r>
          </w:p>
        </w:tc>
      </w:tr>
      <w:tr w:rsidR="003F419C" w:rsidRPr="007C3C0D" w14:paraId="2074C9C4" w14:textId="77777777" w:rsidTr="00CF7B58">
        <w:trPr>
          <w:trHeight w:val="584"/>
        </w:trPr>
        <w:tc>
          <w:tcPr>
            <w:cnfStyle w:val="001000000000" w:firstRow="0" w:lastRow="0" w:firstColumn="1" w:lastColumn="0" w:oddVBand="0" w:evenVBand="0" w:oddHBand="0" w:evenHBand="0" w:firstRowFirstColumn="0" w:firstRowLastColumn="0" w:lastRowFirstColumn="0" w:lastRowLastColumn="0"/>
            <w:tcW w:w="1237" w:type="dxa"/>
            <w:vMerge w:val="restart"/>
            <w:hideMark/>
          </w:tcPr>
          <w:p w14:paraId="08295740" w14:textId="77777777" w:rsidR="003F419C" w:rsidRPr="007C3C0D" w:rsidRDefault="003F419C" w:rsidP="00CF7B58">
            <w:pPr>
              <w:snapToGrid w:val="0"/>
              <w:jc w:val="both"/>
              <w:rPr>
                <w:rFonts w:ascii="Times New Roman" w:eastAsia="標楷體" w:hAnsi="Times New Roman"/>
                <w:b w:val="0"/>
                <w:color w:val="2E74B5" w:themeColor="accent1" w:themeShade="BF"/>
                <w:szCs w:val="24"/>
              </w:rPr>
            </w:pPr>
            <w:r w:rsidRPr="007C3C0D">
              <w:rPr>
                <w:rFonts w:ascii="Times New Roman" w:eastAsia="標楷體" w:hAnsi="Times New Roman"/>
                <w:b w:val="0"/>
                <w:color w:val="2E74B5" w:themeColor="accent1" w:themeShade="BF"/>
                <w:szCs w:val="24"/>
              </w:rPr>
              <w:t>004</w:t>
            </w:r>
            <w:r w:rsidRPr="007C3C0D">
              <w:rPr>
                <w:rFonts w:ascii="Times New Roman" w:eastAsia="標楷體" w:hAnsi="Times New Roman"/>
                <w:b w:val="0"/>
                <w:color w:val="2E74B5" w:themeColor="accent1" w:themeShade="BF"/>
                <w:szCs w:val="24"/>
              </w:rPr>
              <w:t>客戶之消費者資料</w:t>
            </w:r>
          </w:p>
        </w:tc>
        <w:tc>
          <w:tcPr>
            <w:tcW w:w="1457" w:type="dxa"/>
            <w:vMerge w:val="restart"/>
            <w:hideMark/>
          </w:tcPr>
          <w:p w14:paraId="3504E547" w14:textId="77777777" w:rsidR="003F419C" w:rsidRPr="007C3C0D" w:rsidRDefault="003F419C" w:rsidP="00CF7B58">
            <w:pPr>
              <w:snapToGrid w:val="0"/>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bCs/>
                <w:color w:val="2E74B5" w:themeColor="accent1" w:themeShade="BF"/>
                <w:szCs w:val="24"/>
              </w:rPr>
            </w:pPr>
            <w:r w:rsidRPr="007C3C0D">
              <w:rPr>
                <w:rFonts w:ascii="Times New Roman" w:eastAsia="標楷體" w:hAnsi="Times New Roman"/>
                <w:bCs/>
                <w:color w:val="2E74B5" w:themeColor="accent1" w:themeShade="BF"/>
                <w:szCs w:val="24"/>
              </w:rPr>
              <w:t>2</w:t>
            </w:r>
          </w:p>
        </w:tc>
        <w:tc>
          <w:tcPr>
            <w:tcW w:w="1418" w:type="dxa"/>
            <w:vMerge w:val="restart"/>
            <w:hideMark/>
          </w:tcPr>
          <w:p w14:paraId="17DCA305" w14:textId="77777777" w:rsidR="003F419C" w:rsidRPr="007C3C0D" w:rsidRDefault="003F419C" w:rsidP="00CF7B58">
            <w:pPr>
              <w:snapToGrid w:val="0"/>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bCs/>
                <w:color w:val="2E74B5" w:themeColor="accent1" w:themeShade="BF"/>
                <w:szCs w:val="24"/>
              </w:rPr>
            </w:pPr>
            <w:r w:rsidRPr="007C3C0D">
              <w:rPr>
                <w:rFonts w:ascii="Times New Roman" w:eastAsia="標楷體" w:hAnsi="Times New Roman"/>
                <w:bCs/>
                <w:color w:val="2E74B5" w:themeColor="accent1" w:themeShade="BF"/>
                <w:szCs w:val="24"/>
              </w:rPr>
              <w:t>3</w:t>
            </w:r>
          </w:p>
        </w:tc>
        <w:tc>
          <w:tcPr>
            <w:tcW w:w="1559" w:type="dxa"/>
            <w:vMerge w:val="restart"/>
            <w:hideMark/>
          </w:tcPr>
          <w:p w14:paraId="0666C293" w14:textId="77777777" w:rsidR="003F419C" w:rsidRDefault="003F419C" w:rsidP="00CF7B58">
            <w:pPr>
              <w:snapToGrid w:val="0"/>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bCs/>
                <w:color w:val="2E74B5" w:themeColor="accent1" w:themeShade="BF"/>
                <w:szCs w:val="24"/>
              </w:rPr>
            </w:pPr>
            <w:r>
              <w:rPr>
                <w:rFonts w:ascii="Times New Roman" w:eastAsia="標楷體" w:hAnsi="Times New Roman"/>
                <w:bCs/>
                <w:color w:val="2E74B5" w:themeColor="accent1" w:themeShade="BF"/>
                <w:szCs w:val="24"/>
              </w:rPr>
              <w:t>3</w:t>
            </w:r>
            <w:r w:rsidRPr="007C3C0D">
              <w:rPr>
                <w:rFonts w:ascii="Times New Roman" w:eastAsia="標楷體" w:hAnsi="Times New Roman"/>
                <w:bCs/>
                <w:color w:val="2E74B5" w:themeColor="accent1" w:themeShade="BF"/>
                <w:szCs w:val="24"/>
              </w:rPr>
              <w:t xml:space="preserve"> </w:t>
            </w:r>
          </w:p>
          <w:p w14:paraId="2F432705" w14:textId="77777777" w:rsidR="003F419C" w:rsidRPr="007C3C0D" w:rsidRDefault="003F419C" w:rsidP="00CF7B58">
            <w:pPr>
              <w:snapToGrid w:val="0"/>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bCs/>
                <w:color w:val="2E74B5" w:themeColor="accent1" w:themeShade="BF"/>
                <w:szCs w:val="24"/>
              </w:rPr>
            </w:pPr>
            <w:r>
              <w:rPr>
                <w:rFonts w:ascii="Times New Roman" w:eastAsia="標楷體" w:hAnsi="Times New Roman" w:hint="eastAsia"/>
                <w:bCs/>
                <w:color w:val="2E74B5" w:themeColor="accent1" w:themeShade="BF"/>
                <w:szCs w:val="24"/>
              </w:rPr>
              <w:t>(</w:t>
            </w:r>
            <w:r w:rsidRPr="007C3C0D">
              <w:rPr>
                <w:rFonts w:ascii="Times New Roman" w:eastAsia="標楷體" w:hAnsi="Times New Roman"/>
                <w:bCs/>
                <w:color w:val="2E74B5" w:themeColor="accent1" w:themeShade="BF"/>
                <w:szCs w:val="24"/>
              </w:rPr>
              <w:t>OOO</w:t>
            </w:r>
            <w:r w:rsidRPr="007C3C0D">
              <w:rPr>
                <w:rFonts w:ascii="Times New Roman" w:eastAsia="標楷體" w:hAnsi="Times New Roman"/>
                <w:bCs/>
                <w:color w:val="2E74B5" w:themeColor="accent1" w:themeShade="BF"/>
                <w:szCs w:val="24"/>
              </w:rPr>
              <w:t>筆</w:t>
            </w:r>
            <w:r>
              <w:rPr>
                <w:rFonts w:ascii="Times New Roman" w:eastAsia="標楷體" w:hAnsi="Times New Roman" w:hint="eastAsia"/>
                <w:bCs/>
                <w:color w:val="2E74B5" w:themeColor="accent1" w:themeShade="BF"/>
                <w:szCs w:val="24"/>
              </w:rPr>
              <w:t>)</w:t>
            </w:r>
          </w:p>
          <w:p w14:paraId="3E3CA556" w14:textId="77777777" w:rsidR="003F419C" w:rsidRPr="007C3C0D" w:rsidRDefault="003F419C" w:rsidP="00CF7B58">
            <w:pPr>
              <w:snapToGrid w:val="0"/>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bCs/>
                <w:color w:val="2E74B5" w:themeColor="accent1" w:themeShade="BF"/>
                <w:szCs w:val="24"/>
              </w:rPr>
            </w:pPr>
            <w:r w:rsidRPr="007C3C0D">
              <w:rPr>
                <w:rFonts w:ascii="Times New Roman" w:eastAsia="標楷體" w:hAnsi="Times New Roman"/>
                <w:bCs/>
                <w:color w:val="2E74B5" w:themeColor="accent1" w:themeShade="BF"/>
                <w:szCs w:val="24"/>
              </w:rPr>
              <w:t>(</w:t>
            </w:r>
            <w:r w:rsidRPr="007C3C0D">
              <w:rPr>
                <w:rFonts w:ascii="Times New Roman" w:eastAsia="標楷體" w:hAnsi="Times New Roman"/>
                <w:bCs/>
                <w:color w:val="2E74B5" w:themeColor="accent1" w:themeShade="BF"/>
                <w:szCs w:val="24"/>
              </w:rPr>
              <w:t>代管資料</w:t>
            </w:r>
            <w:r>
              <w:rPr>
                <w:rFonts w:ascii="Times New Roman" w:eastAsia="標楷體" w:hAnsi="Times New Roman" w:hint="eastAsia"/>
                <w:bCs/>
                <w:color w:val="2E74B5" w:themeColor="accent1" w:themeShade="BF"/>
                <w:szCs w:val="24"/>
              </w:rPr>
              <w:t>者建議以超過</w:t>
            </w:r>
            <w:r>
              <w:rPr>
                <w:rFonts w:ascii="Times New Roman" w:eastAsia="標楷體" w:hAnsi="Times New Roman" w:hint="eastAsia"/>
                <w:bCs/>
                <w:color w:val="2E74B5" w:themeColor="accent1" w:themeShade="BF"/>
                <w:szCs w:val="24"/>
              </w:rPr>
              <w:t>5000</w:t>
            </w:r>
            <w:r>
              <w:rPr>
                <w:rFonts w:ascii="Times New Roman" w:eastAsia="標楷體" w:hAnsi="Times New Roman" w:hint="eastAsia"/>
                <w:bCs/>
                <w:color w:val="2E74B5" w:themeColor="accent1" w:themeShade="BF"/>
                <w:szCs w:val="24"/>
              </w:rPr>
              <w:t>筆高標準計算</w:t>
            </w:r>
            <w:r w:rsidRPr="007C3C0D">
              <w:rPr>
                <w:rFonts w:ascii="Times New Roman" w:eastAsia="標楷體" w:hAnsi="Times New Roman"/>
                <w:bCs/>
                <w:color w:val="2E74B5" w:themeColor="accent1" w:themeShade="BF"/>
                <w:szCs w:val="24"/>
              </w:rPr>
              <w:t>)</w:t>
            </w:r>
          </w:p>
        </w:tc>
        <w:tc>
          <w:tcPr>
            <w:tcW w:w="1253" w:type="dxa"/>
            <w:vMerge w:val="restart"/>
            <w:hideMark/>
          </w:tcPr>
          <w:p w14:paraId="379FA8C3" w14:textId="77777777" w:rsidR="003F419C" w:rsidRPr="007C3C0D" w:rsidRDefault="003F419C" w:rsidP="00CF7B58">
            <w:pPr>
              <w:snapToGrid w:val="0"/>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bCs/>
                <w:color w:val="2E74B5" w:themeColor="accent1" w:themeShade="BF"/>
                <w:szCs w:val="24"/>
              </w:rPr>
            </w:pPr>
            <w:r>
              <w:rPr>
                <w:rFonts w:ascii="Times New Roman" w:eastAsia="標楷體" w:hAnsi="Times New Roman" w:hint="eastAsia"/>
                <w:bCs/>
                <w:color w:val="2E74B5" w:themeColor="accent1" w:themeShade="BF"/>
                <w:szCs w:val="24"/>
              </w:rPr>
              <w:t>8</w:t>
            </w:r>
          </w:p>
        </w:tc>
        <w:tc>
          <w:tcPr>
            <w:tcW w:w="1290" w:type="dxa"/>
            <w:hideMark/>
          </w:tcPr>
          <w:p w14:paraId="031A167D" w14:textId="77777777" w:rsidR="003F419C" w:rsidRPr="007C3C0D" w:rsidRDefault="003F419C" w:rsidP="00CF7B58">
            <w:pPr>
              <w:snapToGrid w:val="0"/>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bCs/>
                <w:color w:val="2E74B5" w:themeColor="accent1" w:themeShade="BF"/>
                <w:szCs w:val="24"/>
              </w:rPr>
            </w:pPr>
            <w:r w:rsidRPr="007C3C0D">
              <w:rPr>
                <w:rFonts w:ascii="Times New Roman" w:eastAsia="標楷體" w:hAnsi="Times New Roman"/>
                <w:bCs/>
                <w:color w:val="2E74B5" w:themeColor="accent1" w:themeShade="BF"/>
                <w:szCs w:val="24"/>
              </w:rPr>
              <w:t>例</w:t>
            </w:r>
            <w:r>
              <w:rPr>
                <w:rFonts w:ascii="Times New Roman" w:eastAsia="標楷體" w:hAnsi="Times New Roman" w:hint="eastAsia"/>
                <w:bCs/>
                <w:color w:val="2E74B5" w:themeColor="accent1" w:themeShade="BF"/>
                <w:szCs w:val="24"/>
              </w:rPr>
              <w:t>1</w:t>
            </w:r>
            <w:r w:rsidRPr="007C3C0D">
              <w:rPr>
                <w:rFonts w:ascii="Times New Roman" w:eastAsia="標楷體" w:hAnsi="Times New Roman"/>
                <w:bCs/>
                <w:color w:val="2E74B5" w:themeColor="accent1" w:themeShade="BF"/>
                <w:szCs w:val="24"/>
              </w:rPr>
              <w:t>：代管</w:t>
            </w:r>
            <w:r>
              <w:rPr>
                <w:rFonts w:ascii="Times New Roman" w:eastAsia="標楷體" w:hAnsi="Times New Roman" w:hint="eastAsia"/>
                <w:bCs/>
                <w:color w:val="2E74B5" w:themeColor="accent1" w:themeShade="BF"/>
                <w:szCs w:val="24"/>
              </w:rPr>
              <w:t>系統</w:t>
            </w:r>
          </w:p>
          <w:p w14:paraId="1ADD5E21" w14:textId="77777777" w:rsidR="003F419C" w:rsidRPr="007C3C0D" w:rsidRDefault="003F419C" w:rsidP="00CF7B58">
            <w:pPr>
              <w:snapToGrid w:val="0"/>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bCs/>
                <w:color w:val="2E74B5" w:themeColor="accent1" w:themeShade="BF"/>
                <w:szCs w:val="24"/>
              </w:rPr>
            </w:pPr>
          </w:p>
        </w:tc>
        <w:tc>
          <w:tcPr>
            <w:tcW w:w="1268" w:type="dxa"/>
            <w:hideMark/>
          </w:tcPr>
          <w:p w14:paraId="3970CB9E" w14:textId="77777777" w:rsidR="003F419C" w:rsidRPr="007C3C0D" w:rsidRDefault="003F419C" w:rsidP="00CF7B58">
            <w:pPr>
              <w:snapToGrid w:val="0"/>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bCs/>
                <w:color w:val="2E74B5" w:themeColor="accent1" w:themeShade="BF"/>
                <w:szCs w:val="24"/>
              </w:rPr>
            </w:pPr>
            <w:r w:rsidRPr="007C3C0D">
              <w:rPr>
                <w:rFonts w:ascii="Times New Roman" w:eastAsia="標楷體" w:hAnsi="Times New Roman"/>
                <w:bCs/>
                <w:color w:val="2E74B5" w:themeColor="accent1" w:themeShade="BF"/>
                <w:szCs w:val="24"/>
              </w:rPr>
              <w:t>1</w:t>
            </w:r>
            <w:r w:rsidRPr="007C3C0D">
              <w:rPr>
                <w:rFonts w:ascii="Times New Roman" w:eastAsia="標楷體" w:hAnsi="Times New Roman"/>
                <w:bCs/>
                <w:color w:val="2E74B5" w:themeColor="accent1" w:themeShade="BF"/>
                <w:szCs w:val="24"/>
              </w:rPr>
              <w:t>、系統之網頁版登入功能</w:t>
            </w:r>
            <w:r>
              <w:rPr>
                <w:rFonts w:ascii="Times New Roman" w:eastAsia="標楷體" w:hAnsi="Times New Roman" w:hint="eastAsia"/>
                <w:bCs/>
                <w:color w:val="2E74B5" w:themeColor="accent1" w:themeShade="BF"/>
                <w:szCs w:val="24"/>
              </w:rPr>
              <w:t>遭受</w:t>
            </w:r>
            <w:r w:rsidRPr="008612D5">
              <w:rPr>
                <w:rFonts w:ascii="Times New Roman" w:eastAsia="標楷體" w:hAnsi="Times New Roman" w:hint="eastAsia"/>
                <w:bCs/>
                <w:color w:val="2E74B5" w:themeColor="accent1" w:themeShade="BF"/>
                <w:szCs w:val="24"/>
              </w:rPr>
              <w:t>SQL Injection</w:t>
            </w:r>
            <w:r w:rsidRPr="008612D5">
              <w:rPr>
                <w:rFonts w:ascii="Times New Roman" w:eastAsia="標楷體" w:hAnsi="Times New Roman" w:hint="eastAsia"/>
                <w:bCs/>
                <w:color w:val="2E74B5" w:themeColor="accent1" w:themeShade="BF"/>
                <w:szCs w:val="24"/>
              </w:rPr>
              <w:t>攻擊</w:t>
            </w:r>
          </w:p>
          <w:p w14:paraId="37403CA6" w14:textId="77777777" w:rsidR="003F419C" w:rsidRPr="007C3C0D" w:rsidRDefault="003F419C" w:rsidP="00CF7B58">
            <w:pPr>
              <w:snapToGrid w:val="0"/>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bCs/>
                <w:color w:val="2E74B5" w:themeColor="accent1" w:themeShade="BF"/>
                <w:szCs w:val="24"/>
              </w:rPr>
            </w:pPr>
          </w:p>
        </w:tc>
        <w:tc>
          <w:tcPr>
            <w:tcW w:w="1292" w:type="dxa"/>
            <w:hideMark/>
          </w:tcPr>
          <w:p w14:paraId="36637463" w14:textId="77777777" w:rsidR="003F419C" w:rsidRPr="007C3C0D" w:rsidRDefault="003F419C" w:rsidP="00CF7B58">
            <w:pPr>
              <w:snapToGrid w:val="0"/>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bCs/>
                <w:color w:val="2E74B5" w:themeColor="accent1" w:themeShade="BF"/>
                <w:szCs w:val="24"/>
              </w:rPr>
            </w:pPr>
            <w:r w:rsidRPr="007C3C0D">
              <w:rPr>
                <w:rFonts w:ascii="Times New Roman" w:eastAsia="標楷體" w:hAnsi="Times New Roman"/>
                <w:bCs/>
                <w:color w:val="2E74B5" w:themeColor="accent1" w:themeShade="BF"/>
                <w:szCs w:val="24"/>
              </w:rPr>
              <w:t>1</w:t>
            </w:r>
            <w:r w:rsidRPr="007C3C0D">
              <w:rPr>
                <w:rFonts w:ascii="Times New Roman" w:eastAsia="標楷體" w:hAnsi="Times New Roman"/>
                <w:bCs/>
                <w:color w:val="2E74B5" w:themeColor="accent1" w:themeShade="BF"/>
                <w:szCs w:val="24"/>
              </w:rPr>
              <w:t>、</w:t>
            </w:r>
            <w:r w:rsidRPr="008612D5">
              <w:rPr>
                <w:rFonts w:ascii="Times New Roman" w:eastAsia="標楷體" w:hAnsi="Times New Roman" w:hint="eastAsia"/>
                <w:bCs/>
                <w:color w:val="2E74B5" w:themeColor="accent1" w:themeShade="BF"/>
                <w:szCs w:val="24"/>
              </w:rPr>
              <w:t>定期網頁弱掃</w:t>
            </w:r>
            <w:r>
              <w:rPr>
                <w:rFonts w:ascii="Times New Roman" w:eastAsia="標楷體" w:hAnsi="Times New Roman"/>
                <w:bCs/>
                <w:color w:val="2E74B5" w:themeColor="accent1" w:themeShade="BF"/>
                <w:szCs w:val="24"/>
              </w:rPr>
              <w:t>尋找</w:t>
            </w:r>
            <w:r>
              <w:rPr>
                <w:rFonts w:ascii="Times New Roman" w:eastAsia="標楷體" w:hAnsi="Times New Roman" w:hint="eastAsia"/>
                <w:bCs/>
                <w:color w:val="2E74B5" w:themeColor="accent1" w:themeShade="BF"/>
                <w:szCs w:val="24"/>
              </w:rPr>
              <w:t>及</w:t>
            </w:r>
            <w:r>
              <w:rPr>
                <w:rFonts w:ascii="Times New Roman" w:eastAsia="標楷體" w:hAnsi="Times New Roman"/>
                <w:bCs/>
                <w:color w:val="2E74B5" w:themeColor="accent1" w:themeShade="BF"/>
                <w:szCs w:val="24"/>
              </w:rPr>
              <w:t>修正漏洞</w:t>
            </w:r>
            <w:r>
              <w:rPr>
                <w:rFonts w:ascii="Times New Roman" w:eastAsia="標楷體" w:hAnsi="Times New Roman" w:hint="eastAsia"/>
                <w:bCs/>
                <w:color w:val="2E74B5" w:themeColor="accent1" w:themeShade="BF"/>
                <w:szCs w:val="24"/>
              </w:rPr>
              <w:t>；</w:t>
            </w:r>
            <w:r w:rsidRPr="008612D5">
              <w:rPr>
                <w:rFonts w:ascii="Times New Roman" w:eastAsia="標楷體" w:hAnsi="Times New Roman" w:hint="eastAsia"/>
                <w:bCs/>
                <w:color w:val="2E74B5" w:themeColor="accent1" w:themeShade="BF"/>
                <w:szCs w:val="24"/>
              </w:rPr>
              <w:t>限制輸入文字區塊僅能輸入特定字元及形式</w:t>
            </w:r>
          </w:p>
        </w:tc>
      </w:tr>
      <w:tr w:rsidR="003F419C" w:rsidRPr="007C3C0D" w14:paraId="7239088E" w14:textId="77777777" w:rsidTr="00CF7B58">
        <w:trPr>
          <w:cnfStyle w:val="000000100000" w:firstRow="0" w:lastRow="0" w:firstColumn="0" w:lastColumn="0" w:oddVBand="0" w:evenVBand="0" w:oddHBand="1" w:evenHBand="0" w:firstRowFirstColumn="0" w:firstRowLastColumn="0" w:lastRowFirstColumn="0" w:lastRowLastColumn="0"/>
          <w:trHeight w:val="584"/>
        </w:trPr>
        <w:tc>
          <w:tcPr>
            <w:cnfStyle w:val="001000000000" w:firstRow="0" w:lastRow="0" w:firstColumn="1" w:lastColumn="0" w:oddVBand="0" w:evenVBand="0" w:oddHBand="0" w:evenHBand="0" w:firstRowFirstColumn="0" w:firstRowLastColumn="0" w:lastRowFirstColumn="0" w:lastRowLastColumn="0"/>
            <w:tcW w:w="1237" w:type="dxa"/>
            <w:vMerge/>
          </w:tcPr>
          <w:p w14:paraId="3B6D28D7" w14:textId="77777777" w:rsidR="003F419C" w:rsidRPr="007C3C0D" w:rsidRDefault="003F419C" w:rsidP="00CF7B58">
            <w:pPr>
              <w:snapToGrid w:val="0"/>
              <w:jc w:val="both"/>
              <w:rPr>
                <w:rFonts w:ascii="Times New Roman" w:eastAsia="標楷體" w:hAnsi="Times New Roman"/>
                <w:b w:val="0"/>
                <w:color w:val="2E74B5" w:themeColor="accent1" w:themeShade="BF"/>
                <w:szCs w:val="24"/>
              </w:rPr>
            </w:pPr>
          </w:p>
        </w:tc>
        <w:tc>
          <w:tcPr>
            <w:tcW w:w="1457" w:type="dxa"/>
            <w:vMerge/>
          </w:tcPr>
          <w:p w14:paraId="65C48244" w14:textId="77777777" w:rsidR="003F419C" w:rsidRPr="007C3C0D" w:rsidRDefault="003F419C" w:rsidP="00CF7B58">
            <w:pPr>
              <w:snapToGrid w:val="0"/>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bCs/>
                <w:color w:val="2E74B5" w:themeColor="accent1" w:themeShade="BF"/>
                <w:szCs w:val="24"/>
              </w:rPr>
            </w:pPr>
          </w:p>
        </w:tc>
        <w:tc>
          <w:tcPr>
            <w:tcW w:w="1418" w:type="dxa"/>
            <w:vMerge/>
          </w:tcPr>
          <w:p w14:paraId="3EC65374" w14:textId="77777777" w:rsidR="003F419C" w:rsidRPr="007C3C0D" w:rsidRDefault="003F419C" w:rsidP="00CF7B58">
            <w:pPr>
              <w:snapToGrid w:val="0"/>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bCs/>
                <w:color w:val="2E74B5" w:themeColor="accent1" w:themeShade="BF"/>
                <w:szCs w:val="24"/>
              </w:rPr>
            </w:pPr>
          </w:p>
        </w:tc>
        <w:tc>
          <w:tcPr>
            <w:tcW w:w="1559" w:type="dxa"/>
            <w:vMerge/>
          </w:tcPr>
          <w:p w14:paraId="597C606E" w14:textId="77777777" w:rsidR="003F419C" w:rsidRDefault="003F419C" w:rsidP="00CF7B58">
            <w:pPr>
              <w:snapToGrid w:val="0"/>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bCs/>
                <w:color w:val="2E74B5" w:themeColor="accent1" w:themeShade="BF"/>
                <w:szCs w:val="24"/>
              </w:rPr>
            </w:pPr>
          </w:p>
        </w:tc>
        <w:tc>
          <w:tcPr>
            <w:tcW w:w="1253" w:type="dxa"/>
            <w:vMerge/>
          </w:tcPr>
          <w:p w14:paraId="138C4D41" w14:textId="77777777" w:rsidR="003F419C" w:rsidRDefault="003F419C" w:rsidP="00CF7B58">
            <w:pPr>
              <w:snapToGrid w:val="0"/>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bCs/>
                <w:color w:val="2E74B5" w:themeColor="accent1" w:themeShade="BF"/>
                <w:szCs w:val="24"/>
              </w:rPr>
            </w:pPr>
          </w:p>
        </w:tc>
        <w:tc>
          <w:tcPr>
            <w:tcW w:w="1290" w:type="dxa"/>
          </w:tcPr>
          <w:p w14:paraId="087C82AB" w14:textId="77777777" w:rsidR="003F419C" w:rsidRPr="007C3C0D" w:rsidRDefault="003F419C" w:rsidP="00CF7B58">
            <w:pPr>
              <w:snapToGrid w:val="0"/>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bCs/>
                <w:color w:val="2E74B5" w:themeColor="accent1" w:themeShade="BF"/>
                <w:szCs w:val="24"/>
              </w:rPr>
            </w:pPr>
            <w:r>
              <w:rPr>
                <w:rFonts w:ascii="Times New Roman" w:eastAsia="標楷體" w:hAnsi="Times New Roman" w:hint="eastAsia"/>
                <w:bCs/>
                <w:color w:val="2E74B5" w:themeColor="accent1" w:themeShade="BF"/>
                <w:szCs w:val="24"/>
              </w:rPr>
              <w:t>例</w:t>
            </w:r>
            <w:r w:rsidRPr="007C3C0D">
              <w:rPr>
                <w:rFonts w:ascii="Times New Roman" w:eastAsia="標楷體" w:hAnsi="Times New Roman"/>
                <w:bCs/>
                <w:color w:val="2E74B5" w:themeColor="accent1" w:themeShade="BF"/>
                <w:szCs w:val="24"/>
              </w:rPr>
              <w:t>2</w:t>
            </w:r>
            <w:r>
              <w:rPr>
                <w:rFonts w:ascii="Times New Roman" w:eastAsia="標楷體" w:hAnsi="Times New Roman" w:hint="eastAsia"/>
                <w:bCs/>
                <w:color w:val="2E74B5" w:themeColor="accent1" w:themeShade="BF"/>
                <w:szCs w:val="24"/>
              </w:rPr>
              <w:t>：</w:t>
            </w:r>
            <w:r w:rsidRPr="007C3C0D">
              <w:rPr>
                <w:rFonts w:ascii="Times New Roman" w:eastAsia="標楷體" w:hAnsi="Times New Roman"/>
                <w:bCs/>
                <w:color w:val="2E74B5" w:themeColor="accent1" w:themeShade="BF"/>
                <w:szCs w:val="24"/>
              </w:rPr>
              <w:t>外部傳送</w:t>
            </w:r>
            <w:r w:rsidRPr="007C3C0D">
              <w:rPr>
                <w:rFonts w:ascii="Times New Roman" w:eastAsia="標楷體" w:hAnsi="Times New Roman"/>
                <w:bCs/>
                <w:color w:val="2E74B5" w:themeColor="accent1" w:themeShade="BF"/>
                <w:szCs w:val="24"/>
              </w:rPr>
              <w:t>(</w:t>
            </w:r>
            <w:r w:rsidRPr="007C3C0D">
              <w:rPr>
                <w:rFonts w:ascii="Times New Roman" w:eastAsia="標楷體" w:hAnsi="Times New Roman"/>
                <w:bCs/>
                <w:color w:val="2E74B5" w:themeColor="accent1" w:themeShade="BF"/>
                <w:szCs w:val="24"/>
              </w:rPr>
              <w:t>串接第三方系統</w:t>
            </w:r>
            <w:r w:rsidRPr="007C3C0D">
              <w:rPr>
                <w:rFonts w:ascii="Times New Roman" w:eastAsia="標楷體" w:hAnsi="Times New Roman"/>
                <w:bCs/>
                <w:color w:val="2E74B5" w:themeColor="accent1" w:themeShade="BF"/>
                <w:szCs w:val="24"/>
              </w:rPr>
              <w:t>)</w:t>
            </w:r>
          </w:p>
        </w:tc>
        <w:tc>
          <w:tcPr>
            <w:tcW w:w="1268" w:type="dxa"/>
          </w:tcPr>
          <w:p w14:paraId="2BAD9B9C" w14:textId="77777777" w:rsidR="003F419C" w:rsidRPr="007C3C0D" w:rsidRDefault="003F419C" w:rsidP="00CF7B58">
            <w:pPr>
              <w:snapToGrid w:val="0"/>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bCs/>
                <w:color w:val="2E74B5" w:themeColor="accent1" w:themeShade="BF"/>
                <w:szCs w:val="24"/>
              </w:rPr>
            </w:pPr>
            <w:r w:rsidRPr="007C3C0D">
              <w:rPr>
                <w:rFonts w:ascii="Times New Roman" w:eastAsia="標楷體" w:hAnsi="Times New Roman"/>
                <w:bCs/>
                <w:color w:val="2E74B5" w:themeColor="accent1" w:themeShade="BF"/>
                <w:szCs w:val="24"/>
              </w:rPr>
              <w:t>2</w:t>
            </w:r>
            <w:r w:rsidRPr="007C3C0D">
              <w:rPr>
                <w:rFonts w:ascii="Times New Roman" w:eastAsia="標楷體" w:hAnsi="Times New Roman"/>
                <w:bCs/>
                <w:color w:val="2E74B5" w:themeColor="accent1" w:themeShade="BF"/>
                <w:szCs w:val="24"/>
              </w:rPr>
              <w:t>、串接渠道協定有漏洞</w:t>
            </w:r>
            <w:r>
              <w:rPr>
                <w:rFonts w:ascii="Times New Roman" w:eastAsia="標楷體" w:hAnsi="Times New Roman" w:hint="eastAsia"/>
                <w:bCs/>
                <w:color w:val="2E74B5" w:themeColor="accent1" w:themeShade="BF"/>
                <w:szCs w:val="24"/>
              </w:rPr>
              <w:t>，</w:t>
            </w:r>
            <w:r w:rsidRPr="008612D5">
              <w:rPr>
                <w:rFonts w:ascii="Times New Roman" w:eastAsia="標楷體" w:hAnsi="Times New Roman" w:hint="eastAsia"/>
                <w:bCs/>
                <w:color w:val="2E74B5" w:themeColor="accent1" w:themeShade="BF"/>
                <w:szCs w:val="24"/>
              </w:rPr>
              <w:t>傳輸時資料被攔截</w:t>
            </w:r>
          </w:p>
        </w:tc>
        <w:tc>
          <w:tcPr>
            <w:tcW w:w="1292" w:type="dxa"/>
          </w:tcPr>
          <w:p w14:paraId="3E378012" w14:textId="77777777" w:rsidR="003F419C" w:rsidRPr="008D545D" w:rsidRDefault="003F419C" w:rsidP="00CF7B58">
            <w:pPr>
              <w:snapToGrid w:val="0"/>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bCs/>
                <w:color w:val="2E74B5" w:themeColor="accent1" w:themeShade="BF"/>
                <w:szCs w:val="24"/>
              </w:rPr>
            </w:pPr>
            <w:r w:rsidRPr="007C3C0D">
              <w:rPr>
                <w:rFonts w:ascii="Times New Roman" w:eastAsia="標楷體" w:hAnsi="Times New Roman"/>
                <w:bCs/>
                <w:color w:val="2E74B5" w:themeColor="accent1" w:themeShade="BF"/>
                <w:szCs w:val="24"/>
              </w:rPr>
              <w:t>2</w:t>
            </w:r>
            <w:r w:rsidRPr="007C3C0D">
              <w:rPr>
                <w:rFonts w:ascii="Times New Roman" w:eastAsia="標楷體" w:hAnsi="Times New Roman"/>
                <w:bCs/>
                <w:color w:val="2E74B5" w:themeColor="accent1" w:themeShade="BF"/>
                <w:szCs w:val="24"/>
              </w:rPr>
              <w:t>、傳輸資料雙重隱碼</w:t>
            </w:r>
            <w:r w:rsidRPr="007C3C0D">
              <w:rPr>
                <w:rFonts w:ascii="Times New Roman" w:eastAsia="標楷體" w:hAnsi="Times New Roman"/>
                <w:bCs/>
                <w:color w:val="2E74B5" w:themeColor="accent1" w:themeShade="BF"/>
                <w:szCs w:val="24"/>
              </w:rPr>
              <w:t>(SSL</w:t>
            </w:r>
            <w:r w:rsidRPr="007C3C0D">
              <w:rPr>
                <w:rFonts w:ascii="Times New Roman" w:eastAsia="標楷體" w:hAnsi="Times New Roman"/>
                <w:bCs/>
                <w:color w:val="2E74B5" w:themeColor="accent1" w:themeShade="BF"/>
                <w:szCs w:val="24"/>
              </w:rPr>
              <w:t>加密、資料隱碼</w:t>
            </w:r>
            <w:r w:rsidRPr="007C3C0D">
              <w:rPr>
                <w:rFonts w:ascii="Times New Roman" w:eastAsia="標楷體" w:hAnsi="Times New Roman"/>
                <w:bCs/>
                <w:color w:val="2E74B5" w:themeColor="accent1" w:themeShade="BF"/>
                <w:szCs w:val="24"/>
              </w:rPr>
              <w:t>)</w:t>
            </w:r>
          </w:p>
        </w:tc>
      </w:tr>
      <w:tr w:rsidR="003F419C" w:rsidRPr="007C3C0D" w14:paraId="6383E8B7" w14:textId="77777777" w:rsidTr="00CF7B58">
        <w:trPr>
          <w:trHeight w:val="584"/>
        </w:trPr>
        <w:tc>
          <w:tcPr>
            <w:cnfStyle w:val="001000000000" w:firstRow="0" w:lastRow="0" w:firstColumn="1" w:lastColumn="0" w:oddVBand="0" w:evenVBand="0" w:oddHBand="0" w:evenHBand="0" w:firstRowFirstColumn="0" w:firstRowLastColumn="0" w:lastRowFirstColumn="0" w:lastRowLastColumn="0"/>
            <w:tcW w:w="1237" w:type="dxa"/>
            <w:vMerge/>
          </w:tcPr>
          <w:p w14:paraId="110A1D82" w14:textId="77777777" w:rsidR="003F419C" w:rsidRPr="007C3C0D" w:rsidRDefault="003F419C" w:rsidP="00CF7B58">
            <w:pPr>
              <w:snapToGrid w:val="0"/>
              <w:jc w:val="both"/>
              <w:rPr>
                <w:rFonts w:ascii="Times New Roman" w:eastAsia="標楷體" w:hAnsi="Times New Roman"/>
                <w:b w:val="0"/>
                <w:color w:val="2E74B5" w:themeColor="accent1" w:themeShade="BF"/>
                <w:szCs w:val="24"/>
              </w:rPr>
            </w:pPr>
          </w:p>
        </w:tc>
        <w:tc>
          <w:tcPr>
            <w:tcW w:w="1457" w:type="dxa"/>
            <w:vMerge/>
          </w:tcPr>
          <w:p w14:paraId="4C1AC9AF" w14:textId="77777777" w:rsidR="003F419C" w:rsidRPr="007C3C0D" w:rsidRDefault="003F419C" w:rsidP="00CF7B58">
            <w:pPr>
              <w:snapToGrid w:val="0"/>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bCs/>
                <w:color w:val="2E74B5" w:themeColor="accent1" w:themeShade="BF"/>
                <w:szCs w:val="24"/>
              </w:rPr>
            </w:pPr>
          </w:p>
        </w:tc>
        <w:tc>
          <w:tcPr>
            <w:tcW w:w="1418" w:type="dxa"/>
            <w:vMerge/>
          </w:tcPr>
          <w:p w14:paraId="3AB82706" w14:textId="77777777" w:rsidR="003F419C" w:rsidRPr="007C3C0D" w:rsidRDefault="003F419C" w:rsidP="00CF7B58">
            <w:pPr>
              <w:snapToGrid w:val="0"/>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bCs/>
                <w:color w:val="2E74B5" w:themeColor="accent1" w:themeShade="BF"/>
                <w:szCs w:val="24"/>
              </w:rPr>
            </w:pPr>
          </w:p>
        </w:tc>
        <w:tc>
          <w:tcPr>
            <w:tcW w:w="1559" w:type="dxa"/>
            <w:vMerge/>
          </w:tcPr>
          <w:p w14:paraId="45BDF2F6" w14:textId="77777777" w:rsidR="003F419C" w:rsidRDefault="003F419C" w:rsidP="00CF7B58">
            <w:pPr>
              <w:snapToGrid w:val="0"/>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bCs/>
                <w:color w:val="2E74B5" w:themeColor="accent1" w:themeShade="BF"/>
                <w:szCs w:val="24"/>
              </w:rPr>
            </w:pPr>
          </w:p>
        </w:tc>
        <w:tc>
          <w:tcPr>
            <w:tcW w:w="1253" w:type="dxa"/>
            <w:vMerge/>
          </w:tcPr>
          <w:p w14:paraId="231EA2C8" w14:textId="77777777" w:rsidR="003F419C" w:rsidRDefault="003F419C" w:rsidP="00CF7B58">
            <w:pPr>
              <w:snapToGrid w:val="0"/>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bCs/>
                <w:color w:val="2E74B5" w:themeColor="accent1" w:themeShade="BF"/>
                <w:szCs w:val="24"/>
              </w:rPr>
            </w:pPr>
          </w:p>
        </w:tc>
        <w:tc>
          <w:tcPr>
            <w:tcW w:w="1290" w:type="dxa"/>
          </w:tcPr>
          <w:p w14:paraId="69579D35" w14:textId="77777777" w:rsidR="003F419C" w:rsidRPr="007C3C0D" w:rsidRDefault="003F419C" w:rsidP="00CF7B58">
            <w:pPr>
              <w:snapToGrid w:val="0"/>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bCs/>
                <w:color w:val="2E74B5" w:themeColor="accent1" w:themeShade="BF"/>
                <w:szCs w:val="24"/>
              </w:rPr>
            </w:pPr>
            <w:r>
              <w:rPr>
                <w:rFonts w:ascii="Times New Roman" w:eastAsia="標楷體" w:hAnsi="Times New Roman" w:hint="eastAsia"/>
                <w:bCs/>
                <w:color w:val="2E74B5" w:themeColor="accent1" w:themeShade="BF"/>
                <w:szCs w:val="24"/>
              </w:rPr>
              <w:t>例</w:t>
            </w:r>
            <w:r>
              <w:rPr>
                <w:rFonts w:ascii="Times New Roman" w:eastAsia="標楷體" w:hAnsi="Times New Roman"/>
                <w:bCs/>
                <w:color w:val="2E74B5" w:themeColor="accent1" w:themeShade="BF"/>
                <w:szCs w:val="24"/>
              </w:rPr>
              <w:t>3</w:t>
            </w:r>
            <w:r>
              <w:rPr>
                <w:rFonts w:ascii="Times New Roman" w:eastAsia="標楷體" w:hAnsi="Times New Roman" w:hint="eastAsia"/>
                <w:bCs/>
                <w:color w:val="2E74B5" w:themeColor="accent1" w:themeShade="BF"/>
                <w:szCs w:val="24"/>
              </w:rPr>
              <w:t>：客戶使用系統服務</w:t>
            </w:r>
          </w:p>
        </w:tc>
        <w:tc>
          <w:tcPr>
            <w:tcW w:w="1268" w:type="dxa"/>
          </w:tcPr>
          <w:p w14:paraId="6136F030" w14:textId="77777777" w:rsidR="003F419C" w:rsidRPr="007C3C0D" w:rsidRDefault="003F419C" w:rsidP="00CF7B58">
            <w:pPr>
              <w:snapToGrid w:val="0"/>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bCs/>
                <w:color w:val="2E74B5" w:themeColor="accent1" w:themeShade="BF"/>
                <w:szCs w:val="24"/>
              </w:rPr>
            </w:pPr>
            <w:r>
              <w:rPr>
                <w:rFonts w:ascii="Times New Roman" w:eastAsia="標楷體" w:hAnsi="Times New Roman" w:hint="eastAsia"/>
                <w:bCs/>
                <w:color w:val="2E74B5" w:themeColor="accent1" w:themeShade="BF"/>
                <w:szCs w:val="24"/>
              </w:rPr>
              <w:t>3</w:t>
            </w:r>
            <w:r>
              <w:rPr>
                <w:rFonts w:ascii="Times New Roman" w:eastAsia="標楷體" w:hAnsi="Times New Roman" w:hint="eastAsia"/>
                <w:bCs/>
                <w:color w:val="2E74B5" w:themeColor="accent1" w:themeShade="BF"/>
                <w:szCs w:val="24"/>
              </w:rPr>
              <w:t>、</w:t>
            </w:r>
            <w:r w:rsidRPr="008D545D">
              <w:rPr>
                <w:rFonts w:ascii="Times New Roman" w:eastAsia="標楷體" w:hAnsi="Times New Roman" w:hint="eastAsia"/>
                <w:bCs/>
                <w:color w:val="2E74B5" w:themeColor="accent1" w:themeShade="BF"/>
                <w:szCs w:val="24"/>
              </w:rPr>
              <w:t>客戶帳密被竊</w:t>
            </w:r>
          </w:p>
        </w:tc>
        <w:tc>
          <w:tcPr>
            <w:tcW w:w="1292" w:type="dxa"/>
          </w:tcPr>
          <w:p w14:paraId="13A95DE5" w14:textId="77777777" w:rsidR="003F419C" w:rsidRPr="007C3C0D" w:rsidRDefault="003F419C" w:rsidP="00CF7B58">
            <w:pPr>
              <w:snapToGrid w:val="0"/>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bCs/>
                <w:color w:val="2E74B5" w:themeColor="accent1" w:themeShade="BF"/>
                <w:szCs w:val="24"/>
              </w:rPr>
            </w:pPr>
            <w:r>
              <w:rPr>
                <w:rFonts w:ascii="Times New Roman" w:eastAsia="標楷體" w:hAnsi="Times New Roman" w:hint="eastAsia"/>
                <w:bCs/>
                <w:color w:val="2E74B5" w:themeColor="accent1" w:themeShade="BF"/>
                <w:szCs w:val="24"/>
              </w:rPr>
              <w:t>3</w:t>
            </w:r>
            <w:r>
              <w:rPr>
                <w:rFonts w:ascii="Times New Roman" w:eastAsia="標楷體" w:hAnsi="Times New Roman" w:hint="eastAsia"/>
                <w:bCs/>
                <w:color w:val="2E74B5" w:themeColor="accent1" w:themeShade="BF"/>
                <w:szCs w:val="24"/>
              </w:rPr>
              <w:t>、</w:t>
            </w:r>
            <w:r w:rsidRPr="008D545D">
              <w:rPr>
                <w:rFonts w:ascii="Times New Roman" w:eastAsia="標楷體" w:hAnsi="Times New Roman" w:hint="eastAsia"/>
                <w:bCs/>
                <w:color w:val="2E74B5" w:themeColor="accent1" w:themeShade="BF"/>
                <w:szCs w:val="24"/>
              </w:rPr>
              <w:t>採取雙因子認證登入機制</w:t>
            </w:r>
            <w:r>
              <w:rPr>
                <w:rFonts w:ascii="Times New Roman" w:eastAsia="標楷體" w:hAnsi="Times New Roman" w:hint="eastAsia"/>
                <w:bCs/>
                <w:color w:val="2E74B5" w:themeColor="accent1" w:themeShade="BF"/>
                <w:szCs w:val="24"/>
              </w:rPr>
              <w:t>；區隔正式區、備份區及</w:t>
            </w:r>
            <w:r w:rsidRPr="008D545D">
              <w:rPr>
                <w:rFonts w:ascii="Times New Roman" w:eastAsia="標楷體" w:hAnsi="Times New Roman" w:hint="eastAsia"/>
                <w:bCs/>
                <w:color w:val="2E74B5" w:themeColor="accent1" w:themeShade="BF"/>
                <w:szCs w:val="24"/>
              </w:rPr>
              <w:t>測試</w:t>
            </w:r>
            <w:r>
              <w:rPr>
                <w:rFonts w:ascii="Times New Roman" w:eastAsia="標楷體" w:hAnsi="Times New Roman" w:hint="eastAsia"/>
                <w:bCs/>
                <w:color w:val="2E74B5" w:themeColor="accent1" w:themeShade="BF"/>
                <w:szCs w:val="24"/>
              </w:rPr>
              <w:t>區</w:t>
            </w:r>
          </w:p>
        </w:tc>
      </w:tr>
    </w:tbl>
    <w:p w14:paraId="3EA54322" w14:textId="3325F32C" w:rsidR="00933347" w:rsidRPr="003F419C" w:rsidRDefault="00933347" w:rsidP="005277E8">
      <w:pPr>
        <w:ind w:leftChars="-177" w:left="-425"/>
        <w:rPr>
          <w:szCs w:val="24"/>
        </w:rPr>
      </w:pPr>
    </w:p>
    <w:p w14:paraId="650D4C69" w14:textId="7CBFDA1F" w:rsidR="00933347" w:rsidRPr="006D616D" w:rsidRDefault="00933347" w:rsidP="00274246">
      <w:pPr>
        <w:pStyle w:val="a4"/>
        <w:numPr>
          <w:ilvl w:val="0"/>
          <w:numId w:val="7"/>
        </w:numPr>
        <w:snapToGrid w:val="0"/>
        <w:spacing w:beforeLines="50" w:before="180" w:afterLines="50" w:after="180" w:line="460" w:lineRule="exact"/>
        <w:ind w:leftChars="100" w:left="720"/>
        <w:rPr>
          <w:rFonts w:ascii="Times New Roman" w:eastAsia="標楷體" w:hAnsi="Times New Roman"/>
          <w:b/>
          <w:szCs w:val="24"/>
        </w:rPr>
      </w:pPr>
      <w:r w:rsidRPr="00C66DA6">
        <w:rPr>
          <w:rFonts w:ascii="Times New Roman" w:eastAsia="標楷體" w:hAnsi="Times New Roman" w:hint="eastAsia"/>
          <w:b/>
          <w:szCs w:val="24"/>
        </w:rPr>
        <w:t>風險類型及預訂風險對策</w:t>
      </w:r>
      <w:r w:rsidR="00BE51BE" w:rsidRPr="00BE51BE">
        <w:rPr>
          <w:rFonts w:ascii="Times New Roman" w:eastAsia="標楷體" w:hAnsi="Times New Roman" w:hint="eastAsia"/>
          <w:b/>
          <w:color w:val="2E74B5" w:themeColor="accent1" w:themeShade="BF"/>
          <w:szCs w:val="24"/>
          <w:lang w:eastAsia="zh-TW"/>
        </w:rPr>
        <w:t>（下表舉例</w:t>
      </w:r>
      <w:r w:rsidR="003A2ED4">
        <w:rPr>
          <w:rFonts w:ascii="Times New Roman" w:eastAsia="標楷體" w:hAnsi="Times New Roman" w:hint="eastAsia"/>
          <w:b/>
          <w:color w:val="2E74B5" w:themeColor="accent1" w:themeShade="BF"/>
          <w:szCs w:val="24"/>
          <w:lang w:eastAsia="zh-TW"/>
        </w:rPr>
        <w:t>，請公司製作自己的表</w:t>
      </w:r>
      <w:r w:rsidR="00BE51BE" w:rsidRPr="00BE51BE">
        <w:rPr>
          <w:rFonts w:ascii="Times New Roman" w:eastAsia="標楷體" w:hAnsi="Times New Roman" w:hint="eastAsia"/>
          <w:b/>
          <w:color w:val="2E74B5" w:themeColor="accent1" w:themeShade="BF"/>
          <w:szCs w:val="24"/>
          <w:lang w:eastAsia="zh-TW"/>
        </w:rPr>
        <w:t>）</w:t>
      </w:r>
    </w:p>
    <w:p w14:paraId="671FC062" w14:textId="12C90555" w:rsidR="006D616D" w:rsidRPr="006D616D" w:rsidRDefault="006D616D" w:rsidP="006D616D">
      <w:pPr>
        <w:spacing w:line="460" w:lineRule="exact"/>
        <w:ind w:firstLineChars="200" w:firstLine="480"/>
        <w:jc w:val="both"/>
        <w:rPr>
          <w:rFonts w:ascii="Times New Roman" w:eastAsia="標楷體" w:hAnsi="Times New Roman"/>
          <w:szCs w:val="24"/>
        </w:rPr>
      </w:pPr>
      <w:r w:rsidRPr="006D616D">
        <w:rPr>
          <w:rFonts w:ascii="Times New Roman" w:eastAsia="標楷體" w:hAnsi="Times New Roman" w:hint="eastAsia"/>
          <w:szCs w:val="24"/>
        </w:rPr>
        <w:t>預先針對</w:t>
      </w:r>
      <w:r w:rsidRPr="006D616D">
        <w:rPr>
          <w:rFonts w:ascii="Times New Roman" w:eastAsia="標楷體" w:hAnsi="Times New Roman" w:hint="eastAsia"/>
          <w:szCs w:val="24"/>
        </w:rPr>
        <w:t>5</w:t>
      </w:r>
      <w:r w:rsidRPr="006D616D">
        <w:rPr>
          <w:rFonts w:ascii="Times New Roman" w:eastAsia="標楷體" w:hAnsi="Times New Roman" w:hint="eastAsia"/>
          <w:szCs w:val="24"/>
        </w:rPr>
        <w:t>種作業情境（加工、內部傳輸、外部傳輸、保管、廢棄）提出各種可能作業內容，再就各種作業內容預先評估可能的風險類型，並提出預計風險處理對策</w:t>
      </w:r>
      <w:r>
        <w:rPr>
          <w:rFonts w:ascii="Times New Roman" w:eastAsia="標楷體" w:hAnsi="Times New Roman" w:hint="eastAsia"/>
          <w:szCs w:val="24"/>
        </w:rPr>
        <w:t>。</w:t>
      </w:r>
    </w:p>
    <w:tbl>
      <w:tblPr>
        <w:tblW w:w="0" w:type="auto"/>
        <w:tblInd w:w="-1003" w:type="dxa"/>
        <w:tblCellMar>
          <w:left w:w="0" w:type="dxa"/>
          <w:right w:w="0" w:type="dxa"/>
        </w:tblCellMar>
        <w:tblLook w:val="0420" w:firstRow="1" w:lastRow="0" w:firstColumn="0" w:lastColumn="0" w:noHBand="0" w:noVBand="1"/>
      </w:tblPr>
      <w:tblGrid>
        <w:gridCol w:w="812"/>
        <w:gridCol w:w="1417"/>
        <w:gridCol w:w="1956"/>
        <w:gridCol w:w="5104"/>
      </w:tblGrid>
      <w:tr w:rsidR="007C3C0D" w:rsidRPr="007C3C0D" w14:paraId="6899DD77" w14:textId="77777777" w:rsidTr="007C3C0D">
        <w:trPr>
          <w:trHeight w:val="20"/>
        </w:trPr>
        <w:tc>
          <w:tcPr>
            <w:tcW w:w="0" w:type="auto"/>
            <w:tcBorders>
              <w:top w:val="single" w:sz="8" w:space="0" w:color="FFFFFF"/>
              <w:left w:val="single" w:sz="8" w:space="0" w:color="FFFFFF"/>
              <w:bottom w:val="single" w:sz="24" w:space="0" w:color="FFFFFF"/>
              <w:right w:val="single" w:sz="8" w:space="0" w:color="FFFFFF"/>
            </w:tcBorders>
            <w:shd w:val="clear" w:color="auto" w:fill="ED7D31"/>
            <w:tcMar>
              <w:top w:w="72" w:type="dxa"/>
              <w:left w:w="144" w:type="dxa"/>
              <w:bottom w:w="72" w:type="dxa"/>
              <w:right w:w="144" w:type="dxa"/>
            </w:tcMar>
            <w:hideMark/>
          </w:tcPr>
          <w:p w14:paraId="23D198FE" w14:textId="77777777" w:rsidR="007C3C0D" w:rsidRPr="007C3C0D" w:rsidRDefault="007C3C0D" w:rsidP="007C3C0D">
            <w:pPr>
              <w:widowControl/>
              <w:snapToGrid w:val="0"/>
              <w:rPr>
                <w:rFonts w:ascii="Times New Roman" w:eastAsia="標楷體" w:hAnsi="Times New Roman"/>
                <w:kern w:val="0"/>
                <w:szCs w:val="24"/>
              </w:rPr>
            </w:pPr>
            <w:r w:rsidRPr="007C3C0D">
              <w:rPr>
                <w:rFonts w:ascii="Times New Roman" w:eastAsia="標楷體" w:hAnsi="Times New Roman"/>
                <w:b/>
                <w:bCs/>
                <w:kern w:val="24"/>
                <w:szCs w:val="24"/>
              </w:rPr>
              <w:t>作業情境</w:t>
            </w:r>
          </w:p>
        </w:tc>
        <w:tc>
          <w:tcPr>
            <w:tcW w:w="0" w:type="auto"/>
            <w:tcBorders>
              <w:top w:val="single" w:sz="8" w:space="0" w:color="FFFFFF"/>
              <w:left w:val="single" w:sz="8" w:space="0" w:color="FFFFFF"/>
              <w:bottom w:val="single" w:sz="24" w:space="0" w:color="FFFFFF"/>
              <w:right w:val="single" w:sz="8" w:space="0" w:color="FFFFFF"/>
            </w:tcBorders>
            <w:shd w:val="clear" w:color="auto" w:fill="ED7D31"/>
            <w:tcMar>
              <w:top w:w="72" w:type="dxa"/>
              <w:left w:w="144" w:type="dxa"/>
              <w:bottom w:w="72" w:type="dxa"/>
              <w:right w:w="144" w:type="dxa"/>
            </w:tcMar>
            <w:hideMark/>
          </w:tcPr>
          <w:p w14:paraId="3AE7044B" w14:textId="77777777" w:rsidR="007C3C0D" w:rsidRPr="007C3C0D" w:rsidRDefault="007C3C0D" w:rsidP="007C3C0D">
            <w:pPr>
              <w:widowControl/>
              <w:snapToGrid w:val="0"/>
              <w:rPr>
                <w:rFonts w:ascii="Times New Roman" w:eastAsia="標楷體" w:hAnsi="Times New Roman"/>
                <w:kern w:val="0"/>
                <w:szCs w:val="24"/>
              </w:rPr>
            </w:pPr>
            <w:r w:rsidRPr="007C3C0D">
              <w:rPr>
                <w:rFonts w:ascii="Times New Roman" w:eastAsia="標楷體" w:hAnsi="Times New Roman"/>
                <w:b/>
                <w:bCs/>
                <w:kern w:val="24"/>
                <w:szCs w:val="24"/>
              </w:rPr>
              <w:t>作業內容</w:t>
            </w:r>
          </w:p>
        </w:tc>
        <w:tc>
          <w:tcPr>
            <w:tcW w:w="0" w:type="auto"/>
            <w:tcBorders>
              <w:top w:val="single" w:sz="8" w:space="0" w:color="FFFFFF"/>
              <w:left w:val="single" w:sz="8" w:space="0" w:color="FFFFFF"/>
              <w:bottom w:val="single" w:sz="24" w:space="0" w:color="FFFFFF"/>
              <w:right w:val="single" w:sz="8" w:space="0" w:color="FFFFFF"/>
            </w:tcBorders>
            <w:shd w:val="clear" w:color="auto" w:fill="ED7D31"/>
            <w:tcMar>
              <w:top w:w="72" w:type="dxa"/>
              <w:left w:w="144" w:type="dxa"/>
              <w:bottom w:w="72" w:type="dxa"/>
              <w:right w:w="144" w:type="dxa"/>
            </w:tcMar>
            <w:hideMark/>
          </w:tcPr>
          <w:p w14:paraId="4B9C77AE" w14:textId="77777777" w:rsidR="007C3C0D" w:rsidRPr="007C3C0D" w:rsidRDefault="007C3C0D" w:rsidP="007C3C0D">
            <w:pPr>
              <w:widowControl/>
              <w:snapToGrid w:val="0"/>
              <w:rPr>
                <w:rFonts w:ascii="Times New Roman" w:eastAsia="標楷體" w:hAnsi="Times New Roman"/>
                <w:kern w:val="0"/>
                <w:szCs w:val="24"/>
              </w:rPr>
            </w:pPr>
            <w:r w:rsidRPr="007C3C0D">
              <w:rPr>
                <w:rFonts w:ascii="Times New Roman" w:eastAsia="標楷體" w:hAnsi="Times New Roman"/>
                <w:b/>
                <w:bCs/>
                <w:kern w:val="24"/>
                <w:szCs w:val="24"/>
              </w:rPr>
              <w:t>可能風險類型</w:t>
            </w:r>
          </w:p>
        </w:tc>
        <w:tc>
          <w:tcPr>
            <w:tcW w:w="0" w:type="auto"/>
            <w:tcBorders>
              <w:top w:val="single" w:sz="8" w:space="0" w:color="FFFFFF"/>
              <w:left w:val="single" w:sz="8" w:space="0" w:color="FFFFFF"/>
              <w:bottom w:val="single" w:sz="24" w:space="0" w:color="FFFFFF"/>
              <w:right w:val="single" w:sz="8" w:space="0" w:color="FFFFFF"/>
            </w:tcBorders>
            <w:shd w:val="clear" w:color="auto" w:fill="ED7D31"/>
            <w:tcMar>
              <w:top w:w="72" w:type="dxa"/>
              <w:left w:w="144" w:type="dxa"/>
              <w:bottom w:w="72" w:type="dxa"/>
              <w:right w:w="144" w:type="dxa"/>
            </w:tcMar>
            <w:hideMark/>
          </w:tcPr>
          <w:p w14:paraId="4CA81E29" w14:textId="77777777" w:rsidR="007C3C0D" w:rsidRPr="007C3C0D" w:rsidRDefault="007C3C0D" w:rsidP="007C3C0D">
            <w:pPr>
              <w:widowControl/>
              <w:snapToGrid w:val="0"/>
              <w:rPr>
                <w:rFonts w:ascii="Times New Roman" w:eastAsia="標楷體" w:hAnsi="Times New Roman"/>
                <w:kern w:val="0"/>
                <w:szCs w:val="24"/>
              </w:rPr>
            </w:pPr>
            <w:r w:rsidRPr="007C3C0D">
              <w:rPr>
                <w:rFonts w:ascii="Times New Roman" w:eastAsia="標楷體" w:hAnsi="Times New Roman"/>
                <w:b/>
                <w:bCs/>
                <w:kern w:val="24"/>
                <w:szCs w:val="24"/>
              </w:rPr>
              <w:t>預計風險處理對策</w:t>
            </w:r>
          </w:p>
        </w:tc>
      </w:tr>
      <w:tr w:rsidR="007C3C0D" w:rsidRPr="007C3C0D" w14:paraId="7CD76D20" w14:textId="77777777" w:rsidTr="007C3C0D">
        <w:trPr>
          <w:trHeight w:val="20"/>
        </w:trPr>
        <w:tc>
          <w:tcPr>
            <w:tcW w:w="0" w:type="auto"/>
            <w:vMerge w:val="restart"/>
            <w:tcBorders>
              <w:top w:val="single" w:sz="24" w:space="0" w:color="FFFFFF"/>
              <w:left w:val="single" w:sz="8" w:space="0" w:color="FFFFFF"/>
              <w:bottom w:val="single" w:sz="8" w:space="0" w:color="FFFFFF"/>
              <w:right w:val="single" w:sz="8" w:space="0" w:color="FFFFFF"/>
            </w:tcBorders>
            <w:shd w:val="clear" w:color="auto" w:fill="F8D7CD"/>
            <w:tcMar>
              <w:top w:w="72" w:type="dxa"/>
              <w:left w:w="144" w:type="dxa"/>
              <w:bottom w:w="72" w:type="dxa"/>
              <w:right w:w="144" w:type="dxa"/>
            </w:tcMar>
            <w:hideMark/>
          </w:tcPr>
          <w:p w14:paraId="71D1FE83" w14:textId="77777777" w:rsidR="007C3C0D" w:rsidRPr="007C3C0D" w:rsidRDefault="007C3C0D" w:rsidP="007C3C0D">
            <w:pPr>
              <w:widowControl/>
              <w:snapToGrid w:val="0"/>
              <w:rPr>
                <w:rFonts w:ascii="Times New Roman" w:eastAsia="標楷體" w:hAnsi="Times New Roman"/>
                <w:color w:val="2E74B5" w:themeColor="accent1" w:themeShade="BF"/>
                <w:kern w:val="0"/>
                <w:szCs w:val="24"/>
              </w:rPr>
            </w:pPr>
            <w:r w:rsidRPr="007C3C0D">
              <w:rPr>
                <w:rFonts w:ascii="Times New Roman" w:eastAsia="標楷體" w:hAnsi="Times New Roman"/>
                <w:color w:val="2E74B5" w:themeColor="accent1" w:themeShade="BF"/>
                <w:kern w:val="24"/>
                <w:szCs w:val="24"/>
              </w:rPr>
              <w:t>加工</w:t>
            </w:r>
          </w:p>
        </w:tc>
        <w:tc>
          <w:tcPr>
            <w:tcW w:w="0" w:type="auto"/>
            <w:tcBorders>
              <w:top w:val="single" w:sz="24" w:space="0" w:color="FFFFFF"/>
              <w:left w:val="single" w:sz="8" w:space="0" w:color="FFFFFF"/>
              <w:bottom w:val="single" w:sz="8" w:space="0" w:color="FFFFFF"/>
              <w:right w:val="single" w:sz="8" w:space="0" w:color="FFFFFF"/>
            </w:tcBorders>
            <w:shd w:val="clear" w:color="auto" w:fill="F8D7CD"/>
            <w:tcMar>
              <w:top w:w="72" w:type="dxa"/>
              <w:left w:w="144" w:type="dxa"/>
              <w:bottom w:w="72" w:type="dxa"/>
              <w:right w:w="144" w:type="dxa"/>
            </w:tcMar>
            <w:hideMark/>
          </w:tcPr>
          <w:p w14:paraId="201DD117" w14:textId="77777777" w:rsidR="007C3C0D" w:rsidRPr="007C3C0D" w:rsidRDefault="007C3C0D" w:rsidP="007C3C0D">
            <w:pPr>
              <w:widowControl/>
              <w:snapToGrid w:val="0"/>
              <w:rPr>
                <w:rFonts w:ascii="Times New Roman" w:eastAsia="標楷體" w:hAnsi="Times New Roman"/>
                <w:color w:val="2E74B5" w:themeColor="accent1" w:themeShade="BF"/>
                <w:kern w:val="0"/>
                <w:szCs w:val="24"/>
              </w:rPr>
            </w:pPr>
            <w:r w:rsidRPr="007C3C0D">
              <w:rPr>
                <w:rFonts w:ascii="Times New Roman" w:eastAsia="標楷體" w:hAnsi="Times New Roman"/>
                <w:color w:val="2E74B5" w:themeColor="accent1" w:themeShade="BF"/>
                <w:kern w:val="24"/>
                <w:szCs w:val="24"/>
              </w:rPr>
              <w:t>輸入</w:t>
            </w:r>
            <w:r w:rsidRPr="007C3C0D">
              <w:rPr>
                <w:rFonts w:ascii="Times New Roman" w:eastAsia="標楷體" w:hAnsi="Times New Roman"/>
                <w:color w:val="2E74B5" w:themeColor="accent1" w:themeShade="BF"/>
                <w:kern w:val="24"/>
                <w:szCs w:val="24"/>
              </w:rPr>
              <w:t>/</w:t>
            </w:r>
            <w:r w:rsidRPr="007C3C0D">
              <w:rPr>
                <w:rFonts w:ascii="Times New Roman" w:eastAsia="標楷體" w:hAnsi="Times New Roman"/>
                <w:color w:val="2E74B5" w:themeColor="accent1" w:themeShade="BF"/>
                <w:kern w:val="24"/>
                <w:szCs w:val="24"/>
              </w:rPr>
              <w:t>編輯</w:t>
            </w:r>
          </w:p>
        </w:tc>
        <w:tc>
          <w:tcPr>
            <w:tcW w:w="0" w:type="auto"/>
            <w:tcBorders>
              <w:top w:val="single" w:sz="24" w:space="0" w:color="FFFFFF"/>
              <w:left w:val="single" w:sz="8" w:space="0" w:color="FFFFFF"/>
              <w:bottom w:val="single" w:sz="8" w:space="0" w:color="FFFFFF"/>
              <w:right w:val="single" w:sz="8" w:space="0" w:color="FFFFFF"/>
            </w:tcBorders>
            <w:shd w:val="clear" w:color="auto" w:fill="F8D7CD"/>
            <w:tcMar>
              <w:top w:w="72" w:type="dxa"/>
              <w:left w:w="144" w:type="dxa"/>
              <w:bottom w:w="72" w:type="dxa"/>
              <w:right w:w="144" w:type="dxa"/>
            </w:tcMar>
            <w:hideMark/>
          </w:tcPr>
          <w:p w14:paraId="32EB2F9B" w14:textId="77777777" w:rsidR="007C3C0D" w:rsidRPr="007C3C0D" w:rsidRDefault="007C3C0D" w:rsidP="007C3C0D">
            <w:pPr>
              <w:widowControl/>
              <w:snapToGrid w:val="0"/>
              <w:rPr>
                <w:rFonts w:ascii="Times New Roman" w:eastAsia="標楷體" w:hAnsi="Times New Roman"/>
                <w:color w:val="2E74B5" w:themeColor="accent1" w:themeShade="BF"/>
                <w:kern w:val="0"/>
                <w:szCs w:val="24"/>
              </w:rPr>
            </w:pPr>
            <w:r w:rsidRPr="007C3C0D">
              <w:rPr>
                <w:rFonts w:ascii="Times New Roman" w:eastAsia="標楷體" w:hAnsi="Times New Roman"/>
                <w:color w:val="2E74B5" w:themeColor="accent1" w:themeShade="BF"/>
                <w:kern w:val="24"/>
                <w:szCs w:val="24"/>
              </w:rPr>
              <w:t>個資遭竄改</w:t>
            </w:r>
          </w:p>
        </w:tc>
        <w:tc>
          <w:tcPr>
            <w:tcW w:w="0" w:type="auto"/>
            <w:tcBorders>
              <w:top w:val="single" w:sz="24" w:space="0" w:color="FFFFFF"/>
              <w:left w:val="single" w:sz="8" w:space="0" w:color="FFFFFF"/>
              <w:bottom w:val="single" w:sz="8" w:space="0" w:color="FFFFFF"/>
              <w:right w:val="single" w:sz="8" w:space="0" w:color="FFFFFF"/>
            </w:tcBorders>
            <w:shd w:val="clear" w:color="auto" w:fill="F8D7CD"/>
            <w:tcMar>
              <w:top w:w="72" w:type="dxa"/>
              <w:left w:w="144" w:type="dxa"/>
              <w:bottom w:w="72" w:type="dxa"/>
              <w:right w:w="144" w:type="dxa"/>
            </w:tcMar>
            <w:hideMark/>
          </w:tcPr>
          <w:p w14:paraId="038E1565" w14:textId="77777777" w:rsidR="007C3C0D" w:rsidRPr="007C3C0D" w:rsidRDefault="007C3C0D" w:rsidP="007C3C0D">
            <w:pPr>
              <w:widowControl/>
              <w:snapToGrid w:val="0"/>
              <w:rPr>
                <w:rFonts w:ascii="Times New Roman" w:eastAsia="標楷體" w:hAnsi="Times New Roman"/>
                <w:color w:val="2E74B5" w:themeColor="accent1" w:themeShade="BF"/>
                <w:kern w:val="0"/>
                <w:szCs w:val="24"/>
              </w:rPr>
            </w:pPr>
            <w:r w:rsidRPr="007C3C0D">
              <w:rPr>
                <w:rFonts w:ascii="Times New Roman" w:eastAsia="標楷體" w:hAnsi="Times New Roman"/>
                <w:color w:val="2E74B5" w:themeColor="accent1" w:themeShade="BF"/>
                <w:kern w:val="24"/>
                <w:szCs w:val="24"/>
              </w:rPr>
              <w:t>限制輸入</w:t>
            </w:r>
            <w:r w:rsidRPr="007C3C0D">
              <w:rPr>
                <w:rFonts w:ascii="Times New Roman" w:eastAsia="標楷體" w:hAnsi="Times New Roman"/>
                <w:color w:val="2E74B5" w:themeColor="accent1" w:themeShade="BF"/>
                <w:kern w:val="24"/>
                <w:szCs w:val="24"/>
              </w:rPr>
              <w:t>/</w:t>
            </w:r>
            <w:r w:rsidRPr="007C3C0D">
              <w:rPr>
                <w:rFonts w:ascii="Times New Roman" w:eastAsia="標楷體" w:hAnsi="Times New Roman"/>
                <w:color w:val="2E74B5" w:themeColor="accent1" w:themeShade="BF"/>
                <w:kern w:val="24"/>
                <w:szCs w:val="24"/>
              </w:rPr>
              <w:t>編輯作業人員權限</w:t>
            </w:r>
          </w:p>
        </w:tc>
      </w:tr>
      <w:tr w:rsidR="007C3C0D" w:rsidRPr="007C3C0D" w14:paraId="1F55201D" w14:textId="77777777" w:rsidTr="007C3C0D">
        <w:trPr>
          <w:trHeight w:val="20"/>
        </w:trPr>
        <w:tc>
          <w:tcPr>
            <w:tcW w:w="0" w:type="auto"/>
            <w:vMerge/>
            <w:tcBorders>
              <w:top w:val="single" w:sz="24" w:space="0" w:color="FFFFFF"/>
              <w:left w:val="single" w:sz="8" w:space="0" w:color="FFFFFF"/>
              <w:bottom w:val="single" w:sz="8" w:space="0" w:color="FFFFFF"/>
              <w:right w:val="single" w:sz="8" w:space="0" w:color="FFFFFF"/>
            </w:tcBorders>
            <w:vAlign w:val="center"/>
            <w:hideMark/>
          </w:tcPr>
          <w:p w14:paraId="6F824F9F" w14:textId="77777777" w:rsidR="007C3C0D" w:rsidRPr="007C3C0D" w:rsidRDefault="007C3C0D" w:rsidP="007C3C0D">
            <w:pPr>
              <w:widowControl/>
              <w:snapToGrid w:val="0"/>
              <w:rPr>
                <w:rFonts w:ascii="Times New Roman" w:eastAsia="標楷體" w:hAnsi="Times New Roman"/>
                <w:color w:val="2E74B5" w:themeColor="accent1" w:themeShade="BF"/>
                <w:kern w:val="0"/>
                <w:szCs w:val="24"/>
              </w:rPr>
            </w:pPr>
          </w:p>
        </w:tc>
        <w:tc>
          <w:tcPr>
            <w:tcW w:w="0" w:type="auto"/>
            <w:tcBorders>
              <w:top w:val="single" w:sz="8" w:space="0" w:color="FFFFFF"/>
              <w:left w:val="single" w:sz="8" w:space="0" w:color="FFFFFF"/>
              <w:bottom w:val="single" w:sz="8" w:space="0" w:color="FFFFFF"/>
              <w:right w:val="single" w:sz="8" w:space="0" w:color="FFFFFF"/>
            </w:tcBorders>
            <w:shd w:val="clear" w:color="auto" w:fill="FCECE8"/>
            <w:tcMar>
              <w:top w:w="72" w:type="dxa"/>
              <w:left w:w="144" w:type="dxa"/>
              <w:bottom w:w="72" w:type="dxa"/>
              <w:right w:w="144" w:type="dxa"/>
            </w:tcMar>
            <w:hideMark/>
          </w:tcPr>
          <w:p w14:paraId="75356F49" w14:textId="77777777" w:rsidR="007C3C0D" w:rsidRPr="007C3C0D" w:rsidRDefault="007C3C0D" w:rsidP="007C3C0D">
            <w:pPr>
              <w:widowControl/>
              <w:snapToGrid w:val="0"/>
              <w:rPr>
                <w:rFonts w:ascii="Times New Roman" w:eastAsia="標楷體" w:hAnsi="Times New Roman"/>
                <w:color w:val="2E74B5" w:themeColor="accent1" w:themeShade="BF"/>
                <w:kern w:val="0"/>
                <w:szCs w:val="24"/>
              </w:rPr>
            </w:pPr>
            <w:r w:rsidRPr="007C3C0D">
              <w:rPr>
                <w:rFonts w:ascii="Times New Roman" w:eastAsia="標楷體" w:hAnsi="Times New Roman"/>
                <w:color w:val="2E74B5" w:themeColor="accent1" w:themeShade="BF"/>
                <w:kern w:val="24"/>
                <w:szCs w:val="24"/>
              </w:rPr>
              <w:t>輸出</w:t>
            </w:r>
            <w:r w:rsidRPr="007C3C0D">
              <w:rPr>
                <w:rFonts w:ascii="Times New Roman" w:eastAsia="標楷體" w:hAnsi="Times New Roman"/>
                <w:color w:val="2E74B5" w:themeColor="accent1" w:themeShade="BF"/>
                <w:kern w:val="24"/>
                <w:szCs w:val="24"/>
              </w:rPr>
              <w:t>/</w:t>
            </w:r>
            <w:r w:rsidRPr="007C3C0D">
              <w:rPr>
                <w:rFonts w:ascii="Times New Roman" w:eastAsia="標楷體" w:hAnsi="Times New Roman"/>
                <w:color w:val="2E74B5" w:themeColor="accent1" w:themeShade="BF"/>
                <w:kern w:val="24"/>
                <w:szCs w:val="24"/>
              </w:rPr>
              <w:t>列印</w:t>
            </w:r>
          </w:p>
        </w:tc>
        <w:tc>
          <w:tcPr>
            <w:tcW w:w="0" w:type="auto"/>
            <w:tcBorders>
              <w:top w:val="single" w:sz="8" w:space="0" w:color="FFFFFF"/>
              <w:left w:val="single" w:sz="8" w:space="0" w:color="FFFFFF"/>
              <w:bottom w:val="single" w:sz="8" w:space="0" w:color="FFFFFF"/>
              <w:right w:val="single" w:sz="8" w:space="0" w:color="FFFFFF"/>
            </w:tcBorders>
            <w:shd w:val="clear" w:color="auto" w:fill="FCECE8"/>
            <w:tcMar>
              <w:top w:w="72" w:type="dxa"/>
              <w:left w:w="144" w:type="dxa"/>
              <w:bottom w:w="72" w:type="dxa"/>
              <w:right w:w="144" w:type="dxa"/>
            </w:tcMar>
            <w:hideMark/>
          </w:tcPr>
          <w:p w14:paraId="1DFB2C59" w14:textId="77777777" w:rsidR="007C3C0D" w:rsidRPr="007C3C0D" w:rsidRDefault="007C3C0D" w:rsidP="007C3C0D">
            <w:pPr>
              <w:widowControl/>
              <w:snapToGrid w:val="0"/>
              <w:rPr>
                <w:rFonts w:ascii="Times New Roman" w:eastAsia="標楷體" w:hAnsi="Times New Roman"/>
                <w:color w:val="2E74B5" w:themeColor="accent1" w:themeShade="BF"/>
                <w:kern w:val="0"/>
                <w:szCs w:val="24"/>
              </w:rPr>
            </w:pPr>
            <w:r w:rsidRPr="007C3C0D">
              <w:rPr>
                <w:rFonts w:ascii="Times New Roman" w:eastAsia="標楷體" w:hAnsi="Times New Roman"/>
                <w:color w:val="2E74B5" w:themeColor="accent1" w:themeShade="BF"/>
                <w:kern w:val="24"/>
                <w:szCs w:val="24"/>
              </w:rPr>
              <w:t>不當存取</w:t>
            </w:r>
          </w:p>
        </w:tc>
        <w:tc>
          <w:tcPr>
            <w:tcW w:w="0" w:type="auto"/>
            <w:tcBorders>
              <w:top w:val="single" w:sz="8" w:space="0" w:color="FFFFFF"/>
              <w:left w:val="single" w:sz="8" w:space="0" w:color="FFFFFF"/>
              <w:bottom w:val="single" w:sz="8" w:space="0" w:color="FFFFFF"/>
              <w:right w:val="single" w:sz="8" w:space="0" w:color="FFFFFF"/>
            </w:tcBorders>
            <w:shd w:val="clear" w:color="auto" w:fill="FCECE8"/>
            <w:tcMar>
              <w:top w:w="72" w:type="dxa"/>
              <w:left w:w="144" w:type="dxa"/>
              <w:bottom w:w="72" w:type="dxa"/>
              <w:right w:w="144" w:type="dxa"/>
            </w:tcMar>
            <w:hideMark/>
          </w:tcPr>
          <w:p w14:paraId="47E10A4E" w14:textId="77777777" w:rsidR="007C3C0D" w:rsidRPr="007C3C0D" w:rsidRDefault="007C3C0D" w:rsidP="007C3C0D">
            <w:pPr>
              <w:widowControl/>
              <w:snapToGrid w:val="0"/>
              <w:rPr>
                <w:rFonts w:ascii="Times New Roman" w:eastAsia="標楷體" w:hAnsi="Times New Roman"/>
                <w:color w:val="2E74B5" w:themeColor="accent1" w:themeShade="BF"/>
                <w:kern w:val="0"/>
                <w:szCs w:val="24"/>
              </w:rPr>
            </w:pPr>
            <w:r w:rsidRPr="007C3C0D">
              <w:rPr>
                <w:rFonts w:ascii="Times New Roman" w:eastAsia="標楷體" w:hAnsi="Times New Roman"/>
                <w:color w:val="2E74B5" w:themeColor="accent1" w:themeShade="BF"/>
                <w:kern w:val="24"/>
                <w:szCs w:val="24"/>
              </w:rPr>
              <w:t>權限設定</w:t>
            </w:r>
          </w:p>
        </w:tc>
      </w:tr>
      <w:tr w:rsidR="007C3C0D" w:rsidRPr="007C3C0D" w14:paraId="56ECD2E0" w14:textId="77777777" w:rsidTr="007C3C0D">
        <w:trPr>
          <w:trHeight w:val="20"/>
        </w:trPr>
        <w:tc>
          <w:tcPr>
            <w:tcW w:w="0" w:type="auto"/>
            <w:vMerge/>
            <w:tcBorders>
              <w:top w:val="single" w:sz="24" w:space="0" w:color="FFFFFF"/>
              <w:left w:val="single" w:sz="8" w:space="0" w:color="FFFFFF"/>
              <w:bottom w:val="single" w:sz="8" w:space="0" w:color="FFFFFF"/>
              <w:right w:val="single" w:sz="8" w:space="0" w:color="FFFFFF"/>
            </w:tcBorders>
            <w:vAlign w:val="center"/>
            <w:hideMark/>
          </w:tcPr>
          <w:p w14:paraId="1FBDC0D8" w14:textId="77777777" w:rsidR="007C3C0D" w:rsidRPr="007C3C0D" w:rsidRDefault="007C3C0D" w:rsidP="007C3C0D">
            <w:pPr>
              <w:widowControl/>
              <w:snapToGrid w:val="0"/>
              <w:rPr>
                <w:rFonts w:ascii="Times New Roman" w:eastAsia="標楷體" w:hAnsi="Times New Roman"/>
                <w:color w:val="2E74B5" w:themeColor="accent1" w:themeShade="BF"/>
                <w:kern w:val="0"/>
                <w:szCs w:val="24"/>
              </w:rPr>
            </w:pPr>
          </w:p>
        </w:tc>
        <w:tc>
          <w:tcPr>
            <w:tcW w:w="0" w:type="auto"/>
            <w:tcBorders>
              <w:top w:val="single" w:sz="8" w:space="0" w:color="FFFFFF"/>
              <w:left w:val="single" w:sz="8" w:space="0" w:color="FFFFFF"/>
              <w:bottom w:val="single" w:sz="8" w:space="0" w:color="FFFFFF"/>
              <w:right w:val="single" w:sz="8" w:space="0" w:color="FFFFFF"/>
            </w:tcBorders>
            <w:shd w:val="clear" w:color="auto" w:fill="F8D7CD"/>
            <w:tcMar>
              <w:top w:w="72" w:type="dxa"/>
              <w:left w:w="144" w:type="dxa"/>
              <w:bottom w:w="72" w:type="dxa"/>
              <w:right w:w="144" w:type="dxa"/>
            </w:tcMar>
            <w:hideMark/>
          </w:tcPr>
          <w:p w14:paraId="4D9BDCCF" w14:textId="77777777" w:rsidR="007C3C0D" w:rsidRPr="007C3C0D" w:rsidRDefault="007C3C0D" w:rsidP="007C3C0D">
            <w:pPr>
              <w:widowControl/>
              <w:snapToGrid w:val="0"/>
              <w:rPr>
                <w:rFonts w:ascii="Times New Roman" w:eastAsia="標楷體" w:hAnsi="Times New Roman"/>
                <w:color w:val="2E74B5" w:themeColor="accent1" w:themeShade="BF"/>
                <w:kern w:val="0"/>
                <w:szCs w:val="24"/>
              </w:rPr>
            </w:pPr>
            <w:r w:rsidRPr="007C3C0D">
              <w:rPr>
                <w:rFonts w:ascii="Times New Roman" w:eastAsia="標楷體" w:hAnsi="Times New Roman"/>
                <w:color w:val="2E74B5" w:themeColor="accent1" w:themeShade="BF"/>
                <w:kern w:val="24"/>
                <w:szCs w:val="24"/>
              </w:rPr>
              <w:t>掃描</w:t>
            </w:r>
          </w:p>
        </w:tc>
        <w:tc>
          <w:tcPr>
            <w:tcW w:w="0" w:type="auto"/>
            <w:tcBorders>
              <w:top w:val="single" w:sz="8" w:space="0" w:color="FFFFFF"/>
              <w:left w:val="single" w:sz="8" w:space="0" w:color="FFFFFF"/>
              <w:bottom w:val="single" w:sz="8" w:space="0" w:color="FFFFFF"/>
              <w:right w:val="single" w:sz="8" w:space="0" w:color="FFFFFF"/>
            </w:tcBorders>
            <w:shd w:val="clear" w:color="auto" w:fill="F8D7CD"/>
            <w:tcMar>
              <w:top w:w="72" w:type="dxa"/>
              <w:left w:w="144" w:type="dxa"/>
              <w:bottom w:w="72" w:type="dxa"/>
              <w:right w:w="144" w:type="dxa"/>
            </w:tcMar>
            <w:hideMark/>
          </w:tcPr>
          <w:p w14:paraId="6F72CFD5" w14:textId="77777777" w:rsidR="007C3C0D" w:rsidRPr="007C3C0D" w:rsidRDefault="007C3C0D" w:rsidP="007C3C0D">
            <w:pPr>
              <w:widowControl/>
              <w:snapToGrid w:val="0"/>
              <w:rPr>
                <w:rFonts w:ascii="Times New Roman" w:eastAsia="標楷體" w:hAnsi="Times New Roman"/>
                <w:color w:val="2E74B5" w:themeColor="accent1" w:themeShade="BF"/>
                <w:kern w:val="0"/>
                <w:szCs w:val="24"/>
              </w:rPr>
            </w:pPr>
            <w:r w:rsidRPr="007C3C0D">
              <w:rPr>
                <w:rFonts w:ascii="Times New Roman" w:eastAsia="標楷體" w:hAnsi="Times New Roman"/>
                <w:color w:val="2E74B5" w:themeColor="accent1" w:themeShade="BF"/>
                <w:kern w:val="24"/>
                <w:szCs w:val="24"/>
              </w:rPr>
              <w:t>不當存取</w:t>
            </w:r>
          </w:p>
        </w:tc>
        <w:tc>
          <w:tcPr>
            <w:tcW w:w="0" w:type="auto"/>
            <w:tcBorders>
              <w:top w:val="single" w:sz="8" w:space="0" w:color="FFFFFF"/>
              <w:left w:val="single" w:sz="8" w:space="0" w:color="FFFFFF"/>
              <w:bottom w:val="single" w:sz="8" w:space="0" w:color="FFFFFF"/>
              <w:right w:val="single" w:sz="8" w:space="0" w:color="FFFFFF"/>
            </w:tcBorders>
            <w:shd w:val="clear" w:color="auto" w:fill="F8D7CD"/>
            <w:tcMar>
              <w:top w:w="72" w:type="dxa"/>
              <w:left w:w="144" w:type="dxa"/>
              <w:bottom w:w="72" w:type="dxa"/>
              <w:right w:w="144" w:type="dxa"/>
            </w:tcMar>
            <w:hideMark/>
          </w:tcPr>
          <w:p w14:paraId="229C0808" w14:textId="77777777" w:rsidR="007C3C0D" w:rsidRPr="007C3C0D" w:rsidRDefault="007C3C0D" w:rsidP="007C3C0D">
            <w:pPr>
              <w:widowControl/>
              <w:snapToGrid w:val="0"/>
              <w:rPr>
                <w:rFonts w:ascii="Times New Roman" w:eastAsia="標楷體" w:hAnsi="Times New Roman"/>
                <w:color w:val="2E74B5" w:themeColor="accent1" w:themeShade="BF"/>
                <w:kern w:val="0"/>
                <w:szCs w:val="24"/>
              </w:rPr>
            </w:pPr>
            <w:r w:rsidRPr="007C3C0D">
              <w:rPr>
                <w:rFonts w:ascii="Times New Roman" w:eastAsia="標楷體" w:hAnsi="Times New Roman"/>
                <w:color w:val="2E74B5" w:themeColor="accent1" w:themeShade="BF"/>
                <w:kern w:val="24"/>
                <w:szCs w:val="24"/>
              </w:rPr>
              <w:t>權限設定</w:t>
            </w:r>
          </w:p>
        </w:tc>
      </w:tr>
      <w:tr w:rsidR="007C3C0D" w:rsidRPr="007C3C0D" w14:paraId="5EBAAC1E" w14:textId="77777777" w:rsidTr="007C3C0D">
        <w:trPr>
          <w:trHeight w:val="20"/>
        </w:trPr>
        <w:tc>
          <w:tcPr>
            <w:tcW w:w="0" w:type="auto"/>
            <w:vMerge w:val="restart"/>
            <w:tcBorders>
              <w:top w:val="single" w:sz="8" w:space="0" w:color="FFFFFF"/>
              <w:left w:val="single" w:sz="8" w:space="0" w:color="FFFFFF"/>
              <w:bottom w:val="single" w:sz="8" w:space="0" w:color="FFFFFF"/>
              <w:right w:val="single" w:sz="8" w:space="0" w:color="FFFFFF"/>
            </w:tcBorders>
            <w:shd w:val="clear" w:color="auto" w:fill="FCECE8"/>
            <w:tcMar>
              <w:top w:w="72" w:type="dxa"/>
              <w:left w:w="144" w:type="dxa"/>
              <w:bottom w:w="72" w:type="dxa"/>
              <w:right w:w="144" w:type="dxa"/>
            </w:tcMar>
            <w:hideMark/>
          </w:tcPr>
          <w:p w14:paraId="5662CF83" w14:textId="77777777" w:rsidR="007C3C0D" w:rsidRPr="007C3C0D" w:rsidRDefault="007C3C0D" w:rsidP="007C3C0D">
            <w:pPr>
              <w:widowControl/>
              <w:snapToGrid w:val="0"/>
              <w:rPr>
                <w:rFonts w:ascii="Times New Roman" w:eastAsia="標楷體" w:hAnsi="Times New Roman"/>
                <w:color w:val="2E74B5" w:themeColor="accent1" w:themeShade="BF"/>
                <w:kern w:val="0"/>
                <w:szCs w:val="24"/>
              </w:rPr>
            </w:pPr>
            <w:r w:rsidRPr="007C3C0D">
              <w:rPr>
                <w:rFonts w:ascii="Times New Roman" w:eastAsia="標楷體" w:hAnsi="Times New Roman"/>
                <w:color w:val="2E74B5" w:themeColor="accent1" w:themeShade="BF"/>
                <w:kern w:val="24"/>
                <w:szCs w:val="24"/>
              </w:rPr>
              <w:t>內部傳輸</w:t>
            </w:r>
          </w:p>
        </w:tc>
        <w:tc>
          <w:tcPr>
            <w:tcW w:w="0" w:type="auto"/>
            <w:vMerge w:val="restart"/>
            <w:tcBorders>
              <w:top w:val="single" w:sz="8" w:space="0" w:color="FFFFFF"/>
              <w:left w:val="single" w:sz="8" w:space="0" w:color="FFFFFF"/>
              <w:bottom w:val="single" w:sz="8" w:space="0" w:color="FFFFFF"/>
              <w:right w:val="single" w:sz="8" w:space="0" w:color="FFFFFF"/>
            </w:tcBorders>
            <w:shd w:val="clear" w:color="auto" w:fill="FCECE8"/>
            <w:tcMar>
              <w:top w:w="72" w:type="dxa"/>
              <w:left w:w="144" w:type="dxa"/>
              <w:bottom w:w="72" w:type="dxa"/>
              <w:right w:w="144" w:type="dxa"/>
            </w:tcMar>
            <w:hideMark/>
          </w:tcPr>
          <w:p w14:paraId="27BFC343" w14:textId="77777777" w:rsidR="007C3C0D" w:rsidRPr="007C3C0D" w:rsidRDefault="007C3C0D" w:rsidP="007C3C0D">
            <w:pPr>
              <w:widowControl/>
              <w:snapToGrid w:val="0"/>
              <w:rPr>
                <w:rFonts w:ascii="Times New Roman" w:eastAsia="標楷體" w:hAnsi="Times New Roman"/>
                <w:color w:val="2E74B5" w:themeColor="accent1" w:themeShade="BF"/>
                <w:kern w:val="0"/>
                <w:szCs w:val="24"/>
              </w:rPr>
            </w:pPr>
            <w:r w:rsidRPr="007C3C0D">
              <w:rPr>
                <w:rFonts w:ascii="Times New Roman" w:eastAsia="標楷體" w:hAnsi="Times New Roman"/>
                <w:color w:val="2E74B5" w:themeColor="accent1" w:themeShade="BF"/>
                <w:kern w:val="24"/>
                <w:szCs w:val="24"/>
              </w:rPr>
              <w:t>人員親送</w:t>
            </w:r>
          </w:p>
        </w:tc>
        <w:tc>
          <w:tcPr>
            <w:tcW w:w="0" w:type="auto"/>
            <w:tcBorders>
              <w:top w:val="single" w:sz="8" w:space="0" w:color="FFFFFF"/>
              <w:left w:val="single" w:sz="8" w:space="0" w:color="FFFFFF"/>
              <w:bottom w:val="single" w:sz="8" w:space="0" w:color="FFFFFF"/>
              <w:right w:val="single" w:sz="8" w:space="0" w:color="FFFFFF"/>
            </w:tcBorders>
            <w:shd w:val="clear" w:color="auto" w:fill="FCECE8"/>
            <w:tcMar>
              <w:top w:w="72" w:type="dxa"/>
              <w:left w:w="144" w:type="dxa"/>
              <w:bottom w:w="72" w:type="dxa"/>
              <w:right w:w="144" w:type="dxa"/>
            </w:tcMar>
            <w:hideMark/>
          </w:tcPr>
          <w:p w14:paraId="02B29FAF" w14:textId="77777777" w:rsidR="007C3C0D" w:rsidRPr="007C3C0D" w:rsidRDefault="007C3C0D" w:rsidP="007C3C0D">
            <w:pPr>
              <w:widowControl/>
              <w:snapToGrid w:val="0"/>
              <w:rPr>
                <w:rFonts w:ascii="Times New Roman" w:eastAsia="標楷體" w:hAnsi="Times New Roman"/>
                <w:color w:val="2E74B5" w:themeColor="accent1" w:themeShade="BF"/>
                <w:kern w:val="0"/>
                <w:szCs w:val="24"/>
              </w:rPr>
            </w:pPr>
            <w:r w:rsidRPr="007C3C0D">
              <w:rPr>
                <w:rFonts w:ascii="Times New Roman" w:eastAsia="標楷體" w:hAnsi="Times New Roman"/>
                <w:color w:val="2E74B5" w:themeColor="accent1" w:themeShade="BF"/>
                <w:kern w:val="24"/>
                <w:szCs w:val="24"/>
              </w:rPr>
              <w:t>收發記載不確實以致遺失</w:t>
            </w:r>
          </w:p>
        </w:tc>
        <w:tc>
          <w:tcPr>
            <w:tcW w:w="0" w:type="auto"/>
            <w:tcBorders>
              <w:top w:val="single" w:sz="8" w:space="0" w:color="FFFFFF"/>
              <w:left w:val="single" w:sz="8" w:space="0" w:color="FFFFFF"/>
              <w:bottom w:val="single" w:sz="8" w:space="0" w:color="FFFFFF"/>
              <w:right w:val="single" w:sz="8" w:space="0" w:color="FFFFFF"/>
            </w:tcBorders>
            <w:shd w:val="clear" w:color="auto" w:fill="FCECE8"/>
            <w:tcMar>
              <w:top w:w="72" w:type="dxa"/>
              <w:left w:w="144" w:type="dxa"/>
              <w:bottom w:w="72" w:type="dxa"/>
              <w:right w:w="144" w:type="dxa"/>
            </w:tcMar>
            <w:hideMark/>
          </w:tcPr>
          <w:p w14:paraId="19A4B4D9" w14:textId="77777777" w:rsidR="007C3C0D" w:rsidRPr="007C3C0D" w:rsidRDefault="007C3C0D" w:rsidP="007C3C0D">
            <w:pPr>
              <w:widowControl/>
              <w:snapToGrid w:val="0"/>
              <w:rPr>
                <w:rFonts w:ascii="Times New Roman" w:eastAsia="標楷體" w:hAnsi="Times New Roman"/>
                <w:color w:val="2E74B5" w:themeColor="accent1" w:themeShade="BF"/>
                <w:kern w:val="0"/>
                <w:szCs w:val="24"/>
              </w:rPr>
            </w:pPr>
            <w:r w:rsidRPr="007C3C0D">
              <w:rPr>
                <w:rFonts w:ascii="Times New Roman" w:eastAsia="標楷體" w:hAnsi="Times New Roman"/>
                <w:color w:val="2E74B5" w:themeColor="accent1" w:themeShade="BF"/>
                <w:kern w:val="24"/>
                <w:szCs w:val="24"/>
              </w:rPr>
              <w:t>確認收受紀錄媒體內容、件數，雙方留存收受紀錄</w:t>
            </w:r>
          </w:p>
        </w:tc>
      </w:tr>
      <w:tr w:rsidR="007C3C0D" w:rsidRPr="007C3C0D" w14:paraId="06C619C3" w14:textId="77777777" w:rsidTr="007C3C0D">
        <w:trPr>
          <w:trHeight w:val="20"/>
        </w:trPr>
        <w:tc>
          <w:tcPr>
            <w:tcW w:w="0" w:type="auto"/>
            <w:vMerge/>
            <w:tcBorders>
              <w:top w:val="single" w:sz="8" w:space="0" w:color="FFFFFF"/>
              <w:left w:val="single" w:sz="8" w:space="0" w:color="FFFFFF"/>
              <w:bottom w:val="single" w:sz="8" w:space="0" w:color="FFFFFF"/>
              <w:right w:val="single" w:sz="8" w:space="0" w:color="FFFFFF"/>
            </w:tcBorders>
            <w:vAlign w:val="center"/>
            <w:hideMark/>
          </w:tcPr>
          <w:p w14:paraId="3A69F016" w14:textId="77777777" w:rsidR="007C3C0D" w:rsidRPr="007C3C0D" w:rsidRDefault="007C3C0D" w:rsidP="007C3C0D">
            <w:pPr>
              <w:widowControl/>
              <w:snapToGrid w:val="0"/>
              <w:rPr>
                <w:rFonts w:ascii="Times New Roman" w:eastAsia="標楷體" w:hAnsi="Times New Roman"/>
                <w:color w:val="2E74B5" w:themeColor="accent1" w:themeShade="BF"/>
                <w:kern w:val="0"/>
                <w:szCs w:val="24"/>
              </w:rPr>
            </w:pPr>
          </w:p>
        </w:tc>
        <w:tc>
          <w:tcPr>
            <w:tcW w:w="0" w:type="auto"/>
            <w:vMerge/>
            <w:tcBorders>
              <w:top w:val="single" w:sz="8" w:space="0" w:color="FFFFFF"/>
              <w:left w:val="single" w:sz="8" w:space="0" w:color="FFFFFF"/>
              <w:bottom w:val="single" w:sz="8" w:space="0" w:color="FFFFFF"/>
              <w:right w:val="single" w:sz="8" w:space="0" w:color="FFFFFF"/>
            </w:tcBorders>
            <w:vAlign w:val="center"/>
            <w:hideMark/>
          </w:tcPr>
          <w:p w14:paraId="0D2C5922" w14:textId="77777777" w:rsidR="007C3C0D" w:rsidRPr="007C3C0D" w:rsidRDefault="007C3C0D" w:rsidP="007C3C0D">
            <w:pPr>
              <w:widowControl/>
              <w:snapToGrid w:val="0"/>
              <w:rPr>
                <w:rFonts w:ascii="Times New Roman" w:eastAsia="標楷體" w:hAnsi="Times New Roman"/>
                <w:color w:val="2E74B5" w:themeColor="accent1" w:themeShade="BF"/>
                <w:kern w:val="0"/>
                <w:szCs w:val="24"/>
              </w:rPr>
            </w:pPr>
          </w:p>
        </w:tc>
        <w:tc>
          <w:tcPr>
            <w:tcW w:w="0" w:type="auto"/>
            <w:tcBorders>
              <w:top w:val="single" w:sz="8" w:space="0" w:color="FFFFFF"/>
              <w:left w:val="single" w:sz="8" w:space="0" w:color="FFFFFF"/>
              <w:bottom w:val="single" w:sz="8" w:space="0" w:color="FFFFFF"/>
              <w:right w:val="single" w:sz="8" w:space="0" w:color="FFFFFF"/>
            </w:tcBorders>
            <w:shd w:val="clear" w:color="auto" w:fill="F8D7CD"/>
            <w:tcMar>
              <w:top w:w="72" w:type="dxa"/>
              <w:left w:w="144" w:type="dxa"/>
              <w:bottom w:w="72" w:type="dxa"/>
              <w:right w:w="144" w:type="dxa"/>
            </w:tcMar>
            <w:hideMark/>
          </w:tcPr>
          <w:p w14:paraId="7964185B" w14:textId="77777777" w:rsidR="007C3C0D" w:rsidRPr="007C3C0D" w:rsidRDefault="007C3C0D" w:rsidP="007C3C0D">
            <w:pPr>
              <w:widowControl/>
              <w:snapToGrid w:val="0"/>
              <w:rPr>
                <w:rFonts w:ascii="Times New Roman" w:eastAsia="標楷體" w:hAnsi="Times New Roman"/>
                <w:color w:val="2E74B5" w:themeColor="accent1" w:themeShade="BF"/>
                <w:kern w:val="0"/>
                <w:szCs w:val="24"/>
              </w:rPr>
            </w:pPr>
            <w:r w:rsidRPr="007C3C0D">
              <w:rPr>
                <w:rFonts w:ascii="Times New Roman" w:eastAsia="標楷體" w:hAnsi="Times New Roman"/>
                <w:color w:val="2E74B5" w:themeColor="accent1" w:themeShade="BF"/>
                <w:kern w:val="24"/>
                <w:szCs w:val="24"/>
              </w:rPr>
              <w:t>USB</w:t>
            </w:r>
            <w:r w:rsidRPr="007C3C0D">
              <w:rPr>
                <w:rFonts w:ascii="Times New Roman" w:eastAsia="標楷體" w:hAnsi="Times New Roman"/>
                <w:color w:val="2E74B5" w:themeColor="accent1" w:themeShade="BF"/>
                <w:kern w:val="24"/>
                <w:szCs w:val="24"/>
              </w:rPr>
              <w:t>等外接紀錄媒體遺失</w:t>
            </w:r>
          </w:p>
        </w:tc>
        <w:tc>
          <w:tcPr>
            <w:tcW w:w="0" w:type="auto"/>
            <w:tcBorders>
              <w:top w:val="single" w:sz="8" w:space="0" w:color="FFFFFF"/>
              <w:left w:val="single" w:sz="8" w:space="0" w:color="FFFFFF"/>
              <w:bottom w:val="single" w:sz="8" w:space="0" w:color="FFFFFF"/>
              <w:right w:val="single" w:sz="8" w:space="0" w:color="FFFFFF"/>
            </w:tcBorders>
            <w:shd w:val="clear" w:color="auto" w:fill="F8D7CD"/>
            <w:tcMar>
              <w:top w:w="72" w:type="dxa"/>
              <w:left w:w="144" w:type="dxa"/>
              <w:bottom w:w="72" w:type="dxa"/>
              <w:right w:w="144" w:type="dxa"/>
            </w:tcMar>
            <w:hideMark/>
          </w:tcPr>
          <w:p w14:paraId="1007654E" w14:textId="77777777" w:rsidR="007C3C0D" w:rsidRPr="007C3C0D" w:rsidRDefault="007C3C0D" w:rsidP="007C3C0D">
            <w:pPr>
              <w:widowControl/>
              <w:snapToGrid w:val="0"/>
              <w:rPr>
                <w:rFonts w:ascii="Times New Roman" w:eastAsia="標楷體" w:hAnsi="Times New Roman"/>
                <w:color w:val="2E74B5" w:themeColor="accent1" w:themeShade="BF"/>
                <w:kern w:val="0"/>
                <w:szCs w:val="24"/>
              </w:rPr>
            </w:pPr>
            <w:r w:rsidRPr="007C3C0D">
              <w:rPr>
                <w:rFonts w:ascii="Times New Roman" w:eastAsia="標楷體" w:hAnsi="Times New Roman"/>
                <w:color w:val="2E74B5" w:themeColor="accent1" w:themeShade="BF"/>
                <w:kern w:val="24"/>
                <w:szCs w:val="24"/>
              </w:rPr>
              <w:t>將</w:t>
            </w:r>
            <w:r w:rsidRPr="007C3C0D">
              <w:rPr>
                <w:rFonts w:ascii="Times New Roman" w:eastAsia="標楷體" w:hAnsi="Times New Roman"/>
                <w:color w:val="2E74B5" w:themeColor="accent1" w:themeShade="BF"/>
                <w:kern w:val="24"/>
                <w:szCs w:val="24"/>
              </w:rPr>
              <w:t>USB</w:t>
            </w:r>
            <w:r w:rsidRPr="007C3C0D">
              <w:rPr>
                <w:rFonts w:ascii="Times New Roman" w:eastAsia="標楷體" w:hAnsi="Times New Roman"/>
                <w:color w:val="2E74B5" w:themeColor="accent1" w:themeShade="BF"/>
                <w:kern w:val="24"/>
                <w:szCs w:val="24"/>
              </w:rPr>
              <w:t>等外接紀錄媒體依儲存個資重要性加以密碼鎖碼或暗號化</w:t>
            </w:r>
          </w:p>
        </w:tc>
      </w:tr>
      <w:tr w:rsidR="007C3C0D" w:rsidRPr="007C3C0D" w14:paraId="2809A36F" w14:textId="77777777" w:rsidTr="007C3C0D">
        <w:trPr>
          <w:trHeight w:val="20"/>
        </w:trPr>
        <w:tc>
          <w:tcPr>
            <w:tcW w:w="0" w:type="auto"/>
            <w:vMerge/>
            <w:tcBorders>
              <w:top w:val="single" w:sz="8" w:space="0" w:color="FFFFFF"/>
              <w:left w:val="single" w:sz="8" w:space="0" w:color="FFFFFF"/>
              <w:bottom w:val="single" w:sz="8" w:space="0" w:color="FFFFFF"/>
              <w:right w:val="single" w:sz="8" w:space="0" w:color="FFFFFF"/>
            </w:tcBorders>
            <w:vAlign w:val="center"/>
            <w:hideMark/>
          </w:tcPr>
          <w:p w14:paraId="78D6F8B2" w14:textId="77777777" w:rsidR="007C3C0D" w:rsidRPr="007C3C0D" w:rsidRDefault="007C3C0D" w:rsidP="007C3C0D">
            <w:pPr>
              <w:widowControl/>
              <w:snapToGrid w:val="0"/>
              <w:rPr>
                <w:rFonts w:ascii="Times New Roman" w:eastAsia="標楷體" w:hAnsi="Times New Roman"/>
                <w:color w:val="2E74B5" w:themeColor="accent1" w:themeShade="BF"/>
                <w:kern w:val="0"/>
                <w:szCs w:val="24"/>
              </w:rPr>
            </w:pPr>
          </w:p>
        </w:tc>
        <w:tc>
          <w:tcPr>
            <w:tcW w:w="0" w:type="auto"/>
            <w:tcBorders>
              <w:top w:val="single" w:sz="8" w:space="0" w:color="FFFFFF"/>
              <w:left w:val="single" w:sz="8" w:space="0" w:color="FFFFFF"/>
              <w:bottom w:val="single" w:sz="8" w:space="0" w:color="FFFFFF"/>
              <w:right w:val="single" w:sz="8" w:space="0" w:color="FFFFFF"/>
            </w:tcBorders>
            <w:shd w:val="clear" w:color="auto" w:fill="FCECE8"/>
            <w:tcMar>
              <w:top w:w="72" w:type="dxa"/>
              <w:left w:w="144" w:type="dxa"/>
              <w:bottom w:w="72" w:type="dxa"/>
              <w:right w:w="144" w:type="dxa"/>
            </w:tcMar>
            <w:hideMark/>
          </w:tcPr>
          <w:p w14:paraId="6A0FC0F8" w14:textId="77777777" w:rsidR="007C3C0D" w:rsidRPr="007C3C0D" w:rsidRDefault="007C3C0D" w:rsidP="007C3C0D">
            <w:pPr>
              <w:widowControl/>
              <w:snapToGrid w:val="0"/>
              <w:rPr>
                <w:rFonts w:ascii="Times New Roman" w:eastAsia="標楷體" w:hAnsi="Times New Roman"/>
                <w:color w:val="2E74B5" w:themeColor="accent1" w:themeShade="BF"/>
                <w:kern w:val="0"/>
                <w:szCs w:val="24"/>
              </w:rPr>
            </w:pPr>
            <w:r w:rsidRPr="007C3C0D">
              <w:rPr>
                <w:rFonts w:ascii="Times New Roman" w:eastAsia="標楷體" w:hAnsi="Times New Roman"/>
                <w:color w:val="2E74B5" w:themeColor="accent1" w:themeShade="BF"/>
                <w:kern w:val="24"/>
                <w:szCs w:val="24"/>
              </w:rPr>
              <w:t>Email</w:t>
            </w:r>
          </w:p>
        </w:tc>
        <w:tc>
          <w:tcPr>
            <w:tcW w:w="0" w:type="auto"/>
            <w:tcBorders>
              <w:top w:val="single" w:sz="8" w:space="0" w:color="FFFFFF"/>
              <w:left w:val="single" w:sz="8" w:space="0" w:color="FFFFFF"/>
              <w:bottom w:val="single" w:sz="8" w:space="0" w:color="FFFFFF"/>
              <w:right w:val="single" w:sz="8" w:space="0" w:color="FFFFFF"/>
            </w:tcBorders>
            <w:shd w:val="clear" w:color="auto" w:fill="FCECE8"/>
            <w:tcMar>
              <w:top w:w="72" w:type="dxa"/>
              <w:left w:w="144" w:type="dxa"/>
              <w:bottom w:w="72" w:type="dxa"/>
              <w:right w:w="144" w:type="dxa"/>
            </w:tcMar>
            <w:hideMark/>
          </w:tcPr>
          <w:p w14:paraId="796AD11E" w14:textId="77777777" w:rsidR="007C3C0D" w:rsidRPr="007C3C0D" w:rsidRDefault="007C3C0D" w:rsidP="007C3C0D">
            <w:pPr>
              <w:widowControl/>
              <w:snapToGrid w:val="0"/>
              <w:rPr>
                <w:rFonts w:ascii="Times New Roman" w:eastAsia="標楷體" w:hAnsi="Times New Roman"/>
                <w:color w:val="2E74B5" w:themeColor="accent1" w:themeShade="BF"/>
                <w:kern w:val="0"/>
                <w:szCs w:val="24"/>
              </w:rPr>
            </w:pPr>
            <w:r w:rsidRPr="007C3C0D">
              <w:rPr>
                <w:rFonts w:ascii="Times New Roman" w:eastAsia="標楷體" w:hAnsi="Times New Roman"/>
                <w:color w:val="2E74B5" w:themeColor="accent1" w:themeShade="BF"/>
                <w:kern w:val="24"/>
                <w:szCs w:val="24"/>
              </w:rPr>
              <w:t>Email</w:t>
            </w:r>
            <w:r w:rsidRPr="007C3C0D">
              <w:rPr>
                <w:rFonts w:ascii="Times New Roman" w:eastAsia="標楷體" w:hAnsi="Times New Roman"/>
                <w:color w:val="2E74B5" w:themeColor="accent1" w:themeShade="BF"/>
                <w:kern w:val="24"/>
                <w:szCs w:val="24"/>
              </w:rPr>
              <w:t>傳送中被竊取</w:t>
            </w:r>
          </w:p>
        </w:tc>
        <w:tc>
          <w:tcPr>
            <w:tcW w:w="0" w:type="auto"/>
            <w:tcBorders>
              <w:top w:val="single" w:sz="8" w:space="0" w:color="FFFFFF"/>
              <w:left w:val="single" w:sz="8" w:space="0" w:color="FFFFFF"/>
              <w:bottom w:val="single" w:sz="8" w:space="0" w:color="FFFFFF"/>
              <w:right w:val="single" w:sz="8" w:space="0" w:color="FFFFFF"/>
            </w:tcBorders>
            <w:shd w:val="clear" w:color="auto" w:fill="FCECE8"/>
            <w:tcMar>
              <w:top w:w="72" w:type="dxa"/>
              <w:left w:w="144" w:type="dxa"/>
              <w:bottom w:w="72" w:type="dxa"/>
              <w:right w:w="144" w:type="dxa"/>
            </w:tcMar>
            <w:hideMark/>
          </w:tcPr>
          <w:p w14:paraId="11E562BD" w14:textId="77777777" w:rsidR="007C3C0D" w:rsidRPr="007C3C0D" w:rsidRDefault="007C3C0D" w:rsidP="007C3C0D">
            <w:pPr>
              <w:widowControl/>
              <w:snapToGrid w:val="0"/>
              <w:rPr>
                <w:rFonts w:ascii="Times New Roman" w:eastAsia="標楷體" w:hAnsi="Times New Roman"/>
                <w:color w:val="2E74B5" w:themeColor="accent1" w:themeShade="BF"/>
                <w:kern w:val="0"/>
                <w:szCs w:val="24"/>
              </w:rPr>
            </w:pPr>
            <w:r w:rsidRPr="007C3C0D">
              <w:rPr>
                <w:rFonts w:ascii="Times New Roman" w:eastAsia="標楷體" w:hAnsi="Times New Roman"/>
                <w:color w:val="2E74B5" w:themeColor="accent1" w:themeShade="BF"/>
                <w:kern w:val="24"/>
                <w:szCs w:val="24"/>
              </w:rPr>
              <w:t>將包含個資的文件以附加檔案方式加上設定密碼</w:t>
            </w:r>
          </w:p>
        </w:tc>
      </w:tr>
      <w:tr w:rsidR="007C3C0D" w:rsidRPr="007C3C0D" w14:paraId="2C3C694B" w14:textId="77777777" w:rsidTr="007C3C0D">
        <w:trPr>
          <w:trHeight w:val="20"/>
        </w:trPr>
        <w:tc>
          <w:tcPr>
            <w:tcW w:w="0" w:type="auto"/>
            <w:vMerge/>
            <w:tcBorders>
              <w:top w:val="single" w:sz="8" w:space="0" w:color="FFFFFF"/>
              <w:left w:val="single" w:sz="8" w:space="0" w:color="FFFFFF"/>
              <w:bottom w:val="single" w:sz="8" w:space="0" w:color="FFFFFF"/>
              <w:right w:val="single" w:sz="8" w:space="0" w:color="FFFFFF"/>
            </w:tcBorders>
            <w:vAlign w:val="center"/>
            <w:hideMark/>
          </w:tcPr>
          <w:p w14:paraId="14CFAAB3" w14:textId="77777777" w:rsidR="007C3C0D" w:rsidRPr="007C3C0D" w:rsidRDefault="007C3C0D" w:rsidP="007C3C0D">
            <w:pPr>
              <w:widowControl/>
              <w:snapToGrid w:val="0"/>
              <w:rPr>
                <w:rFonts w:ascii="Times New Roman" w:eastAsia="標楷體" w:hAnsi="Times New Roman"/>
                <w:color w:val="2E74B5" w:themeColor="accent1" w:themeShade="BF"/>
                <w:kern w:val="0"/>
                <w:szCs w:val="24"/>
              </w:rPr>
            </w:pPr>
          </w:p>
        </w:tc>
        <w:tc>
          <w:tcPr>
            <w:tcW w:w="0" w:type="auto"/>
            <w:tcBorders>
              <w:top w:val="single" w:sz="8" w:space="0" w:color="FFFFFF"/>
              <w:left w:val="single" w:sz="8" w:space="0" w:color="FFFFFF"/>
              <w:bottom w:val="single" w:sz="8" w:space="0" w:color="FFFFFF"/>
              <w:right w:val="single" w:sz="8" w:space="0" w:color="FFFFFF"/>
            </w:tcBorders>
            <w:shd w:val="clear" w:color="auto" w:fill="F8D7CD"/>
            <w:tcMar>
              <w:top w:w="72" w:type="dxa"/>
              <w:left w:w="144" w:type="dxa"/>
              <w:bottom w:w="72" w:type="dxa"/>
              <w:right w:w="144" w:type="dxa"/>
            </w:tcMar>
            <w:hideMark/>
          </w:tcPr>
          <w:p w14:paraId="7DD4528A" w14:textId="77777777" w:rsidR="007C3C0D" w:rsidRPr="007C3C0D" w:rsidRDefault="007C3C0D" w:rsidP="007C3C0D">
            <w:pPr>
              <w:widowControl/>
              <w:snapToGrid w:val="0"/>
              <w:rPr>
                <w:rFonts w:ascii="Times New Roman" w:eastAsia="標楷體" w:hAnsi="Times New Roman"/>
                <w:color w:val="2E74B5" w:themeColor="accent1" w:themeShade="BF"/>
                <w:kern w:val="0"/>
                <w:szCs w:val="24"/>
              </w:rPr>
            </w:pPr>
            <w:r w:rsidRPr="007C3C0D">
              <w:rPr>
                <w:rFonts w:ascii="Times New Roman" w:eastAsia="標楷體" w:hAnsi="Times New Roman"/>
                <w:color w:val="2E74B5" w:themeColor="accent1" w:themeShade="BF"/>
                <w:kern w:val="24"/>
                <w:szCs w:val="24"/>
              </w:rPr>
              <w:t>系統</w:t>
            </w:r>
            <w:r w:rsidRPr="007C3C0D">
              <w:rPr>
                <w:rFonts w:ascii="Times New Roman" w:eastAsia="標楷體" w:hAnsi="Times New Roman"/>
                <w:color w:val="2E74B5" w:themeColor="accent1" w:themeShade="BF"/>
                <w:kern w:val="24"/>
                <w:szCs w:val="24"/>
              </w:rPr>
              <w:t>/</w:t>
            </w:r>
            <w:r w:rsidRPr="007C3C0D">
              <w:rPr>
                <w:rFonts w:ascii="Times New Roman" w:eastAsia="標楷體" w:hAnsi="Times New Roman"/>
                <w:color w:val="2E74B5" w:themeColor="accent1" w:themeShade="BF"/>
                <w:kern w:val="24"/>
                <w:szCs w:val="24"/>
              </w:rPr>
              <w:t>網路</w:t>
            </w:r>
          </w:p>
        </w:tc>
        <w:tc>
          <w:tcPr>
            <w:tcW w:w="0" w:type="auto"/>
            <w:tcBorders>
              <w:top w:val="single" w:sz="8" w:space="0" w:color="FFFFFF"/>
              <w:left w:val="single" w:sz="8" w:space="0" w:color="FFFFFF"/>
              <w:bottom w:val="single" w:sz="8" w:space="0" w:color="FFFFFF"/>
              <w:right w:val="single" w:sz="8" w:space="0" w:color="FFFFFF"/>
            </w:tcBorders>
            <w:shd w:val="clear" w:color="auto" w:fill="F8D7CD"/>
            <w:tcMar>
              <w:top w:w="72" w:type="dxa"/>
              <w:left w:w="144" w:type="dxa"/>
              <w:bottom w:w="72" w:type="dxa"/>
              <w:right w:w="144" w:type="dxa"/>
            </w:tcMar>
            <w:hideMark/>
          </w:tcPr>
          <w:p w14:paraId="556F7D34" w14:textId="77777777" w:rsidR="007C3C0D" w:rsidRPr="007C3C0D" w:rsidRDefault="007C3C0D" w:rsidP="007C3C0D">
            <w:pPr>
              <w:widowControl/>
              <w:snapToGrid w:val="0"/>
              <w:rPr>
                <w:rFonts w:ascii="Times New Roman" w:eastAsia="標楷體" w:hAnsi="Times New Roman"/>
                <w:color w:val="2E74B5" w:themeColor="accent1" w:themeShade="BF"/>
                <w:kern w:val="0"/>
                <w:szCs w:val="24"/>
              </w:rPr>
            </w:pPr>
            <w:r w:rsidRPr="007C3C0D">
              <w:rPr>
                <w:rFonts w:ascii="Times New Roman" w:eastAsia="標楷體" w:hAnsi="Times New Roman"/>
                <w:color w:val="2E74B5" w:themeColor="accent1" w:themeShade="BF"/>
                <w:kern w:val="24"/>
                <w:szCs w:val="24"/>
              </w:rPr>
              <w:t>透過網路伺服器傳送時被竊取</w:t>
            </w:r>
          </w:p>
        </w:tc>
        <w:tc>
          <w:tcPr>
            <w:tcW w:w="0" w:type="auto"/>
            <w:tcBorders>
              <w:top w:val="single" w:sz="8" w:space="0" w:color="FFFFFF"/>
              <w:left w:val="single" w:sz="8" w:space="0" w:color="FFFFFF"/>
              <w:bottom w:val="single" w:sz="8" w:space="0" w:color="FFFFFF"/>
              <w:right w:val="single" w:sz="8" w:space="0" w:color="FFFFFF"/>
            </w:tcBorders>
            <w:shd w:val="clear" w:color="auto" w:fill="F8D7CD"/>
            <w:tcMar>
              <w:top w:w="72" w:type="dxa"/>
              <w:left w:w="144" w:type="dxa"/>
              <w:bottom w:w="72" w:type="dxa"/>
              <w:right w:w="144" w:type="dxa"/>
            </w:tcMar>
            <w:hideMark/>
          </w:tcPr>
          <w:p w14:paraId="31232482" w14:textId="77777777" w:rsidR="007C3C0D" w:rsidRPr="007C3C0D" w:rsidRDefault="007C3C0D" w:rsidP="007C3C0D">
            <w:pPr>
              <w:widowControl/>
              <w:snapToGrid w:val="0"/>
              <w:rPr>
                <w:rFonts w:ascii="Times New Roman" w:eastAsia="標楷體" w:hAnsi="Times New Roman"/>
                <w:color w:val="2E74B5" w:themeColor="accent1" w:themeShade="BF"/>
                <w:kern w:val="0"/>
                <w:szCs w:val="24"/>
              </w:rPr>
            </w:pPr>
            <w:r w:rsidRPr="007C3C0D">
              <w:rPr>
                <w:rFonts w:ascii="Times New Roman" w:eastAsia="標楷體" w:hAnsi="Times New Roman"/>
                <w:color w:val="2E74B5" w:themeColor="accent1" w:themeShade="BF"/>
                <w:kern w:val="24"/>
                <w:szCs w:val="24"/>
              </w:rPr>
              <w:t>個資檔案以</w:t>
            </w:r>
            <w:r w:rsidRPr="007C3C0D">
              <w:rPr>
                <w:rFonts w:ascii="Times New Roman" w:eastAsia="標楷體" w:hAnsi="Times New Roman"/>
                <w:color w:val="2E74B5" w:themeColor="accent1" w:themeShade="BF"/>
                <w:kern w:val="24"/>
                <w:szCs w:val="24"/>
              </w:rPr>
              <w:t>VPN</w:t>
            </w:r>
            <w:r w:rsidRPr="007C3C0D">
              <w:rPr>
                <w:rFonts w:ascii="Times New Roman" w:eastAsia="標楷體" w:hAnsi="Times New Roman"/>
                <w:color w:val="2E74B5" w:themeColor="accent1" w:themeShade="BF"/>
                <w:kern w:val="24"/>
                <w:szCs w:val="24"/>
              </w:rPr>
              <w:t>或</w:t>
            </w:r>
            <w:r w:rsidRPr="007C3C0D">
              <w:rPr>
                <w:rFonts w:ascii="Times New Roman" w:eastAsia="標楷體" w:hAnsi="Times New Roman"/>
                <w:color w:val="2E74B5" w:themeColor="accent1" w:themeShade="BF"/>
                <w:kern w:val="24"/>
                <w:szCs w:val="24"/>
              </w:rPr>
              <w:t>SSL</w:t>
            </w:r>
            <w:r w:rsidRPr="007C3C0D">
              <w:rPr>
                <w:rFonts w:ascii="Times New Roman" w:eastAsia="標楷體" w:hAnsi="Times New Roman"/>
                <w:color w:val="2E74B5" w:themeColor="accent1" w:themeShade="BF"/>
                <w:kern w:val="24"/>
                <w:szCs w:val="24"/>
              </w:rPr>
              <w:t>加密傳送</w:t>
            </w:r>
          </w:p>
        </w:tc>
      </w:tr>
      <w:tr w:rsidR="007C3C0D" w:rsidRPr="007C3C0D" w14:paraId="42327E76" w14:textId="77777777" w:rsidTr="007C3C0D">
        <w:trPr>
          <w:trHeight w:val="20"/>
        </w:trPr>
        <w:tc>
          <w:tcPr>
            <w:tcW w:w="0" w:type="auto"/>
            <w:vMerge w:val="restart"/>
            <w:tcBorders>
              <w:top w:val="single" w:sz="8" w:space="0" w:color="FFFFFF"/>
              <w:left w:val="single" w:sz="8" w:space="0" w:color="FFFFFF"/>
              <w:bottom w:val="single" w:sz="8" w:space="0" w:color="FFFFFF"/>
              <w:right w:val="single" w:sz="8" w:space="0" w:color="FFFFFF"/>
            </w:tcBorders>
            <w:shd w:val="clear" w:color="auto" w:fill="FCECE8"/>
            <w:tcMar>
              <w:top w:w="72" w:type="dxa"/>
              <w:left w:w="144" w:type="dxa"/>
              <w:bottom w:w="72" w:type="dxa"/>
              <w:right w:w="144" w:type="dxa"/>
            </w:tcMar>
            <w:hideMark/>
          </w:tcPr>
          <w:p w14:paraId="24A02276" w14:textId="77777777" w:rsidR="007C3C0D" w:rsidRPr="007C3C0D" w:rsidRDefault="007C3C0D" w:rsidP="007C3C0D">
            <w:pPr>
              <w:widowControl/>
              <w:snapToGrid w:val="0"/>
              <w:rPr>
                <w:rFonts w:ascii="Times New Roman" w:eastAsia="標楷體" w:hAnsi="Times New Roman"/>
                <w:color w:val="2E74B5" w:themeColor="accent1" w:themeShade="BF"/>
                <w:kern w:val="0"/>
                <w:szCs w:val="24"/>
              </w:rPr>
            </w:pPr>
            <w:r w:rsidRPr="007C3C0D">
              <w:rPr>
                <w:rFonts w:ascii="Times New Roman" w:eastAsia="標楷體" w:hAnsi="Times New Roman"/>
                <w:color w:val="2E74B5" w:themeColor="accent1" w:themeShade="BF"/>
                <w:kern w:val="24"/>
                <w:szCs w:val="24"/>
              </w:rPr>
              <w:t>外部傳輸</w:t>
            </w:r>
          </w:p>
        </w:tc>
        <w:tc>
          <w:tcPr>
            <w:tcW w:w="0" w:type="auto"/>
            <w:tcBorders>
              <w:top w:val="single" w:sz="8" w:space="0" w:color="FFFFFF"/>
              <w:left w:val="single" w:sz="8" w:space="0" w:color="FFFFFF"/>
              <w:bottom w:val="single" w:sz="8" w:space="0" w:color="FFFFFF"/>
              <w:right w:val="single" w:sz="8" w:space="0" w:color="FFFFFF"/>
            </w:tcBorders>
            <w:shd w:val="clear" w:color="auto" w:fill="FCECE8"/>
            <w:tcMar>
              <w:top w:w="72" w:type="dxa"/>
              <w:left w:w="144" w:type="dxa"/>
              <w:bottom w:w="72" w:type="dxa"/>
              <w:right w:w="144" w:type="dxa"/>
            </w:tcMar>
            <w:hideMark/>
          </w:tcPr>
          <w:p w14:paraId="2E56D5E5" w14:textId="77777777" w:rsidR="007C3C0D" w:rsidRPr="007C3C0D" w:rsidRDefault="007C3C0D" w:rsidP="007C3C0D">
            <w:pPr>
              <w:widowControl/>
              <w:snapToGrid w:val="0"/>
              <w:rPr>
                <w:rFonts w:ascii="Times New Roman" w:eastAsia="標楷體" w:hAnsi="Times New Roman"/>
                <w:color w:val="2E74B5" w:themeColor="accent1" w:themeShade="BF"/>
                <w:kern w:val="0"/>
                <w:szCs w:val="24"/>
              </w:rPr>
            </w:pPr>
            <w:r w:rsidRPr="007C3C0D">
              <w:rPr>
                <w:rFonts w:ascii="Times New Roman" w:eastAsia="標楷體" w:hAnsi="Times New Roman"/>
                <w:color w:val="2E74B5" w:themeColor="accent1" w:themeShade="BF"/>
                <w:kern w:val="24"/>
                <w:szCs w:val="24"/>
              </w:rPr>
              <w:t>Email</w:t>
            </w:r>
          </w:p>
        </w:tc>
        <w:tc>
          <w:tcPr>
            <w:tcW w:w="0" w:type="auto"/>
            <w:tcBorders>
              <w:top w:val="single" w:sz="8" w:space="0" w:color="FFFFFF"/>
              <w:left w:val="single" w:sz="8" w:space="0" w:color="FFFFFF"/>
              <w:bottom w:val="single" w:sz="8" w:space="0" w:color="FFFFFF"/>
              <w:right w:val="single" w:sz="8" w:space="0" w:color="FFFFFF"/>
            </w:tcBorders>
            <w:shd w:val="clear" w:color="auto" w:fill="FCECE8"/>
            <w:tcMar>
              <w:top w:w="72" w:type="dxa"/>
              <w:left w:w="144" w:type="dxa"/>
              <w:bottom w:w="72" w:type="dxa"/>
              <w:right w:w="144" w:type="dxa"/>
            </w:tcMar>
            <w:hideMark/>
          </w:tcPr>
          <w:p w14:paraId="5458818A" w14:textId="77777777" w:rsidR="007C3C0D" w:rsidRPr="007C3C0D" w:rsidRDefault="007C3C0D" w:rsidP="007C3C0D">
            <w:pPr>
              <w:widowControl/>
              <w:snapToGrid w:val="0"/>
              <w:rPr>
                <w:rFonts w:ascii="Times New Roman" w:eastAsia="標楷體" w:hAnsi="Times New Roman"/>
                <w:color w:val="2E74B5" w:themeColor="accent1" w:themeShade="BF"/>
                <w:kern w:val="0"/>
                <w:szCs w:val="24"/>
              </w:rPr>
            </w:pPr>
            <w:r w:rsidRPr="007C3C0D">
              <w:rPr>
                <w:rFonts w:ascii="Times New Roman" w:eastAsia="標楷體" w:hAnsi="Times New Roman"/>
                <w:color w:val="2E74B5" w:themeColor="accent1" w:themeShade="BF"/>
                <w:kern w:val="24"/>
                <w:szCs w:val="24"/>
              </w:rPr>
              <w:t>Email</w:t>
            </w:r>
            <w:r w:rsidRPr="007C3C0D">
              <w:rPr>
                <w:rFonts w:ascii="Times New Roman" w:eastAsia="標楷體" w:hAnsi="Times New Roman"/>
                <w:color w:val="2E74B5" w:themeColor="accent1" w:themeShade="BF"/>
                <w:kern w:val="24"/>
                <w:szCs w:val="24"/>
              </w:rPr>
              <w:t>傳送中被竊取</w:t>
            </w:r>
          </w:p>
        </w:tc>
        <w:tc>
          <w:tcPr>
            <w:tcW w:w="0" w:type="auto"/>
            <w:tcBorders>
              <w:top w:val="single" w:sz="8" w:space="0" w:color="FFFFFF"/>
              <w:left w:val="single" w:sz="8" w:space="0" w:color="FFFFFF"/>
              <w:bottom w:val="single" w:sz="8" w:space="0" w:color="FFFFFF"/>
              <w:right w:val="single" w:sz="8" w:space="0" w:color="FFFFFF"/>
            </w:tcBorders>
            <w:shd w:val="clear" w:color="auto" w:fill="FCECE8"/>
            <w:tcMar>
              <w:top w:w="72" w:type="dxa"/>
              <w:left w:w="144" w:type="dxa"/>
              <w:bottom w:w="72" w:type="dxa"/>
              <w:right w:w="144" w:type="dxa"/>
            </w:tcMar>
            <w:hideMark/>
          </w:tcPr>
          <w:p w14:paraId="626E72AF" w14:textId="77777777" w:rsidR="007C3C0D" w:rsidRPr="007C3C0D" w:rsidRDefault="007C3C0D" w:rsidP="007C3C0D">
            <w:pPr>
              <w:widowControl/>
              <w:snapToGrid w:val="0"/>
              <w:rPr>
                <w:rFonts w:ascii="Times New Roman" w:eastAsia="標楷體" w:hAnsi="Times New Roman"/>
                <w:color w:val="2E74B5" w:themeColor="accent1" w:themeShade="BF"/>
                <w:kern w:val="0"/>
                <w:szCs w:val="24"/>
              </w:rPr>
            </w:pPr>
            <w:r w:rsidRPr="007C3C0D">
              <w:rPr>
                <w:rFonts w:ascii="Times New Roman" w:eastAsia="標楷體" w:hAnsi="Times New Roman"/>
                <w:color w:val="2E74B5" w:themeColor="accent1" w:themeShade="BF"/>
                <w:kern w:val="24"/>
                <w:szCs w:val="24"/>
              </w:rPr>
              <w:t>將包含個資的文件以附加檔案方式加上設定密碼</w:t>
            </w:r>
          </w:p>
        </w:tc>
      </w:tr>
      <w:tr w:rsidR="007C3C0D" w:rsidRPr="007C3C0D" w14:paraId="57D790D4" w14:textId="77777777" w:rsidTr="007C3C0D">
        <w:trPr>
          <w:trHeight w:val="20"/>
        </w:trPr>
        <w:tc>
          <w:tcPr>
            <w:tcW w:w="0" w:type="auto"/>
            <w:vMerge/>
            <w:tcBorders>
              <w:top w:val="single" w:sz="8" w:space="0" w:color="FFFFFF"/>
              <w:left w:val="single" w:sz="8" w:space="0" w:color="FFFFFF"/>
              <w:bottom w:val="single" w:sz="8" w:space="0" w:color="FFFFFF"/>
              <w:right w:val="single" w:sz="8" w:space="0" w:color="FFFFFF"/>
            </w:tcBorders>
            <w:vAlign w:val="center"/>
            <w:hideMark/>
          </w:tcPr>
          <w:p w14:paraId="262A5B5F" w14:textId="77777777" w:rsidR="007C3C0D" w:rsidRPr="007C3C0D" w:rsidRDefault="007C3C0D" w:rsidP="007C3C0D">
            <w:pPr>
              <w:widowControl/>
              <w:snapToGrid w:val="0"/>
              <w:rPr>
                <w:rFonts w:ascii="Times New Roman" w:eastAsia="標楷體" w:hAnsi="Times New Roman"/>
                <w:color w:val="2E74B5" w:themeColor="accent1" w:themeShade="BF"/>
                <w:kern w:val="0"/>
                <w:szCs w:val="24"/>
              </w:rPr>
            </w:pPr>
          </w:p>
        </w:tc>
        <w:tc>
          <w:tcPr>
            <w:tcW w:w="0" w:type="auto"/>
            <w:tcBorders>
              <w:top w:val="single" w:sz="8" w:space="0" w:color="FFFFFF"/>
              <w:left w:val="single" w:sz="8" w:space="0" w:color="FFFFFF"/>
              <w:bottom w:val="single" w:sz="8" w:space="0" w:color="FFFFFF"/>
              <w:right w:val="single" w:sz="8" w:space="0" w:color="FFFFFF"/>
            </w:tcBorders>
            <w:shd w:val="clear" w:color="auto" w:fill="F8D7CD"/>
            <w:tcMar>
              <w:top w:w="72" w:type="dxa"/>
              <w:left w:w="144" w:type="dxa"/>
              <w:bottom w:w="72" w:type="dxa"/>
              <w:right w:w="144" w:type="dxa"/>
            </w:tcMar>
            <w:hideMark/>
          </w:tcPr>
          <w:p w14:paraId="42001192" w14:textId="77777777" w:rsidR="007C3C0D" w:rsidRPr="007C3C0D" w:rsidRDefault="007C3C0D" w:rsidP="007C3C0D">
            <w:pPr>
              <w:widowControl/>
              <w:snapToGrid w:val="0"/>
              <w:rPr>
                <w:rFonts w:ascii="Times New Roman" w:eastAsia="標楷體" w:hAnsi="Times New Roman"/>
                <w:color w:val="2E74B5" w:themeColor="accent1" w:themeShade="BF"/>
                <w:kern w:val="0"/>
                <w:szCs w:val="24"/>
              </w:rPr>
            </w:pPr>
            <w:r w:rsidRPr="007C3C0D">
              <w:rPr>
                <w:rFonts w:ascii="Times New Roman" w:eastAsia="標楷體" w:hAnsi="Times New Roman"/>
                <w:color w:val="2E74B5" w:themeColor="accent1" w:themeShade="BF"/>
                <w:kern w:val="24"/>
                <w:szCs w:val="24"/>
              </w:rPr>
              <w:t>API</w:t>
            </w:r>
            <w:r w:rsidRPr="007C3C0D">
              <w:rPr>
                <w:rFonts w:ascii="Times New Roman" w:eastAsia="標楷體" w:hAnsi="Times New Roman"/>
                <w:color w:val="2E74B5" w:themeColor="accent1" w:themeShade="BF"/>
                <w:kern w:val="24"/>
                <w:szCs w:val="24"/>
              </w:rPr>
              <w:t>串接</w:t>
            </w:r>
          </w:p>
        </w:tc>
        <w:tc>
          <w:tcPr>
            <w:tcW w:w="0" w:type="auto"/>
            <w:tcBorders>
              <w:top w:val="single" w:sz="8" w:space="0" w:color="FFFFFF"/>
              <w:left w:val="single" w:sz="8" w:space="0" w:color="FFFFFF"/>
              <w:bottom w:val="single" w:sz="8" w:space="0" w:color="FFFFFF"/>
              <w:right w:val="single" w:sz="8" w:space="0" w:color="FFFFFF"/>
            </w:tcBorders>
            <w:shd w:val="clear" w:color="auto" w:fill="F8D7CD"/>
            <w:tcMar>
              <w:top w:w="72" w:type="dxa"/>
              <w:left w:w="144" w:type="dxa"/>
              <w:bottom w:w="72" w:type="dxa"/>
              <w:right w:w="144" w:type="dxa"/>
            </w:tcMar>
            <w:hideMark/>
          </w:tcPr>
          <w:p w14:paraId="17AEE183" w14:textId="77777777" w:rsidR="007C3C0D" w:rsidRPr="007C3C0D" w:rsidRDefault="007C3C0D" w:rsidP="007C3C0D">
            <w:pPr>
              <w:widowControl/>
              <w:snapToGrid w:val="0"/>
              <w:rPr>
                <w:rFonts w:ascii="Times New Roman" w:eastAsia="標楷體" w:hAnsi="Times New Roman"/>
                <w:color w:val="2E74B5" w:themeColor="accent1" w:themeShade="BF"/>
                <w:kern w:val="0"/>
                <w:szCs w:val="24"/>
              </w:rPr>
            </w:pPr>
            <w:r w:rsidRPr="007C3C0D">
              <w:rPr>
                <w:rFonts w:ascii="Times New Roman" w:eastAsia="標楷體" w:hAnsi="Times New Roman"/>
                <w:color w:val="2E74B5" w:themeColor="accent1" w:themeShade="BF"/>
                <w:kern w:val="24"/>
                <w:szCs w:val="24"/>
              </w:rPr>
              <w:t>串接協定有漏洞</w:t>
            </w:r>
          </w:p>
        </w:tc>
        <w:tc>
          <w:tcPr>
            <w:tcW w:w="0" w:type="auto"/>
            <w:tcBorders>
              <w:top w:val="single" w:sz="8" w:space="0" w:color="FFFFFF"/>
              <w:left w:val="single" w:sz="8" w:space="0" w:color="FFFFFF"/>
              <w:bottom w:val="single" w:sz="8" w:space="0" w:color="FFFFFF"/>
              <w:right w:val="single" w:sz="8" w:space="0" w:color="FFFFFF"/>
            </w:tcBorders>
            <w:shd w:val="clear" w:color="auto" w:fill="F8D7CD"/>
            <w:tcMar>
              <w:top w:w="72" w:type="dxa"/>
              <w:left w:w="144" w:type="dxa"/>
              <w:bottom w:w="72" w:type="dxa"/>
              <w:right w:w="144" w:type="dxa"/>
            </w:tcMar>
            <w:hideMark/>
          </w:tcPr>
          <w:p w14:paraId="2B0E1F68" w14:textId="77777777" w:rsidR="007C3C0D" w:rsidRPr="007C3C0D" w:rsidRDefault="007C3C0D" w:rsidP="007C3C0D">
            <w:pPr>
              <w:widowControl/>
              <w:snapToGrid w:val="0"/>
              <w:rPr>
                <w:rFonts w:ascii="Times New Roman" w:eastAsia="標楷體" w:hAnsi="Times New Roman"/>
                <w:color w:val="2E74B5" w:themeColor="accent1" w:themeShade="BF"/>
                <w:kern w:val="0"/>
                <w:szCs w:val="24"/>
              </w:rPr>
            </w:pPr>
            <w:r w:rsidRPr="007C3C0D">
              <w:rPr>
                <w:rFonts w:ascii="Times New Roman" w:eastAsia="標楷體" w:hAnsi="Times New Roman"/>
                <w:color w:val="2E74B5" w:themeColor="accent1" w:themeShade="BF"/>
                <w:kern w:val="24"/>
                <w:szCs w:val="24"/>
              </w:rPr>
              <w:t>尋找漏洞修正協定、傳輸資料隱碼</w:t>
            </w:r>
          </w:p>
        </w:tc>
      </w:tr>
      <w:tr w:rsidR="007C3C0D" w:rsidRPr="007C3C0D" w14:paraId="52233766" w14:textId="77777777" w:rsidTr="007C3C0D">
        <w:trPr>
          <w:trHeight w:val="20"/>
        </w:trPr>
        <w:tc>
          <w:tcPr>
            <w:tcW w:w="0" w:type="auto"/>
            <w:vMerge w:val="restart"/>
            <w:tcBorders>
              <w:top w:val="single" w:sz="8" w:space="0" w:color="FFFFFF"/>
              <w:left w:val="single" w:sz="8" w:space="0" w:color="FFFFFF"/>
              <w:bottom w:val="single" w:sz="8" w:space="0" w:color="FFFFFF"/>
              <w:right w:val="single" w:sz="8" w:space="0" w:color="FFFFFF"/>
            </w:tcBorders>
            <w:shd w:val="clear" w:color="auto" w:fill="FCECE8"/>
            <w:tcMar>
              <w:top w:w="72" w:type="dxa"/>
              <w:left w:w="144" w:type="dxa"/>
              <w:bottom w:w="72" w:type="dxa"/>
              <w:right w:w="144" w:type="dxa"/>
            </w:tcMar>
            <w:hideMark/>
          </w:tcPr>
          <w:p w14:paraId="03DBE9C3" w14:textId="77777777" w:rsidR="007C3C0D" w:rsidRPr="007C3C0D" w:rsidRDefault="007C3C0D" w:rsidP="007C3C0D">
            <w:pPr>
              <w:widowControl/>
              <w:snapToGrid w:val="0"/>
              <w:rPr>
                <w:rFonts w:ascii="Times New Roman" w:eastAsia="標楷體" w:hAnsi="Times New Roman"/>
                <w:color w:val="2E74B5" w:themeColor="accent1" w:themeShade="BF"/>
                <w:kern w:val="0"/>
                <w:szCs w:val="24"/>
              </w:rPr>
            </w:pPr>
            <w:r w:rsidRPr="007C3C0D">
              <w:rPr>
                <w:rFonts w:ascii="Times New Roman" w:eastAsia="標楷體" w:hAnsi="Times New Roman"/>
                <w:color w:val="2E74B5" w:themeColor="accent1" w:themeShade="BF"/>
                <w:kern w:val="24"/>
                <w:szCs w:val="24"/>
              </w:rPr>
              <w:t>保管</w:t>
            </w:r>
          </w:p>
        </w:tc>
        <w:tc>
          <w:tcPr>
            <w:tcW w:w="0" w:type="auto"/>
            <w:vMerge w:val="restart"/>
            <w:tcBorders>
              <w:top w:val="single" w:sz="8" w:space="0" w:color="FFFFFF"/>
              <w:left w:val="single" w:sz="8" w:space="0" w:color="FFFFFF"/>
              <w:bottom w:val="single" w:sz="8" w:space="0" w:color="FFFFFF"/>
              <w:right w:val="single" w:sz="8" w:space="0" w:color="FFFFFF"/>
            </w:tcBorders>
            <w:shd w:val="clear" w:color="auto" w:fill="FCECE8"/>
            <w:tcMar>
              <w:top w:w="72" w:type="dxa"/>
              <w:left w:w="144" w:type="dxa"/>
              <w:bottom w:w="72" w:type="dxa"/>
              <w:right w:w="144" w:type="dxa"/>
            </w:tcMar>
            <w:hideMark/>
          </w:tcPr>
          <w:p w14:paraId="26A3A207" w14:textId="77777777" w:rsidR="007C3C0D" w:rsidRPr="007C3C0D" w:rsidRDefault="007C3C0D" w:rsidP="007C3C0D">
            <w:pPr>
              <w:widowControl/>
              <w:snapToGrid w:val="0"/>
              <w:rPr>
                <w:rFonts w:ascii="Times New Roman" w:eastAsia="標楷體" w:hAnsi="Times New Roman"/>
                <w:color w:val="2E74B5" w:themeColor="accent1" w:themeShade="BF"/>
                <w:kern w:val="0"/>
                <w:szCs w:val="24"/>
              </w:rPr>
            </w:pPr>
            <w:r w:rsidRPr="007C3C0D">
              <w:rPr>
                <w:rFonts w:ascii="Times New Roman" w:eastAsia="標楷體" w:hAnsi="Times New Roman"/>
                <w:color w:val="2E74B5" w:themeColor="accent1" w:themeShade="BF"/>
                <w:kern w:val="24"/>
                <w:szCs w:val="24"/>
              </w:rPr>
              <w:t>個人電腦</w:t>
            </w:r>
          </w:p>
        </w:tc>
        <w:tc>
          <w:tcPr>
            <w:tcW w:w="0" w:type="auto"/>
            <w:tcBorders>
              <w:top w:val="single" w:sz="8" w:space="0" w:color="FFFFFF"/>
              <w:left w:val="single" w:sz="8" w:space="0" w:color="FFFFFF"/>
              <w:bottom w:val="single" w:sz="8" w:space="0" w:color="FFFFFF"/>
              <w:right w:val="single" w:sz="8" w:space="0" w:color="FFFFFF"/>
            </w:tcBorders>
            <w:shd w:val="clear" w:color="auto" w:fill="FCECE8"/>
            <w:tcMar>
              <w:top w:w="72" w:type="dxa"/>
              <w:left w:w="144" w:type="dxa"/>
              <w:bottom w:w="72" w:type="dxa"/>
              <w:right w:w="144" w:type="dxa"/>
            </w:tcMar>
            <w:hideMark/>
          </w:tcPr>
          <w:p w14:paraId="6E8BA541" w14:textId="77777777" w:rsidR="007C3C0D" w:rsidRPr="007C3C0D" w:rsidRDefault="007C3C0D" w:rsidP="007C3C0D">
            <w:pPr>
              <w:widowControl/>
              <w:snapToGrid w:val="0"/>
              <w:rPr>
                <w:rFonts w:ascii="Times New Roman" w:eastAsia="標楷體" w:hAnsi="Times New Roman"/>
                <w:color w:val="2E74B5" w:themeColor="accent1" w:themeShade="BF"/>
                <w:kern w:val="0"/>
                <w:szCs w:val="24"/>
              </w:rPr>
            </w:pPr>
            <w:r w:rsidRPr="007C3C0D">
              <w:rPr>
                <w:rFonts w:ascii="Times New Roman" w:eastAsia="標楷體" w:hAnsi="Times New Roman"/>
                <w:color w:val="2E74B5" w:themeColor="accent1" w:themeShade="BF"/>
                <w:kern w:val="24"/>
                <w:szCs w:val="24"/>
              </w:rPr>
              <w:t>安裝非法軟體、上非法線上網站</w:t>
            </w:r>
          </w:p>
        </w:tc>
        <w:tc>
          <w:tcPr>
            <w:tcW w:w="0" w:type="auto"/>
            <w:tcBorders>
              <w:top w:val="single" w:sz="8" w:space="0" w:color="FFFFFF"/>
              <w:left w:val="single" w:sz="8" w:space="0" w:color="FFFFFF"/>
              <w:bottom w:val="single" w:sz="8" w:space="0" w:color="FFFFFF"/>
              <w:right w:val="single" w:sz="8" w:space="0" w:color="FFFFFF"/>
            </w:tcBorders>
            <w:shd w:val="clear" w:color="auto" w:fill="FCECE8"/>
            <w:tcMar>
              <w:top w:w="72" w:type="dxa"/>
              <w:left w:w="144" w:type="dxa"/>
              <w:bottom w:w="72" w:type="dxa"/>
              <w:right w:w="144" w:type="dxa"/>
            </w:tcMar>
            <w:hideMark/>
          </w:tcPr>
          <w:p w14:paraId="7E4FB016" w14:textId="77777777" w:rsidR="007C3C0D" w:rsidRPr="007C3C0D" w:rsidRDefault="007C3C0D" w:rsidP="007C3C0D">
            <w:pPr>
              <w:widowControl/>
              <w:snapToGrid w:val="0"/>
              <w:rPr>
                <w:rFonts w:ascii="Times New Roman" w:eastAsia="標楷體" w:hAnsi="Times New Roman"/>
                <w:color w:val="2E74B5" w:themeColor="accent1" w:themeShade="BF"/>
                <w:kern w:val="0"/>
                <w:szCs w:val="24"/>
              </w:rPr>
            </w:pPr>
            <w:r w:rsidRPr="007C3C0D">
              <w:rPr>
                <w:rFonts w:ascii="Times New Roman" w:eastAsia="標楷體" w:hAnsi="Times New Roman"/>
                <w:color w:val="2E74B5" w:themeColor="accent1" w:themeShade="BF"/>
                <w:kern w:val="24"/>
                <w:szCs w:val="24"/>
              </w:rPr>
              <w:t>禁止上非法網站、禁止安裝非法軟體</w:t>
            </w:r>
          </w:p>
        </w:tc>
      </w:tr>
      <w:tr w:rsidR="007C3C0D" w:rsidRPr="007C3C0D" w14:paraId="513B84A6" w14:textId="77777777" w:rsidTr="007C3C0D">
        <w:trPr>
          <w:trHeight w:val="20"/>
        </w:trPr>
        <w:tc>
          <w:tcPr>
            <w:tcW w:w="0" w:type="auto"/>
            <w:vMerge/>
            <w:tcBorders>
              <w:top w:val="single" w:sz="8" w:space="0" w:color="FFFFFF"/>
              <w:left w:val="single" w:sz="8" w:space="0" w:color="FFFFFF"/>
              <w:bottom w:val="single" w:sz="8" w:space="0" w:color="FFFFFF"/>
              <w:right w:val="single" w:sz="8" w:space="0" w:color="FFFFFF"/>
            </w:tcBorders>
            <w:vAlign w:val="center"/>
            <w:hideMark/>
          </w:tcPr>
          <w:p w14:paraId="2C112430" w14:textId="77777777" w:rsidR="007C3C0D" w:rsidRPr="007C3C0D" w:rsidRDefault="007C3C0D" w:rsidP="007C3C0D">
            <w:pPr>
              <w:widowControl/>
              <w:snapToGrid w:val="0"/>
              <w:rPr>
                <w:rFonts w:ascii="Times New Roman" w:eastAsia="標楷體" w:hAnsi="Times New Roman"/>
                <w:color w:val="2E74B5" w:themeColor="accent1" w:themeShade="BF"/>
                <w:kern w:val="0"/>
                <w:szCs w:val="24"/>
              </w:rPr>
            </w:pPr>
          </w:p>
        </w:tc>
        <w:tc>
          <w:tcPr>
            <w:tcW w:w="0" w:type="auto"/>
            <w:vMerge/>
            <w:tcBorders>
              <w:top w:val="single" w:sz="8" w:space="0" w:color="FFFFFF"/>
              <w:left w:val="single" w:sz="8" w:space="0" w:color="FFFFFF"/>
              <w:bottom w:val="single" w:sz="8" w:space="0" w:color="FFFFFF"/>
              <w:right w:val="single" w:sz="8" w:space="0" w:color="FFFFFF"/>
            </w:tcBorders>
            <w:vAlign w:val="center"/>
            <w:hideMark/>
          </w:tcPr>
          <w:p w14:paraId="28A62100" w14:textId="77777777" w:rsidR="007C3C0D" w:rsidRPr="007C3C0D" w:rsidRDefault="007C3C0D" w:rsidP="007C3C0D">
            <w:pPr>
              <w:widowControl/>
              <w:snapToGrid w:val="0"/>
              <w:rPr>
                <w:rFonts w:ascii="Times New Roman" w:eastAsia="標楷體" w:hAnsi="Times New Roman"/>
                <w:color w:val="2E74B5" w:themeColor="accent1" w:themeShade="BF"/>
                <w:kern w:val="0"/>
                <w:szCs w:val="24"/>
              </w:rPr>
            </w:pPr>
          </w:p>
        </w:tc>
        <w:tc>
          <w:tcPr>
            <w:tcW w:w="0" w:type="auto"/>
            <w:tcBorders>
              <w:top w:val="single" w:sz="8" w:space="0" w:color="FFFFFF"/>
              <w:left w:val="single" w:sz="8" w:space="0" w:color="FFFFFF"/>
              <w:bottom w:val="single" w:sz="8" w:space="0" w:color="FFFFFF"/>
              <w:right w:val="single" w:sz="8" w:space="0" w:color="FFFFFF"/>
            </w:tcBorders>
            <w:shd w:val="clear" w:color="auto" w:fill="F8D7CD"/>
            <w:tcMar>
              <w:top w:w="72" w:type="dxa"/>
              <w:left w:w="144" w:type="dxa"/>
              <w:bottom w:w="72" w:type="dxa"/>
              <w:right w:w="144" w:type="dxa"/>
            </w:tcMar>
            <w:hideMark/>
          </w:tcPr>
          <w:p w14:paraId="084CD57E" w14:textId="77777777" w:rsidR="007C3C0D" w:rsidRPr="007C3C0D" w:rsidRDefault="007C3C0D" w:rsidP="007C3C0D">
            <w:pPr>
              <w:widowControl/>
              <w:snapToGrid w:val="0"/>
              <w:rPr>
                <w:rFonts w:ascii="Times New Roman" w:eastAsia="標楷體" w:hAnsi="Times New Roman"/>
                <w:color w:val="2E74B5" w:themeColor="accent1" w:themeShade="BF"/>
                <w:kern w:val="0"/>
                <w:szCs w:val="24"/>
              </w:rPr>
            </w:pPr>
            <w:r w:rsidRPr="007C3C0D">
              <w:rPr>
                <w:rFonts w:ascii="Times New Roman" w:eastAsia="標楷體" w:hAnsi="Times New Roman"/>
                <w:color w:val="2E74B5" w:themeColor="accent1" w:themeShade="BF"/>
                <w:kern w:val="24"/>
                <w:szCs w:val="24"/>
              </w:rPr>
              <w:t>不當存取</w:t>
            </w:r>
          </w:p>
        </w:tc>
        <w:tc>
          <w:tcPr>
            <w:tcW w:w="0" w:type="auto"/>
            <w:tcBorders>
              <w:top w:val="single" w:sz="8" w:space="0" w:color="FFFFFF"/>
              <w:left w:val="single" w:sz="8" w:space="0" w:color="FFFFFF"/>
              <w:bottom w:val="single" w:sz="8" w:space="0" w:color="FFFFFF"/>
              <w:right w:val="single" w:sz="8" w:space="0" w:color="FFFFFF"/>
            </w:tcBorders>
            <w:shd w:val="clear" w:color="auto" w:fill="F8D7CD"/>
            <w:tcMar>
              <w:top w:w="72" w:type="dxa"/>
              <w:left w:w="144" w:type="dxa"/>
              <w:bottom w:w="72" w:type="dxa"/>
              <w:right w:w="144" w:type="dxa"/>
            </w:tcMar>
            <w:hideMark/>
          </w:tcPr>
          <w:p w14:paraId="06A70A1C" w14:textId="77777777" w:rsidR="007C3C0D" w:rsidRPr="007C3C0D" w:rsidRDefault="007C3C0D" w:rsidP="007C3C0D">
            <w:pPr>
              <w:widowControl/>
              <w:snapToGrid w:val="0"/>
              <w:rPr>
                <w:rFonts w:ascii="Times New Roman" w:eastAsia="標楷體" w:hAnsi="Times New Roman"/>
                <w:color w:val="2E74B5" w:themeColor="accent1" w:themeShade="BF"/>
                <w:kern w:val="0"/>
                <w:szCs w:val="24"/>
              </w:rPr>
            </w:pPr>
            <w:r w:rsidRPr="007C3C0D">
              <w:rPr>
                <w:rFonts w:ascii="Times New Roman" w:eastAsia="標楷體" w:hAnsi="Times New Roman"/>
                <w:color w:val="2E74B5" w:themeColor="accent1" w:themeShade="BF"/>
                <w:kern w:val="24"/>
                <w:szCs w:val="24"/>
              </w:rPr>
              <w:t>處理權限設定、防範登錄帳號密碼被他人知悉、不使用密碼記憶功能、定期變更密碼、定期檢查有無不當存取</w:t>
            </w:r>
          </w:p>
        </w:tc>
      </w:tr>
      <w:tr w:rsidR="007C3C0D" w:rsidRPr="007C3C0D" w14:paraId="40366752" w14:textId="77777777" w:rsidTr="007C3C0D">
        <w:trPr>
          <w:trHeight w:val="20"/>
        </w:trPr>
        <w:tc>
          <w:tcPr>
            <w:tcW w:w="0" w:type="auto"/>
            <w:vMerge/>
            <w:tcBorders>
              <w:top w:val="single" w:sz="8" w:space="0" w:color="FFFFFF"/>
              <w:left w:val="single" w:sz="8" w:space="0" w:color="FFFFFF"/>
              <w:bottom w:val="single" w:sz="8" w:space="0" w:color="FFFFFF"/>
              <w:right w:val="single" w:sz="8" w:space="0" w:color="FFFFFF"/>
            </w:tcBorders>
            <w:vAlign w:val="center"/>
            <w:hideMark/>
          </w:tcPr>
          <w:p w14:paraId="735CC226" w14:textId="77777777" w:rsidR="007C3C0D" w:rsidRPr="007C3C0D" w:rsidRDefault="007C3C0D" w:rsidP="007C3C0D">
            <w:pPr>
              <w:widowControl/>
              <w:snapToGrid w:val="0"/>
              <w:rPr>
                <w:rFonts w:ascii="Times New Roman" w:eastAsia="標楷體" w:hAnsi="Times New Roman"/>
                <w:color w:val="2E74B5" w:themeColor="accent1" w:themeShade="BF"/>
                <w:kern w:val="0"/>
                <w:szCs w:val="24"/>
              </w:rPr>
            </w:pPr>
          </w:p>
        </w:tc>
        <w:tc>
          <w:tcPr>
            <w:tcW w:w="0" w:type="auto"/>
            <w:vMerge/>
            <w:tcBorders>
              <w:top w:val="single" w:sz="8" w:space="0" w:color="FFFFFF"/>
              <w:left w:val="single" w:sz="8" w:space="0" w:color="FFFFFF"/>
              <w:bottom w:val="single" w:sz="8" w:space="0" w:color="FFFFFF"/>
              <w:right w:val="single" w:sz="8" w:space="0" w:color="FFFFFF"/>
            </w:tcBorders>
            <w:vAlign w:val="center"/>
            <w:hideMark/>
          </w:tcPr>
          <w:p w14:paraId="48911095" w14:textId="77777777" w:rsidR="007C3C0D" w:rsidRPr="007C3C0D" w:rsidRDefault="007C3C0D" w:rsidP="007C3C0D">
            <w:pPr>
              <w:widowControl/>
              <w:snapToGrid w:val="0"/>
              <w:rPr>
                <w:rFonts w:ascii="Times New Roman" w:eastAsia="標楷體" w:hAnsi="Times New Roman"/>
                <w:color w:val="2E74B5" w:themeColor="accent1" w:themeShade="BF"/>
                <w:kern w:val="0"/>
                <w:szCs w:val="24"/>
              </w:rPr>
            </w:pPr>
          </w:p>
        </w:tc>
        <w:tc>
          <w:tcPr>
            <w:tcW w:w="0" w:type="auto"/>
            <w:tcBorders>
              <w:top w:val="single" w:sz="8" w:space="0" w:color="FFFFFF"/>
              <w:left w:val="single" w:sz="8" w:space="0" w:color="FFFFFF"/>
              <w:bottom w:val="single" w:sz="8" w:space="0" w:color="FFFFFF"/>
              <w:right w:val="single" w:sz="8" w:space="0" w:color="FFFFFF"/>
            </w:tcBorders>
            <w:shd w:val="clear" w:color="auto" w:fill="FCECE8"/>
            <w:tcMar>
              <w:top w:w="72" w:type="dxa"/>
              <w:left w:w="144" w:type="dxa"/>
              <w:bottom w:w="72" w:type="dxa"/>
              <w:right w:w="144" w:type="dxa"/>
            </w:tcMar>
            <w:hideMark/>
          </w:tcPr>
          <w:p w14:paraId="003609D0" w14:textId="77777777" w:rsidR="007C3C0D" w:rsidRPr="007C3C0D" w:rsidRDefault="007C3C0D" w:rsidP="007C3C0D">
            <w:pPr>
              <w:widowControl/>
              <w:snapToGrid w:val="0"/>
              <w:rPr>
                <w:rFonts w:ascii="Times New Roman" w:eastAsia="標楷體" w:hAnsi="Times New Roman"/>
                <w:color w:val="2E74B5" w:themeColor="accent1" w:themeShade="BF"/>
                <w:kern w:val="0"/>
                <w:szCs w:val="24"/>
              </w:rPr>
            </w:pPr>
            <w:r w:rsidRPr="007C3C0D">
              <w:rPr>
                <w:rFonts w:ascii="Times New Roman" w:eastAsia="標楷體" w:hAnsi="Times New Roman"/>
                <w:color w:val="2E74B5" w:themeColor="accent1" w:themeShade="BF"/>
                <w:kern w:val="24"/>
                <w:szCs w:val="24"/>
              </w:rPr>
              <w:t>個人電腦遭外部攻擊</w:t>
            </w:r>
          </w:p>
        </w:tc>
        <w:tc>
          <w:tcPr>
            <w:tcW w:w="0" w:type="auto"/>
            <w:tcBorders>
              <w:top w:val="single" w:sz="8" w:space="0" w:color="FFFFFF"/>
              <w:left w:val="single" w:sz="8" w:space="0" w:color="FFFFFF"/>
              <w:bottom w:val="single" w:sz="8" w:space="0" w:color="FFFFFF"/>
              <w:right w:val="single" w:sz="8" w:space="0" w:color="FFFFFF"/>
            </w:tcBorders>
            <w:shd w:val="clear" w:color="auto" w:fill="FCECE8"/>
            <w:tcMar>
              <w:top w:w="72" w:type="dxa"/>
              <w:left w:w="144" w:type="dxa"/>
              <w:bottom w:w="72" w:type="dxa"/>
              <w:right w:w="144" w:type="dxa"/>
            </w:tcMar>
            <w:hideMark/>
          </w:tcPr>
          <w:p w14:paraId="34231055" w14:textId="77777777" w:rsidR="007C3C0D" w:rsidRPr="007C3C0D" w:rsidRDefault="007C3C0D" w:rsidP="007C3C0D">
            <w:pPr>
              <w:widowControl/>
              <w:snapToGrid w:val="0"/>
              <w:rPr>
                <w:rFonts w:ascii="Times New Roman" w:eastAsia="標楷體" w:hAnsi="Times New Roman"/>
                <w:color w:val="2E74B5" w:themeColor="accent1" w:themeShade="BF"/>
                <w:kern w:val="0"/>
                <w:szCs w:val="24"/>
              </w:rPr>
            </w:pPr>
            <w:r w:rsidRPr="007C3C0D">
              <w:rPr>
                <w:rFonts w:ascii="Times New Roman" w:eastAsia="標楷體" w:hAnsi="Times New Roman"/>
                <w:color w:val="2E74B5" w:themeColor="accent1" w:themeShade="BF"/>
                <w:kern w:val="24"/>
                <w:szCs w:val="24"/>
              </w:rPr>
              <w:t>安裝防毒軟體並定期更新防毒碼、使用弱點掃描</w:t>
            </w:r>
          </w:p>
        </w:tc>
      </w:tr>
      <w:tr w:rsidR="007C3C0D" w:rsidRPr="007C3C0D" w14:paraId="0B7E43BF" w14:textId="77777777" w:rsidTr="007C3C0D">
        <w:trPr>
          <w:trHeight w:val="20"/>
        </w:trPr>
        <w:tc>
          <w:tcPr>
            <w:tcW w:w="0" w:type="auto"/>
            <w:vMerge/>
            <w:tcBorders>
              <w:top w:val="single" w:sz="8" w:space="0" w:color="FFFFFF"/>
              <w:left w:val="single" w:sz="8" w:space="0" w:color="FFFFFF"/>
              <w:bottom w:val="single" w:sz="8" w:space="0" w:color="FFFFFF"/>
              <w:right w:val="single" w:sz="8" w:space="0" w:color="FFFFFF"/>
            </w:tcBorders>
            <w:vAlign w:val="center"/>
            <w:hideMark/>
          </w:tcPr>
          <w:p w14:paraId="02267FDF" w14:textId="77777777" w:rsidR="007C3C0D" w:rsidRPr="007C3C0D" w:rsidRDefault="007C3C0D" w:rsidP="007C3C0D">
            <w:pPr>
              <w:widowControl/>
              <w:snapToGrid w:val="0"/>
              <w:rPr>
                <w:rFonts w:ascii="Times New Roman" w:eastAsia="標楷體" w:hAnsi="Times New Roman"/>
                <w:color w:val="2E74B5" w:themeColor="accent1" w:themeShade="BF"/>
                <w:kern w:val="0"/>
                <w:szCs w:val="24"/>
              </w:rPr>
            </w:pPr>
          </w:p>
        </w:tc>
        <w:tc>
          <w:tcPr>
            <w:tcW w:w="0" w:type="auto"/>
            <w:vMerge w:val="restart"/>
            <w:tcBorders>
              <w:top w:val="single" w:sz="8" w:space="0" w:color="FFFFFF"/>
              <w:left w:val="single" w:sz="8" w:space="0" w:color="FFFFFF"/>
              <w:bottom w:val="single" w:sz="8" w:space="0" w:color="FFFFFF"/>
              <w:right w:val="single" w:sz="8" w:space="0" w:color="FFFFFF"/>
            </w:tcBorders>
            <w:shd w:val="clear" w:color="auto" w:fill="F8D7CD"/>
            <w:tcMar>
              <w:top w:w="72" w:type="dxa"/>
              <w:left w:w="144" w:type="dxa"/>
              <w:bottom w:w="72" w:type="dxa"/>
              <w:right w:w="144" w:type="dxa"/>
            </w:tcMar>
            <w:hideMark/>
          </w:tcPr>
          <w:p w14:paraId="1A0441A4" w14:textId="77777777" w:rsidR="007C3C0D" w:rsidRPr="007C3C0D" w:rsidRDefault="007C3C0D" w:rsidP="007C3C0D">
            <w:pPr>
              <w:widowControl/>
              <w:snapToGrid w:val="0"/>
              <w:rPr>
                <w:rFonts w:ascii="Times New Roman" w:eastAsia="標楷體" w:hAnsi="Times New Roman"/>
                <w:color w:val="2E74B5" w:themeColor="accent1" w:themeShade="BF"/>
                <w:kern w:val="0"/>
                <w:szCs w:val="24"/>
              </w:rPr>
            </w:pPr>
            <w:r w:rsidRPr="007C3C0D">
              <w:rPr>
                <w:rFonts w:ascii="Times New Roman" w:eastAsia="標楷體" w:hAnsi="Times New Roman"/>
                <w:color w:val="2E74B5" w:themeColor="accent1" w:themeShade="BF"/>
                <w:kern w:val="24"/>
                <w:szCs w:val="24"/>
              </w:rPr>
              <w:t>資料庫</w:t>
            </w:r>
            <w:r w:rsidRPr="007C3C0D">
              <w:rPr>
                <w:rFonts w:ascii="Times New Roman" w:eastAsia="標楷體" w:hAnsi="Times New Roman"/>
                <w:color w:val="2E74B5" w:themeColor="accent1" w:themeShade="BF"/>
                <w:kern w:val="24"/>
                <w:szCs w:val="24"/>
              </w:rPr>
              <w:t>/</w:t>
            </w:r>
            <w:r w:rsidRPr="007C3C0D">
              <w:rPr>
                <w:rFonts w:ascii="Times New Roman" w:eastAsia="標楷體" w:hAnsi="Times New Roman"/>
                <w:color w:val="2E74B5" w:themeColor="accent1" w:themeShade="BF"/>
                <w:kern w:val="24"/>
                <w:szCs w:val="24"/>
              </w:rPr>
              <w:t>主機伺服器</w:t>
            </w:r>
          </w:p>
        </w:tc>
        <w:tc>
          <w:tcPr>
            <w:tcW w:w="0" w:type="auto"/>
            <w:tcBorders>
              <w:top w:val="single" w:sz="8" w:space="0" w:color="FFFFFF"/>
              <w:left w:val="single" w:sz="8" w:space="0" w:color="FFFFFF"/>
              <w:bottom w:val="single" w:sz="8" w:space="0" w:color="FFFFFF"/>
              <w:right w:val="single" w:sz="8" w:space="0" w:color="FFFFFF"/>
            </w:tcBorders>
            <w:shd w:val="clear" w:color="auto" w:fill="F8D7CD"/>
            <w:tcMar>
              <w:top w:w="72" w:type="dxa"/>
              <w:left w:w="144" w:type="dxa"/>
              <w:bottom w:w="72" w:type="dxa"/>
              <w:right w:w="144" w:type="dxa"/>
            </w:tcMar>
            <w:hideMark/>
          </w:tcPr>
          <w:p w14:paraId="3056E9D4" w14:textId="77777777" w:rsidR="007C3C0D" w:rsidRPr="007C3C0D" w:rsidRDefault="007C3C0D" w:rsidP="007C3C0D">
            <w:pPr>
              <w:widowControl/>
              <w:snapToGrid w:val="0"/>
              <w:rPr>
                <w:rFonts w:ascii="Times New Roman" w:eastAsia="標楷體" w:hAnsi="Times New Roman"/>
                <w:color w:val="2E74B5" w:themeColor="accent1" w:themeShade="BF"/>
                <w:kern w:val="0"/>
                <w:szCs w:val="24"/>
              </w:rPr>
            </w:pPr>
            <w:r w:rsidRPr="007C3C0D">
              <w:rPr>
                <w:rFonts w:ascii="Times New Roman" w:eastAsia="標楷體" w:hAnsi="Times New Roman"/>
                <w:color w:val="2E74B5" w:themeColor="accent1" w:themeShade="BF"/>
                <w:kern w:val="24"/>
                <w:szCs w:val="24"/>
              </w:rPr>
              <w:t>帳密遭竊致駭客合法登入</w:t>
            </w:r>
          </w:p>
        </w:tc>
        <w:tc>
          <w:tcPr>
            <w:tcW w:w="0" w:type="auto"/>
            <w:tcBorders>
              <w:top w:val="single" w:sz="8" w:space="0" w:color="FFFFFF"/>
              <w:left w:val="single" w:sz="8" w:space="0" w:color="FFFFFF"/>
              <w:bottom w:val="single" w:sz="8" w:space="0" w:color="FFFFFF"/>
              <w:right w:val="single" w:sz="8" w:space="0" w:color="FFFFFF"/>
            </w:tcBorders>
            <w:shd w:val="clear" w:color="auto" w:fill="F8D7CD"/>
            <w:tcMar>
              <w:top w:w="72" w:type="dxa"/>
              <w:left w:w="144" w:type="dxa"/>
              <w:bottom w:w="72" w:type="dxa"/>
              <w:right w:w="144" w:type="dxa"/>
            </w:tcMar>
            <w:hideMark/>
          </w:tcPr>
          <w:p w14:paraId="11552BCE" w14:textId="77777777" w:rsidR="007C3C0D" w:rsidRPr="007C3C0D" w:rsidRDefault="007C3C0D" w:rsidP="007C3C0D">
            <w:pPr>
              <w:widowControl/>
              <w:snapToGrid w:val="0"/>
              <w:rPr>
                <w:rFonts w:ascii="Times New Roman" w:eastAsia="標楷體" w:hAnsi="Times New Roman"/>
                <w:color w:val="2E74B5" w:themeColor="accent1" w:themeShade="BF"/>
                <w:kern w:val="0"/>
                <w:szCs w:val="24"/>
              </w:rPr>
            </w:pPr>
            <w:r w:rsidRPr="007C3C0D">
              <w:rPr>
                <w:rFonts w:ascii="Times New Roman" w:eastAsia="標楷體" w:hAnsi="Times New Roman"/>
                <w:color w:val="2E74B5" w:themeColor="accent1" w:themeShade="BF"/>
                <w:kern w:val="24"/>
                <w:szCs w:val="24"/>
              </w:rPr>
              <w:t>使用雙因子認證、鎖定登入</w:t>
            </w:r>
            <w:r w:rsidRPr="007C3C0D">
              <w:rPr>
                <w:rFonts w:ascii="Times New Roman" w:eastAsia="標楷體" w:hAnsi="Times New Roman"/>
                <w:color w:val="2E74B5" w:themeColor="accent1" w:themeShade="BF"/>
                <w:kern w:val="24"/>
                <w:szCs w:val="24"/>
              </w:rPr>
              <w:t>IP</w:t>
            </w:r>
          </w:p>
        </w:tc>
      </w:tr>
      <w:tr w:rsidR="007C3C0D" w:rsidRPr="007C3C0D" w14:paraId="140AA70E" w14:textId="77777777" w:rsidTr="007C3C0D">
        <w:trPr>
          <w:trHeight w:val="20"/>
        </w:trPr>
        <w:tc>
          <w:tcPr>
            <w:tcW w:w="0" w:type="auto"/>
            <w:vMerge/>
            <w:tcBorders>
              <w:top w:val="single" w:sz="8" w:space="0" w:color="FFFFFF"/>
              <w:left w:val="single" w:sz="8" w:space="0" w:color="FFFFFF"/>
              <w:bottom w:val="single" w:sz="8" w:space="0" w:color="FFFFFF"/>
              <w:right w:val="single" w:sz="8" w:space="0" w:color="FFFFFF"/>
            </w:tcBorders>
            <w:vAlign w:val="center"/>
            <w:hideMark/>
          </w:tcPr>
          <w:p w14:paraId="05F9BBED" w14:textId="77777777" w:rsidR="007C3C0D" w:rsidRPr="007C3C0D" w:rsidRDefault="007C3C0D" w:rsidP="007C3C0D">
            <w:pPr>
              <w:widowControl/>
              <w:snapToGrid w:val="0"/>
              <w:rPr>
                <w:rFonts w:ascii="Times New Roman" w:eastAsia="標楷體" w:hAnsi="Times New Roman"/>
                <w:color w:val="2E74B5" w:themeColor="accent1" w:themeShade="BF"/>
                <w:kern w:val="0"/>
                <w:szCs w:val="24"/>
              </w:rPr>
            </w:pPr>
          </w:p>
        </w:tc>
        <w:tc>
          <w:tcPr>
            <w:tcW w:w="0" w:type="auto"/>
            <w:vMerge/>
            <w:tcBorders>
              <w:top w:val="single" w:sz="8" w:space="0" w:color="FFFFFF"/>
              <w:left w:val="single" w:sz="8" w:space="0" w:color="FFFFFF"/>
              <w:bottom w:val="single" w:sz="8" w:space="0" w:color="FFFFFF"/>
              <w:right w:val="single" w:sz="8" w:space="0" w:color="FFFFFF"/>
            </w:tcBorders>
            <w:vAlign w:val="center"/>
            <w:hideMark/>
          </w:tcPr>
          <w:p w14:paraId="58AB15CA" w14:textId="77777777" w:rsidR="007C3C0D" w:rsidRPr="007C3C0D" w:rsidRDefault="007C3C0D" w:rsidP="007C3C0D">
            <w:pPr>
              <w:widowControl/>
              <w:snapToGrid w:val="0"/>
              <w:rPr>
                <w:rFonts w:ascii="Times New Roman" w:eastAsia="標楷體" w:hAnsi="Times New Roman"/>
                <w:color w:val="2E74B5" w:themeColor="accent1" w:themeShade="BF"/>
                <w:kern w:val="0"/>
                <w:szCs w:val="24"/>
              </w:rPr>
            </w:pPr>
          </w:p>
        </w:tc>
        <w:tc>
          <w:tcPr>
            <w:tcW w:w="0" w:type="auto"/>
            <w:tcBorders>
              <w:top w:val="single" w:sz="8" w:space="0" w:color="FFFFFF"/>
              <w:left w:val="single" w:sz="8" w:space="0" w:color="FFFFFF"/>
              <w:bottom w:val="single" w:sz="8" w:space="0" w:color="FFFFFF"/>
              <w:right w:val="single" w:sz="8" w:space="0" w:color="FFFFFF"/>
            </w:tcBorders>
            <w:shd w:val="clear" w:color="auto" w:fill="FCECE8"/>
            <w:tcMar>
              <w:top w:w="72" w:type="dxa"/>
              <w:left w:w="144" w:type="dxa"/>
              <w:bottom w:w="72" w:type="dxa"/>
              <w:right w:w="144" w:type="dxa"/>
            </w:tcMar>
            <w:hideMark/>
          </w:tcPr>
          <w:p w14:paraId="366FC40B" w14:textId="77777777" w:rsidR="007C3C0D" w:rsidRPr="007C3C0D" w:rsidRDefault="007C3C0D" w:rsidP="007C3C0D">
            <w:pPr>
              <w:widowControl/>
              <w:snapToGrid w:val="0"/>
              <w:rPr>
                <w:rFonts w:ascii="Times New Roman" w:eastAsia="標楷體" w:hAnsi="Times New Roman"/>
                <w:color w:val="2E74B5" w:themeColor="accent1" w:themeShade="BF"/>
                <w:kern w:val="0"/>
                <w:szCs w:val="24"/>
              </w:rPr>
            </w:pPr>
            <w:r w:rsidRPr="007C3C0D">
              <w:rPr>
                <w:rFonts w:ascii="Times New Roman" w:eastAsia="標楷體" w:hAnsi="Times New Roman"/>
                <w:color w:val="2E74B5" w:themeColor="accent1" w:themeShade="BF"/>
                <w:kern w:val="24"/>
                <w:szCs w:val="24"/>
              </w:rPr>
              <w:t>不當存取資料</w:t>
            </w:r>
          </w:p>
        </w:tc>
        <w:tc>
          <w:tcPr>
            <w:tcW w:w="0" w:type="auto"/>
            <w:tcBorders>
              <w:top w:val="single" w:sz="8" w:space="0" w:color="FFFFFF"/>
              <w:left w:val="single" w:sz="8" w:space="0" w:color="FFFFFF"/>
              <w:bottom w:val="single" w:sz="8" w:space="0" w:color="FFFFFF"/>
              <w:right w:val="single" w:sz="8" w:space="0" w:color="FFFFFF"/>
            </w:tcBorders>
            <w:shd w:val="clear" w:color="auto" w:fill="FCECE8"/>
            <w:tcMar>
              <w:top w:w="72" w:type="dxa"/>
              <w:left w:w="144" w:type="dxa"/>
              <w:bottom w:w="72" w:type="dxa"/>
              <w:right w:w="144" w:type="dxa"/>
            </w:tcMar>
            <w:hideMark/>
          </w:tcPr>
          <w:p w14:paraId="78C0B5C8" w14:textId="77777777" w:rsidR="007C3C0D" w:rsidRPr="007C3C0D" w:rsidRDefault="007C3C0D" w:rsidP="007C3C0D">
            <w:pPr>
              <w:widowControl/>
              <w:snapToGrid w:val="0"/>
              <w:rPr>
                <w:rFonts w:ascii="Times New Roman" w:eastAsia="標楷體" w:hAnsi="Times New Roman"/>
                <w:color w:val="2E74B5" w:themeColor="accent1" w:themeShade="BF"/>
                <w:kern w:val="0"/>
                <w:szCs w:val="24"/>
              </w:rPr>
            </w:pPr>
            <w:r w:rsidRPr="007C3C0D">
              <w:rPr>
                <w:rFonts w:ascii="Times New Roman" w:eastAsia="標楷體" w:hAnsi="Times New Roman"/>
                <w:color w:val="2E74B5" w:themeColor="accent1" w:themeShade="BF"/>
                <w:kern w:val="24"/>
                <w:szCs w:val="24"/>
              </w:rPr>
              <w:t>設定伺服器專用資料夾存取權限，並將存取權限限於該業管人員</w:t>
            </w:r>
          </w:p>
        </w:tc>
      </w:tr>
      <w:tr w:rsidR="007C3C0D" w:rsidRPr="007C3C0D" w14:paraId="5B98CFF1" w14:textId="77777777" w:rsidTr="007C3C0D">
        <w:trPr>
          <w:trHeight w:val="20"/>
        </w:trPr>
        <w:tc>
          <w:tcPr>
            <w:tcW w:w="0" w:type="auto"/>
            <w:vMerge/>
            <w:tcBorders>
              <w:top w:val="single" w:sz="8" w:space="0" w:color="FFFFFF"/>
              <w:left w:val="single" w:sz="8" w:space="0" w:color="FFFFFF"/>
              <w:bottom w:val="single" w:sz="8" w:space="0" w:color="FFFFFF"/>
              <w:right w:val="single" w:sz="8" w:space="0" w:color="FFFFFF"/>
            </w:tcBorders>
            <w:vAlign w:val="center"/>
            <w:hideMark/>
          </w:tcPr>
          <w:p w14:paraId="77B77F0D" w14:textId="77777777" w:rsidR="007C3C0D" w:rsidRPr="007C3C0D" w:rsidRDefault="007C3C0D" w:rsidP="007C3C0D">
            <w:pPr>
              <w:widowControl/>
              <w:snapToGrid w:val="0"/>
              <w:rPr>
                <w:rFonts w:ascii="Times New Roman" w:eastAsia="標楷體" w:hAnsi="Times New Roman"/>
                <w:color w:val="2E74B5" w:themeColor="accent1" w:themeShade="BF"/>
                <w:kern w:val="0"/>
                <w:szCs w:val="24"/>
              </w:rPr>
            </w:pPr>
          </w:p>
        </w:tc>
        <w:tc>
          <w:tcPr>
            <w:tcW w:w="0" w:type="auto"/>
            <w:vMerge/>
            <w:tcBorders>
              <w:top w:val="single" w:sz="8" w:space="0" w:color="FFFFFF"/>
              <w:left w:val="single" w:sz="8" w:space="0" w:color="FFFFFF"/>
              <w:bottom w:val="single" w:sz="8" w:space="0" w:color="FFFFFF"/>
              <w:right w:val="single" w:sz="8" w:space="0" w:color="FFFFFF"/>
            </w:tcBorders>
            <w:vAlign w:val="center"/>
            <w:hideMark/>
          </w:tcPr>
          <w:p w14:paraId="5592140D" w14:textId="77777777" w:rsidR="007C3C0D" w:rsidRPr="007C3C0D" w:rsidRDefault="007C3C0D" w:rsidP="007C3C0D">
            <w:pPr>
              <w:widowControl/>
              <w:snapToGrid w:val="0"/>
              <w:rPr>
                <w:rFonts w:ascii="Times New Roman" w:eastAsia="標楷體" w:hAnsi="Times New Roman"/>
                <w:color w:val="2E74B5" w:themeColor="accent1" w:themeShade="BF"/>
                <w:kern w:val="0"/>
                <w:szCs w:val="24"/>
              </w:rPr>
            </w:pPr>
          </w:p>
        </w:tc>
        <w:tc>
          <w:tcPr>
            <w:tcW w:w="0" w:type="auto"/>
            <w:tcBorders>
              <w:top w:val="single" w:sz="8" w:space="0" w:color="FFFFFF"/>
              <w:left w:val="single" w:sz="8" w:space="0" w:color="FFFFFF"/>
              <w:bottom w:val="single" w:sz="8" w:space="0" w:color="FFFFFF"/>
              <w:right w:val="single" w:sz="8" w:space="0" w:color="FFFFFF"/>
            </w:tcBorders>
            <w:shd w:val="clear" w:color="auto" w:fill="F8D7CD"/>
            <w:tcMar>
              <w:top w:w="72" w:type="dxa"/>
              <w:left w:w="144" w:type="dxa"/>
              <w:bottom w:w="72" w:type="dxa"/>
              <w:right w:w="144" w:type="dxa"/>
            </w:tcMar>
            <w:hideMark/>
          </w:tcPr>
          <w:p w14:paraId="60181A27" w14:textId="77777777" w:rsidR="007C3C0D" w:rsidRPr="007C3C0D" w:rsidRDefault="007C3C0D" w:rsidP="007C3C0D">
            <w:pPr>
              <w:widowControl/>
              <w:snapToGrid w:val="0"/>
              <w:rPr>
                <w:rFonts w:ascii="Times New Roman" w:eastAsia="標楷體" w:hAnsi="Times New Roman"/>
                <w:color w:val="2E74B5" w:themeColor="accent1" w:themeShade="BF"/>
                <w:kern w:val="0"/>
                <w:szCs w:val="24"/>
              </w:rPr>
            </w:pPr>
            <w:r w:rsidRPr="007C3C0D">
              <w:rPr>
                <w:rFonts w:ascii="Times New Roman" w:eastAsia="標楷體" w:hAnsi="Times New Roman"/>
                <w:color w:val="2E74B5" w:themeColor="accent1" w:themeShade="BF"/>
                <w:kern w:val="24"/>
                <w:szCs w:val="24"/>
              </w:rPr>
              <w:t>伺服器遭外部攻擊</w:t>
            </w:r>
          </w:p>
        </w:tc>
        <w:tc>
          <w:tcPr>
            <w:tcW w:w="0" w:type="auto"/>
            <w:tcBorders>
              <w:top w:val="single" w:sz="8" w:space="0" w:color="FFFFFF"/>
              <w:left w:val="single" w:sz="8" w:space="0" w:color="FFFFFF"/>
              <w:bottom w:val="single" w:sz="8" w:space="0" w:color="FFFFFF"/>
              <w:right w:val="single" w:sz="8" w:space="0" w:color="FFFFFF"/>
            </w:tcBorders>
            <w:shd w:val="clear" w:color="auto" w:fill="F8D7CD"/>
            <w:tcMar>
              <w:top w:w="72" w:type="dxa"/>
              <w:left w:w="144" w:type="dxa"/>
              <w:bottom w:w="72" w:type="dxa"/>
              <w:right w:w="144" w:type="dxa"/>
            </w:tcMar>
            <w:hideMark/>
          </w:tcPr>
          <w:p w14:paraId="17B0256F" w14:textId="77777777" w:rsidR="007C3C0D" w:rsidRPr="007C3C0D" w:rsidRDefault="007C3C0D" w:rsidP="007C3C0D">
            <w:pPr>
              <w:widowControl/>
              <w:snapToGrid w:val="0"/>
              <w:rPr>
                <w:rFonts w:ascii="Times New Roman" w:eastAsia="標楷體" w:hAnsi="Times New Roman"/>
                <w:color w:val="2E74B5" w:themeColor="accent1" w:themeShade="BF"/>
                <w:kern w:val="0"/>
                <w:szCs w:val="24"/>
              </w:rPr>
            </w:pPr>
            <w:r w:rsidRPr="007C3C0D">
              <w:rPr>
                <w:rFonts w:ascii="Times New Roman" w:eastAsia="標楷體" w:hAnsi="Times New Roman"/>
                <w:color w:val="2E74B5" w:themeColor="accent1" w:themeShade="BF"/>
                <w:kern w:val="24"/>
                <w:szCs w:val="24"/>
              </w:rPr>
              <w:t>安裝防毒軟體並定期更新防毒碼、使用弱點掃描</w:t>
            </w:r>
          </w:p>
        </w:tc>
      </w:tr>
      <w:tr w:rsidR="007C3C0D" w:rsidRPr="007C3C0D" w14:paraId="08E22F1F" w14:textId="77777777" w:rsidTr="007C3C0D">
        <w:trPr>
          <w:trHeight w:val="20"/>
        </w:trPr>
        <w:tc>
          <w:tcPr>
            <w:tcW w:w="0" w:type="auto"/>
            <w:vMerge/>
            <w:tcBorders>
              <w:top w:val="single" w:sz="8" w:space="0" w:color="FFFFFF"/>
              <w:left w:val="single" w:sz="8" w:space="0" w:color="FFFFFF"/>
              <w:bottom w:val="single" w:sz="8" w:space="0" w:color="FFFFFF"/>
              <w:right w:val="single" w:sz="8" w:space="0" w:color="FFFFFF"/>
            </w:tcBorders>
            <w:vAlign w:val="center"/>
            <w:hideMark/>
          </w:tcPr>
          <w:p w14:paraId="106E285F" w14:textId="77777777" w:rsidR="007C3C0D" w:rsidRPr="007C3C0D" w:rsidRDefault="007C3C0D" w:rsidP="007C3C0D">
            <w:pPr>
              <w:widowControl/>
              <w:snapToGrid w:val="0"/>
              <w:rPr>
                <w:rFonts w:ascii="Times New Roman" w:eastAsia="標楷體" w:hAnsi="Times New Roman"/>
                <w:color w:val="2E74B5" w:themeColor="accent1" w:themeShade="BF"/>
                <w:kern w:val="0"/>
                <w:szCs w:val="24"/>
              </w:rPr>
            </w:pPr>
          </w:p>
        </w:tc>
        <w:tc>
          <w:tcPr>
            <w:tcW w:w="0" w:type="auto"/>
            <w:tcBorders>
              <w:top w:val="single" w:sz="8" w:space="0" w:color="FFFFFF"/>
              <w:left w:val="single" w:sz="8" w:space="0" w:color="FFFFFF"/>
              <w:bottom w:val="single" w:sz="8" w:space="0" w:color="FFFFFF"/>
              <w:right w:val="single" w:sz="8" w:space="0" w:color="FFFFFF"/>
            </w:tcBorders>
            <w:shd w:val="clear" w:color="auto" w:fill="FCECE8"/>
            <w:tcMar>
              <w:top w:w="72" w:type="dxa"/>
              <w:left w:w="144" w:type="dxa"/>
              <w:bottom w:w="72" w:type="dxa"/>
              <w:right w:w="144" w:type="dxa"/>
            </w:tcMar>
            <w:hideMark/>
          </w:tcPr>
          <w:p w14:paraId="6D0F737D" w14:textId="77777777" w:rsidR="007C3C0D" w:rsidRPr="007C3C0D" w:rsidRDefault="007C3C0D" w:rsidP="007C3C0D">
            <w:pPr>
              <w:widowControl/>
              <w:snapToGrid w:val="0"/>
              <w:rPr>
                <w:rFonts w:ascii="Times New Roman" w:eastAsia="標楷體" w:hAnsi="Times New Roman"/>
                <w:color w:val="2E74B5" w:themeColor="accent1" w:themeShade="BF"/>
                <w:kern w:val="0"/>
                <w:szCs w:val="24"/>
              </w:rPr>
            </w:pPr>
            <w:r w:rsidRPr="007C3C0D">
              <w:rPr>
                <w:rFonts w:ascii="Times New Roman" w:eastAsia="標楷體" w:hAnsi="Times New Roman"/>
                <w:color w:val="2E74B5" w:themeColor="accent1" w:themeShade="BF"/>
                <w:kern w:val="24"/>
                <w:szCs w:val="24"/>
              </w:rPr>
              <w:t>檔案室</w:t>
            </w:r>
            <w:r w:rsidRPr="007C3C0D">
              <w:rPr>
                <w:rFonts w:ascii="Times New Roman" w:eastAsia="標楷體" w:hAnsi="Times New Roman"/>
                <w:color w:val="2E74B5" w:themeColor="accent1" w:themeShade="BF"/>
                <w:kern w:val="24"/>
                <w:szCs w:val="24"/>
              </w:rPr>
              <w:t>/</w:t>
            </w:r>
            <w:r w:rsidRPr="007C3C0D">
              <w:rPr>
                <w:rFonts w:ascii="Times New Roman" w:eastAsia="標楷體" w:hAnsi="Times New Roman"/>
                <w:color w:val="2E74B5" w:themeColor="accent1" w:themeShade="BF"/>
                <w:kern w:val="24"/>
                <w:szCs w:val="24"/>
              </w:rPr>
              <w:t>檔案櫃</w:t>
            </w:r>
          </w:p>
        </w:tc>
        <w:tc>
          <w:tcPr>
            <w:tcW w:w="0" w:type="auto"/>
            <w:tcBorders>
              <w:top w:val="single" w:sz="8" w:space="0" w:color="FFFFFF"/>
              <w:left w:val="single" w:sz="8" w:space="0" w:color="FFFFFF"/>
              <w:bottom w:val="single" w:sz="8" w:space="0" w:color="FFFFFF"/>
              <w:right w:val="single" w:sz="8" w:space="0" w:color="FFFFFF"/>
            </w:tcBorders>
            <w:shd w:val="clear" w:color="auto" w:fill="FCECE8"/>
            <w:tcMar>
              <w:top w:w="72" w:type="dxa"/>
              <w:left w:w="144" w:type="dxa"/>
              <w:bottom w:w="72" w:type="dxa"/>
              <w:right w:w="144" w:type="dxa"/>
            </w:tcMar>
            <w:hideMark/>
          </w:tcPr>
          <w:p w14:paraId="04CE7E58" w14:textId="77777777" w:rsidR="007C3C0D" w:rsidRPr="007C3C0D" w:rsidRDefault="007C3C0D" w:rsidP="007C3C0D">
            <w:pPr>
              <w:widowControl/>
              <w:snapToGrid w:val="0"/>
              <w:rPr>
                <w:rFonts w:ascii="Times New Roman" w:eastAsia="標楷體" w:hAnsi="Times New Roman"/>
                <w:color w:val="2E74B5" w:themeColor="accent1" w:themeShade="BF"/>
                <w:kern w:val="0"/>
                <w:szCs w:val="24"/>
              </w:rPr>
            </w:pPr>
            <w:r w:rsidRPr="007C3C0D">
              <w:rPr>
                <w:rFonts w:ascii="Times New Roman" w:eastAsia="標楷體" w:hAnsi="Times New Roman"/>
                <w:color w:val="2E74B5" w:themeColor="accent1" w:themeShade="BF"/>
                <w:kern w:val="24"/>
                <w:szCs w:val="24"/>
              </w:rPr>
              <w:t>進入檔案室</w:t>
            </w:r>
            <w:r w:rsidRPr="007C3C0D">
              <w:rPr>
                <w:rFonts w:ascii="Times New Roman" w:eastAsia="標楷體" w:hAnsi="Times New Roman"/>
                <w:color w:val="2E74B5" w:themeColor="accent1" w:themeShade="BF"/>
                <w:kern w:val="24"/>
                <w:szCs w:val="24"/>
              </w:rPr>
              <w:t>/</w:t>
            </w:r>
            <w:r w:rsidRPr="007C3C0D">
              <w:rPr>
                <w:rFonts w:ascii="Times New Roman" w:eastAsia="標楷體" w:hAnsi="Times New Roman"/>
                <w:color w:val="2E74B5" w:themeColor="accent1" w:themeShade="BF"/>
                <w:kern w:val="24"/>
                <w:szCs w:val="24"/>
              </w:rPr>
              <w:t>櫃取得資料</w:t>
            </w:r>
          </w:p>
        </w:tc>
        <w:tc>
          <w:tcPr>
            <w:tcW w:w="0" w:type="auto"/>
            <w:tcBorders>
              <w:top w:val="single" w:sz="8" w:space="0" w:color="FFFFFF"/>
              <w:left w:val="single" w:sz="8" w:space="0" w:color="FFFFFF"/>
              <w:bottom w:val="single" w:sz="8" w:space="0" w:color="FFFFFF"/>
              <w:right w:val="single" w:sz="8" w:space="0" w:color="FFFFFF"/>
            </w:tcBorders>
            <w:shd w:val="clear" w:color="auto" w:fill="FCECE8"/>
            <w:tcMar>
              <w:top w:w="72" w:type="dxa"/>
              <w:left w:w="144" w:type="dxa"/>
              <w:bottom w:w="72" w:type="dxa"/>
              <w:right w:w="144" w:type="dxa"/>
            </w:tcMar>
            <w:hideMark/>
          </w:tcPr>
          <w:p w14:paraId="00D1BA3C" w14:textId="77777777" w:rsidR="007C3C0D" w:rsidRPr="007C3C0D" w:rsidRDefault="007C3C0D" w:rsidP="007C3C0D">
            <w:pPr>
              <w:widowControl/>
              <w:snapToGrid w:val="0"/>
              <w:rPr>
                <w:rFonts w:ascii="Times New Roman" w:eastAsia="標楷體" w:hAnsi="Times New Roman"/>
                <w:color w:val="2E74B5" w:themeColor="accent1" w:themeShade="BF"/>
                <w:kern w:val="0"/>
                <w:szCs w:val="24"/>
              </w:rPr>
            </w:pPr>
            <w:r w:rsidRPr="007C3C0D">
              <w:rPr>
                <w:rFonts w:ascii="Times New Roman" w:eastAsia="標楷體" w:hAnsi="Times New Roman"/>
                <w:color w:val="2E74B5" w:themeColor="accent1" w:themeShade="BF"/>
                <w:kern w:val="24"/>
                <w:szCs w:val="24"/>
              </w:rPr>
              <w:t>限制人員進入檔案室、重要資訊應上鎖保管</w:t>
            </w:r>
          </w:p>
        </w:tc>
      </w:tr>
      <w:tr w:rsidR="007C3C0D" w:rsidRPr="007C3C0D" w14:paraId="2F7A3928" w14:textId="77777777" w:rsidTr="007C3C0D">
        <w:trPr>
          <w:trHeight w:val="20"/>
        </w:trPr>
        <w:tc>
          <w:tcPr>
            <w:tcW w:w="0" w:type="auto"/>
            <w:vMerge w:val="restart"/>
            <w:tcBorders>
              <w:top w:val="single" w:sz="8" w:space="0" w:color="FFFFFF"/>
              <w:left w:val="single" w:sz="8" w:space="0" w:color="FFFFFF"/>
              <w:bottom w:val="single" w:sz="8" w:space="0" w:color="FFFFFF"/>
              <w:right w:val="single" w:sz="8" w:space="0" w:color="FFFFFF"/>
            </w:tcBorders>
            <w:shd w:val="clear" w:color="auto" w:fill="F8D7CD"/>
            <w:tcMar>
              <w:top w:w="72" w:type="dxa"/>
              <w:left w:w="144" w:type="dxa"/>
              <w:bottom w:w="72" w:type="dxa"/>
              <w:right w:w="144" w:type="dxa"/>
            </w:tcMar>
            <w:hideMark/>
          </w:tcPr>
          <w:p w14:paraId="683668E4" w14:textId="77777777" w:rsidR="007C3C0D" w:rsidRPr="007C3C0D" w:rsidRDefault="007C3C0D" w:rsidP="007C3C0D">
            <w:pPr>
              <w:widowControl/>
              <w:snapToGrid w:val="0"/>
              <w:rPr>
                <w:rFonts w:ascii="Times New Roman" w:eastAsia="標楷體" w:hAnsi="Times New Roman"/>
                <w:color w:val="2E74B5" w:themeColor="accent1" w:themeShade="BF"/>
                <w:kern w:val="0"/>
                <w:szCs w:val="24"/>
              </w:rPr>
            </w:pPr>
            <w:r w:rsidRPr="007C3C0D">
              <w:rPr>
                <w:rFonts w:ascii="Times New Roman" w:eastAsia="標楷體" w:hAnsi="Times New Roman"/>
                <w:color w:val="2E74B5" w:themeColor="accent1" w:themeShade="BF"/>
                <w:kern w:val="24"/>
                <w:szCs w:val="24"/>
              </w:rPr>
              <w:t>廢棄</w:t>
            </w:r>
          </w:p>
        </w:tc>
        <w:tc>
          <w:tcPr>
            <w:tcW w:w="0" w:type="auto"/>
            <w:vMerge w:val="restart"/>
            <w:tcBorders>
              <w:top w:val="single" w:sz="8" w:space="0" w:color="FFFFFF"/>
              <w:left w:val="single" w:sz="8" w:space="0" w:color="FFFFFF"/>
              <w:bottom w:val="single" w:sz="8" w:space="0" w:color="FFFFFF"/>
              <w:right w:val="single" w:sz="8" w:space="0" w:color="FFFFFF"/>
            </w:tcBorders>
            <w:shd w:val="clear" w:color="auto" w:fill="F8D7CD"/>
            <w:tcMar>
              <w:top w:w="72" w:type="dxa"/>
              <w:left w:w="144" w:type="dxa"/>
              <w:bottom w:w="72" w:type="dxa"/>
              <w:right w:w="144" w:type="dxa"/>
            </w:tcMar>
            <w:hideMark/>
          </w:tcPr>
          <w:p w14:paraId="0A62D3C0" w14:textId="77777777" w:rsidR="007C3C0D" w:rsidRPr="007C3C0D" w:rsidRDefault="007C3C0D" w:rsidP="007C3C0D">
            <w:pPr>
              <w:widowControl/>
              <w:snapToGrid w:val="0"/>
              <w:rPr>
                <w:rFonts w:ascii="Times New Roman" w:eastAsia="標楷體" w:hAnsi="Times New Roman"/>
                <w:color w:val="2E74B5" w:themeColor="accent1" w:themeShade="BF"/>
                <w:kern w:val="0"/>
                <w:szCs w:val="24"/>
              </w:rPr>
            </w:pPr>
            <w:r w:rsidRPr="007C3C0D">
              <w:rPr>
                <w:rFonts w:ascii="Times New Roman" w:eastAsia="標楷體" w:hAnsi="Times New Roman"/>
                <w:color w:val="2E74B5" w:themeColor="accent1" w:themeShade="BF"/>
                <w:kern w:val="24"/>
                <w:szCs w:val="24"/>
              </w:rPr>
              <w:t>刪除</w:t>
            </w:r>
            <w:r w:rsidRPr="007C3C0D">
              <w:rPr>
                <w:rFonts w:ascii="Times New Roman" w:eastAsia="標楷體" w:hAnsi="Times New Roman"/>
                <w:color w:val="2E74B5" w:themeColor="accent1" w:themeShade="BF"/>
                <w:kern w:val="24"/>
                <w:szCs w:val="24"/>
              </w:rPr>
              <w:t>/</w:t>
            </w:r>
            <w:r w:rsidRPr="007C3C0D">
              <w:rPr>
                <w:rFonts w:ascii="Times New Roman" w:eastAsia="標楷體" w:hAnsi="Times New Roman"/>
                <w:color w:val="2E74B5" w:themeColor="accent1" w:themeShade="BF"/>
                <w:kern w:val="24"/>
                <w:szCs w:val="24"/>
              </w:rPr>
              <w:t>銷毀</w:t>
            </w:r>
          </w:p>
        </w:tc>
        <w:tc>
          <w:tcPr>
            <w:tcW w:w="0" w:type="auto"/>
            <w:tcBorders>
              <w:top w:val="single" w:sz="8" w:space="0" w:color="FFFFFF"/>
              <w:left w:val="single" w:sz="8" w:space="0" w:color="FFFFFF"/>
              <w:bottom w:val="single" w:sz="8" w:space="0" w:color="FFFFFF"/>
              <w:right w:val="single" w:sz="8" w:space="0" w:color="FFFFFF"/>
            </w:tcBorders>
            <w:shd w:val="clear" w:color="auto" w:fill="F8D7CD"/>
            <w:tcMar>
              <w:top w:w="72" w:type="dxa"/>
              <w:left w:w="144" w:type="dxa"/>
              <w:bottom w:w="72" w:type="dxa"/>
              <w:right w:w="144" w:type="dxa"/>
            </w:tcMar>
            <w:hideMark/>
          </w:tcPr>
          <w:p w14:paraId="0C62318A" w14:textId="77777777" w:rsidR="007C3C0D" w:rsidRPr="007C3C0D" w:rsidRDefault="007C3C0D" w:rsidP="007C3C0D">
            <w:pPr>
              <w:widowControl/>
              <w:snapToGrid w:val="0"/>
              <w:rPr>
                <w:rFonts w:ascii="Times New Roman" w:eastAsia="標楷體" w:hAnsi="Times New Roman"/>
                <w:color w:val="2E74B5" w:themeColor="accent1" w:themeShade="BF"/>
                <w:kern w:val="0"/>
                <w:szCs w:val="24"/>
              </w:rPr>
            </w:pPr>
            <w:r w:rsidRPr="007C3C0D">
              <w:rPr>
                <w:rFonts w:ascii="Times New Roman" w:eastAsia="標楷體" w:hAnsi="Times New Roman"/>
                <w:color w:val="2E74B5" w:themeColor="accent1" w:themeShade="BF"/>
                <w:kern w:val="24"/>
                <w:szCs w:val="24"/>
              </w:rPr>
              <w:t>未到期前過失刪除</w:t>
            </w:r>
            <w:r w:rsidRPr="007C3C0D">
              <w:rPr>
                <w:rFonts w:ascii="Times New Roman" w:eastAsia="標楷體" w:hAnsi="Times New Roman"/>
                <w:color w:val="2E74B5" w:themeColor="accent1" w:themeShade="BF"/>
                <w:kern w:val="24"/>
                <w:szCs w:val="24"/>
              </w:rPr>
              <w:t>/</w:t>
            </w:r>
            <w:r w:rsidRPr="007C3C0D">
              <w:rPr>
                <w:rFonts w:ascii="Times New Roman" w:eastAsia="標楷體" w:hAnsi="Times New Roman"/>
                <w:color w:val="2E74B5" w:themeColor="accent1" w:themeShade="BF"/>
                <w:kern w:val="24"/>
                <w:szCs w:val="24"/>
              </w:rPr>
              <w:t>銷毀</w:t>
            </w:r>
          </w:p>
        </w:tc>
        <w:tc>
          <w:tcPr>
            <w:tcW w:w="0" w:type="auto"/>
            <w:tcBorders>
              <w:top w:val="single" w:sz="8" w:space="0" w:color="FFFFFF"/>
              <w:left w:val="single" w:sz="8" w:space="0" w:color="FFFFFF"/>
              <w:bottom w:val="single" w:sz="8" w:space="0" w:color="FFFFFF"/>
              <w:right w:val="single" w:sz="8" w:space="0" w:color="FFFFFF"/>
            </w:tcBorders>
            <w:shd w:val="clear" w:color="auto" w:fill="F8D7CD"/>
            <w:tcMar>
              <w:top w:w="72" w:type="dxa"/>
              <w:left w:w="144" w:type="dxa"/>
              <w:bottom w:w="72" w:type="dxa"/>
              <w:right w:w="144" w:type="dxa"/>
            </w:tcMar>
            <w:hideMark/>
          </w:tcPr>
          <w:p w14:paraId="2E1324DF" w14:textId="77777777" w:rsidR="007C3C0D" w:rsidRPr="007C3C0D" w:rsidRDefault="007C3C0D" w:rsidP="007C3C0D">
            <w:pPr>
              <w:widowControl/>
              <w:snapToGrid w:val="0"/>
              <w:rPr>
                <w:rFonts w:ascii="Times New Roman" w:eastAsia="標楷體" w:hAnsi="Times New Roman"/>
                <w:color w:val="2E74B5" w:themeColor="accent1" w:themeShade="BF"/>
                <w:kern w:val="0"/>
                <w:szCs w:val="24"/>
              </w:rPr>
            </w:pPr>
            <w:r w:rsidRPr="007C3C0D">
              <w:rPr>
                <w:rFonts w:ascii="Times New Roman" w:eastAsia="標楷體" w:hAnsi="Times New Roman"/>
                <w:color w:val="2E74B5" w:themeColor="accent1" w:themeShade="BF"/>
                <w:kern w:val="24"/>
                <w:szCs w:val="24"/>
              </w:rPr>
              <w:t>規定各個個資的保存期間，並於確認後才銷燬，取得刪除</w:t>
            </w:r>
            <w:r w:rsidRPr="007C3C0D">
              <w:rPr>
                <w:rFonts w:ascii="Times New Roman" w:eastAsia="標楷體" w:hAnsi="Times New Roman"/>
                <w:color w:val="2E74B5" w:themeColor="accent1" w:themeShade="BF"/>
                <w:kern w:val="24"/>
                <w:szCs w:val="24"/>
              </w:rPr>
              <w:t>/</w:t>
            </w:r>
            <w:r w:rsidRPr="007C3C0D">
              <w:rPr>
                <w:rFonts w:ascii="Times New Roman" w:eastAsia="標楷體" w:hAnsi="Times New Roman"/>
                <w:color w:val="2E74B5" w:themeColor="accent1" w:themeShade="BF"/>
                <w:kern w:val="24"/>
                <w:szCs w:val="24"/>
              </w:rPr>
              <w:t>銷毀軌跡紀錄由部門主管檢查</w:t>
            </w:r>
          </w:p>
        </w:tc>
      </w:tr>
      <w:tr w:rsidR="007C3C0D" w:rsidRPr="007C3C0D" w14:paraId="24A0952F" w14:textId="77777777" w:rsidTr="007C3C0D">
        <w:trPr>
          <w:trHeight w:val="20"/>
        </w:trPr>
        <w:tc>
          <w:tcPr>
            <w:tcW w:w="0" w:type="auto"/>
            <w:vMerge/>
            <w:tcBorders>
              <w:top w:val="single" w:sz="8" w:space="0" w:color="FFFFFF"/>
              <w:left w:val="single" w:sz="8" w:space="0" w:color="FFFFFF"/>
              <w:bottom w:val="single" w:sz="8" w:space="0" w:color="FFFFFF"/>
              <w:right w:val="single" w:sz="8" w:space="0" w:color="FFFFFF"/>
            </w:tcBorders>
            <w:vAlign w:val="center"/>
            <w:hideMark/>
          </w:tcPr>
          <w:p w14:paraId="7EEF8B92" w14:textId="77777777" w:rsidR="007C3C0D" w:rsidRPr="007C3C0D" w:rsidRDefault="007C3C0D" w:rsidP="007C3C0D">
            <w:pPr>
              <w:widowControl/>
              <w:snapToGrid w:val="0"/>
              <w:rPr>
                <w:rFonts w:ascii="Times New Roman" w:eastAsia="標楷體" w:hAnsi="Times New Roman"/>
                <w:color w:val="2E74B5" w:themeColor="accent1" w:themeShade="BF"/>
                <w:kern w:val="0"/>
                <w:szCs w:val="24"/>
              </w:rPr>
            </w:pPr>
          </w:p>
        </w:tc>
        <w:tc>
          <w:tcPr>
            <w:tcW w:w="0" w:type="auto"/>
            <w:vMerge/>
            <w:tcBorders>
              <w:top w:val="single" w:sz="8" w:space="0" w:color="FFFFFF"/>
              <w:left w:val="single" w:sz="8" w:space="0" w:color="FFFFFF"/>
              <w:bottom w:val="single" w:sz="8" w:space="0" w:color="FFFFFF"/>
              <w:right w:val="single" w:sz="8" w:space="0" w:color="FFFFFF"/>
            </w:tcBorders>
            <w:vAlign w:val="center"/>
            <w:hideMark/>
          </w:tcPr>
          <w:p w14:paraId="46CA4A4A" w14:textId="77777777" w:rsidR="007C3C0D" w:rsidRPr="007C3C0D" w:rsidRDefault="007C3C0D" w:rsidP="007C3C0D">
            <w:pPr>
              <w:widowControl/>
              <w:snapToGrid w:val="0"/>
              <w:rPr>
                <w:rFonts w:ascii="Times New Roman" w:eastAsia="標楷體" w:hAnsi="Times New Roman"/>
                <w:color w:val="2E74B5" w:themeColor="accent1" w:themeShade="BF"/>
                <w:kern w:val="0"/>
                <w:szCs w:val="24"/>
              </w:rPr>
            </w:pPr>
          </w:p>
        </w:tc>
        <w:tc>
          <w:tcPr>
            <w:tcW w:w="0" w:type="auto"/>
            <w:tcBorders>
              <w:top w:val="single" w:sz="8" w:space="0" w:color="FFFFFF"/>
              <w:left w:val="single" w:sz="8" w:space="0" w:color="FFFFFF"/>
              <w:bottom w:val="single" w:sz="8" w:space="0" w:color="FFFFFF"/>
              <w:right w:val="single" w:sz="8" w:space="0" w:color="FFFFFF"/>
            </w:tcBorders>
            <w:shd w:val="clear" w:color="auto" w:fill="FCECE8"/>
            <w:tcMar>
              <w:top w:w="72" w:type="dxa"/>
              <w:left w:w="144" w:type="dxa"/>
              <w:bottom w:w="72" w:type="dxa"/>
              <w:right w:w="144" w:type="dxa"/>
            </w:tcMar>
            <w:hideMark/>
          </w:tcPr>
          <w:p w14:paraId="5990C23D" w14:textId="77777777" w:rsidR="007C3C0D" w:rsidRPr="007C3C0D" w:rsidRDefault="007C3C0D" w:rsidP="007C3C0D">
            <w:pPr>
              <w:widowControl/>
              <w:snapToGrid w:val="0"/>
              <w:rPr>
                <w:rFonts w:ascii="Times New Roman" w:eastAsia="標楷體" w:hAnsi="Times New Roman"/>
                <w:color w:val="2E74B5" w:themeColor="accent1" w:themeShade="BF"/>
                <w:kern w:val="0"/>
                <w:szCs w:val="24"/>
              </w:rPr>
            </w:pPr>
            <w:r w:rsidRPr="007C3C0D">
              <w:rPr>
                <w:rFonts w:ascii="Times New Roman" w:eastAsia="標楷體" w:hAnsi="Times New Roman"/>
                <w:color w:val="2E74B5" w:themeColor="accent1" w:themeShade="BF"/>
                <w:kern w:val="24"/>
                <w:szCs w:val="24"/>
              </w:rPr>
              <w:t>刪除</w:t>
            </w:r>
            <w:r w:rsidRPr="007C3C0D">
              <w:rPr>
                <w:rFonts w:ascii="Times New Roman" w:eastAsia="標楷體" w:hAnsi="Times New Roman"/>
                <w:color w:val="2E74B5" w:themeColor="accent1" w:themeShade="BF"/>
                <w:kern w:val="24"/>
                <w:szCs w:val="24"/>
              </w:rPr>
              <w:t>/</w:t>
            </w:r>
            <w:r w:rsidRPr="007C3C0D">
              <w:rPr>
                <w:rFonts w:ascii="Times New Roman" w:eastAsia="標楷體" w:hAnsi="Times New Roman"/>
                <w:color w:val="2E74B5" w:themeColor="accent1" w:themeShade="BF"/>
                <w:kern w:val="24"/>
                <w:szCs w:val="24"/>
              </w:rPr>
              <w:t>銷毀處理不夠確實致外洩</w:t>
            </w:r>
          </w:p>
        </w:tc>
        <w:tc>
          <w:tcPr>
            <w:tcW w:w="0" w:type="auto"/>
            <w:tcBorders>
              <w:top w:val="single" w:sz="8" w:space="0" w:color="FFFFFF"/>
              <w:left w:val="single" w:sz="8" w:space="0" w:color="FFFFFF"/>
              <w:bottom w:val="single" w:sz="8" w:space="0" w:color="FFFFFF"/>
              <w:right w:val="single" w:sz="8" w:space="0" w:color="FFFFFF"/>
            </w:tcBorders>
            <w:shd w:val="clear" w:color="auto" w:fill="FCECE8"/>
            <w:tcMar>
              <w:top w:w="72" w:type="dxa"/>
              <w:left w:w="144" w:type="dxa"/>
              <w:bottom w:w="72" w:type="dxa"/>
              <w:right w:w="144" w:type="dxa"/>
            </w:tcMar>
            <w:hideMark/>
          </w:tcPr>
          <w:p w14:paraId="21787155" w14:textId="77777777" w:rsidR="007C3C0D" w:rsidRPr="007C3C0D" w:rsidRDefault="007C3C0D" w:rsidP="007C3C0D">
            <w:pPr>
              <w:widowControl/>
              <w:snapToGrid w:val="0"/>
              <w:rPr>
                <w:rFonts w:ascii="Times New Roman" w:eastAsia="標楷體" w:hAnsi="Times New Roman"/>
                <w:color w:val="2E74B5" w:themeColor="accent1" w:themeShade="BF"/>
                <w:kern w:val="0"/>
                <w:szCs w:val="24"/>
              </w:rPr>
            </w:pPr>
            <w:r w:rsidRPr="007C3C0D">
              <w:rPr>
                <w:rFonts w:ascii="Times New Roman" w:eastAsia="標楷體" w:hAnsi="Times New Roman"/>
                <w:color w:val="2E74B5" w:themeColor="accent1" w:themeShade="BF"/>
                <w:kern w:val="24"/>
                <w:szCs w:val="24"/>
              </w:rPr>
              <w:t>規定刪除程序並依程序確實刪除</w:t>
            </w:r>
          </w:p>
        </w:tc>
      </w:tr>
    </w:tbl>
    <w:p w14:paraId="4A3948E9" w14:textId="1890495A" w:rsidR="00933347" w:rsidRDefault="00933347" w:rsidP="004C3F84">
      <w:pPr>
        <w:spacing w:line="460" w:lineRule="exact"/>
        <w:jc w:val="both"/>
        <w:rPr>
          <w:szCs w:val="24"/>
        </w:rPr>
      </w:pPr>
    </w:p>
    <w:p w14:paraId="12AEFAA6" w14:textId="77777777" w:rsidR="00933347" w:rsidRPr="00C66DA6" w:rsidRDefault="00933347" w:rsidP="00933347">
      <w:pPr>
        <w:pStyle w:val="a4"/>
        <w:numPr>
          <w:ilvl w:val="0"/>
          <w:numId w:val="4"/>
        </w:numPr>
        <w:snapToGrid w:val="0"/>
        <w:spacing w:beforeLines="50" w:before="180" w:afterLines="50" w:after="180" w:line="460" w:lineRule="exact"/>
        <w:ind w:leftChars="0" w:left="482" w:hanging="482"/>
        <w:rPr>
          <w:rFonts w:ascii="Times New Roman" w:eastAsia="標楷體" w:hAnsi="Times New Roman"/>
          <w:b/>
          <w:szCs w:val="24"/>
        </w:rPr>
      </w:pPr>
      <w:r w:rsidRPr="00C66DA6">
        <w:rPr>
          <w:rFonts w:ascii="Times New Roman" w:eastAsia="標楷體" w:hAnsi="Times New Roman" w:hint="eastAsia"/>
          <w:b/>
          <w:szCs w:val="24"/>
        </w:rPr>
        <w:t>事故之預防、通報及應變機制</w:t>
      </w:r>
    </w:p>
    <w:p w14:paraId="5DD26A46" w14:textId="043B0998" w:rsidR="00933347" w:rsidRPr="00C66DA6" w:rsidRDefault="00664874" w:rsidP="00664874">
      <w:pPr>
        <w:pStyle w:val="a4"/>
        <w:numPr>
          <w:ilvl w:val="0"/>
          <w:numId w:val="8"/>
        </w:numPr>
        <w:snapToGrid w:val="0"/>
        <w:spacing w:beforeLines="50" w:before="180" w:afterLines="50" w:after="180" w:line="460" w:lineRule="exact"/>
        <w:ind w:leftChars="100" w:left="720"/>
        <w:rPr>
          <w:rFonts w:ascii="Times New Roman" w:eastAsia="標楷體" w:hAnsi="Times New Roman"/>
          <w:b/>
          <w:szCs w:val="24"/>
        </w:rPr>
      </w:pPr>
      <w:r w:rsidRPr="00664874">
        <w:rPr>
          <w:rFonts w:ascii="Times New Roman" w:eastAsia="標楷體" w:hAnsi="Times New Roman" w:hint="eastAsia"/>
          <w:b/>
          <w:szCs w:val="24"/>
        </w:rPr>
        <w:t>訂定事故應變流程計畫</w:t>
      </w:r>
    </w:p>
    <w:p w14:paraId="6C43F391" w14:textId="3AA31909" w:rsidR="00933347" w:rsidRPr="00C66DA6" w:rsidRDefault="00664874" w:rsidP="0028166D">
      <w:pPr>
        <w:pStyle w:val="a4"/>
        <w:numPr>
          <w:ilvl w:val="0"/>
          <w:numId w:val="76"/>
        </w:numPr>
        <w:snapToGrid w:val="0"/>
        <w:spacing w:before="100" w:beforeAutospacing="1" w:after="100" w:afterAutospacing="1" w:line="460" w:lineRule="exact"/>
        <w:ind w:left="960"/>
        <w:rPr>
          <w:rFonts w:ascii="Times New Roman" w:eastAsia="標楷體" w:hAnsi="Times New Roman"/>
          <w:szCs w:val="24"/>
        </w:rPr>
      </w:pPr>
      <w:r>
        <w:rPr>
          <w:rFonts w:ascii="Times New Roman" w:eastAsia="標楷體" w:hAnsi="Times New Roman" w:hint="eastAsia"/>
          <w:szCs w:val="24"/>
        </w:rPr>
        <w:lastRenderedPageBreak/>
        <w:t>發生個資事故</w:t>
      </w:r>
      <w:r>
        <w:rPr>
          <w:rFonts w:ascii="Times New Roman" w:eastAsia="標楷體" w:hAnsi="Times New Roman" w:hint="eastAsia"/>
          <w:szCs w:val="24"/>
          <w:lang w:eastAsia="zh-TW"/>
        </w:rPr>
        <w:t>時</w:t>
      </w:r>
      <w:r w:rsidR="00933347" w:rsidRPr="00C66DA6">
        <w:rPr>
          <w:rFonts w:ascii="Times New Roman" w:eastAsia="標楷體" w:hAnsi="Times New Roman" w:hint="eastAsia"/>
          <w:szCs w:val="24"/>
        </w:rPr>
        <w:t>，通報</w:t>
      </w:r>
      <w:r w:rsidR="007B446F" w:rsidRPr="007B446F">
        <w:rPr>
          <w:rFonts w:ascii="Times New Roman" w:eastAsia="標楷體" w:hAnsi="Times New Roman" w:hint="eastAsia"/>
          <w:szCs w:val="24"/>
        </w:rPr>
        <w:t>事故通報個資聯絡窗口</w:t>
      </w:r>
      <w:r>
        <w:rPr>
          <w:rFonts w:ascii="Times New Roman" w:eastAsia="標楷體" w:hAnsi="Times New Roman" w:hint="eastAsia"/>
          <w:szCs w:val="24"/>
          <w:lang w:eastAsia="zh-TW"/>
        </w:rPr>
        <w:t>，</w:t>
      </w:r>
      <w:r w:rsidR="00933347" w:rsidRPr="00C66DA6">
        <w:rPr>
          <w:rFonts w:ascii="Times New Roman" w:eastAsia="標楷體" w:hAnsi="Times New Roman" w:hint="eastAsia"/>
          <w:szCs w:val="24"/>
        </w:rPr>
        <w:t>並由個資小組啟動應變程序，各項應變程序皆完成後始可結案。</w:t>
      </w:r>
    </w:p>
    <w:p w14:paraId="05E3F059" w14:textId="651572B5" w:rsidR="00933347" w:rsidRPr="00BE51BE" w:rsidRDefault="00933347" w:rsidP="0028166D">
      <w:pPr>
        <w:pStyle w:val="a4"/>
        <w:numPr>
          <w:ilvl w:val="0"/>
          <w:numId w:val="27"/>
        </w:numPr>
        <w:snapToGrid w:val="0"/>
        <w:spacing w:line="460" w:lineRule="exact"/>
        <w:ind w:leftChars="400" w:left="1442" w:hanging="482"/>
        <w:rPr>
          <w:rFonts w:ascii="Times New Roman" w:eastAsia="標楷體" w:hAnsi="Times New Roman"/>
          <w:szCs w:val="24"/>
        </w:rPr>
      </w:pPr>
      <w:r w:rsidRPr="00664874">
        <w:rPr>
          <w:rFonts w:ascii="標楷體" w:eastAsia="標楷體" w:hAnsi="標楷體" w:hint="eastAsia"/>
          <w:szCs w:val="24"/>
        </w:rPr>
        <w:t>事故通報</w:t>
      </w:r>
      <w:r w:rsidRPr="00C66DA6">
        <w:rPr>
          <w:rFonts w:ascii="標楷體" w:eastAsia="標楷體" w:hAnsi="標楷體" w:hint="eastAsia"/>
          <w:szCs w:val="24"/>
        </w:rPr>
        <w:t>：</w:t>
      </w:r>
      <w:r w:rsidRPr="00C66DA6">
        <w:rPr>
          <w:rFonts w:ascii="Times New Roman" w:eastAsia="標楷體" w:hAnsi="Times New Roman" w:hint="eastAsia"/>
          <w:szCs w:val="24"/>
        </w:rPr>
        <w:t>7</w:t>
      </w:r>
      <w:r w:rsidRPr="00C66DA6">
        <w:rPr>
          <w:rFonts w:ascii="Times New Roman" w:eastAsia="標楷體" w:hAnsi="Times New Roman"/>
          <w:szCs w:val="24"/>
        </w:rPr>
        <w:t>2</w:t>
      </w:r>
      <w:r w:rsidRPr="00C66DA6">
        <w:rPr>
          <w:rFonts w:ascii="Times New Roman" w:eastAsia="標楷體" w:hAnsi="Times New Roman" w:hint="eastAsia"/>
          <w:szCs w:val="24"/>
        </w:rPr>
        <w:t>小時內通報主管機關數位發展部並配合調查。</w:t>
      </w:r>
      <w:r w:rsidR="00D0101A" w:rsidRPr="00D0101A">
        <w:rPr>
          <w:rFonts w:ascii="Times New Roman" w:eastAsia="標楷體" w:hAnsi="Times New Roman" w:hint="eastAsia"/>
          <w:szCs w:val="24"/>
          <w:shd w:val="pct15" w:color="auto" w:fill="FFFFFF"/>
          <w:lang w:eastAsia="zh-TW"/>
        </w:rPr>
        <w:t>【註：若事故已</w:t>
      </w:r>
      <w:r w:rsidR="00F01B3A">
        <w:rPr>
          <w:rFonts w:ascii="Times New Roman" w:eastAsia="標楷體" w:hAnsi="Times New Roman" w:hint="eastAsia"/>
          <w:szCs w:val="24"/>
          <w:shd w:val="pct15" w:color="auto" w:fill="FFFFFF"/>
          <w:lang w:eastAsia="zh-TW"/>
        </w:rPr>
        <w:t>由</w:t>
      </w:r>
      <w:r w:rsidR="00D0101A" w:rsidRPr="00D0101A">
        <w:rPr>
          <w:rFonts w:ascii="Times New Roman" w:eastAsia="標楷體" w:hAnsi="Times New Roman" w:hint="eastAsia"/>
          <w:szCs w:val="24"/>
          <w:shd w:val="pct15" w:color="auto" w:fill="FFFFFF"/>
          <w:lang w:eastAsia="zh-TW"/>
        </w:rPr>
        <w:t>媒體報導，建議於</w:t>
      </w:r>
      <w:r w:rsidR="00D0101A" w:rsidRPr="00D0101A">
        <w:rPr>
          <w:rFonts w:ascii="Times New Roman" w:eastAsia="標楷體" w:hAnsi="Times New Roman" w:hint="eastAsia"/>
          <w:szCs w:val="24"/>
          <w:shd w:val="pct15" w:color="auto" w:fill="FFFFFF"/>
          <w:lang w:eastAsia="zh-TW"/>
        </w:rPr>
        <w:t>2</w:t>
      </w:r>
      <w:r w:rsidR="00D0101A" w:rsidRPr="00D0101A">
        <w:rPr>
          <w:rFonts w:ascii="Times New Roman" w:eastAsia="標楷體" w:hAnsi="Times New Roman" w:hint="eastAsia"/>
          <w:szCs w:val="24"/>
          <w:shd w:val="pct15" w:color="auto" w:fill="FFFFFF"/>
        </w:rPr>
        <w:t>4</w:t>
      </w:r>
      <w:r w:rsidR="00D0101A" w:rsidRPr="00D0101A">
        <w:rPr>
          <w:rFonts w:ascii="Times New Roman" w:eastAsia="標楷體" w:hAnsi="Times New Roman" w:hint="eastAsia"/>
          <w:szCs w:val="24"/>
          <w:shd w:val="pct15" w:color="auto" w:fill="FFFFFF"/>
        </w:rPr>
        <w:t>小時內</w:t>
      </w:r>
      <w:r w:rsidR="00D0101A" w:rsidRPr="00D0101A">
        <w:rPr>
          <w:rFonts w:ascii="Times New Roman" w:eastAsia="標楷體" w:hAnsi="Times New Roman" w:hint="eastAsia"/>
          <w:szCs w:val="24"/>
          <w:shd w:val="pct15" w:color="auto" w:fill="FFFFFF"/>
          <w:lang w:eastAsia="zh-TW"/>
        </w:rPr>
        <w:t>通報主管機關】</w:t>
      </w:r>
    </w:p>
    <w:p w14:paraId="148844C0" w14:textId="65B2CD23" w:rsidR="00933347" w:rsidRPr="00690C6D" w:rsidRDefault="00933347" w:rsidP="0028166D">
      <w:pPr>
        <w:pStyle w:val="a4"/>
        <w:numPr>
          <w:ilvl w:val="0"/>
          <w:numId w:val="27"/>
        </w:numPr>
        <w:snapToGrid w:val="0"/>
        <w:spacing w:line="460" w:lineRule="exact"/>
        <w:ind w:leftChars="400" w:left="1442" w:hanging="482"/>
        <w:rPr>
          <w:rFonts w:ascii="Times New Roman" w:eastAsia="標楷體" w:hAnsi="Times New Roman"/>
          <w:szCs w:val="24"/>
          <w:shd w:val="pct15" w:color="auto" w:fill="FFFFFF"/>
        </w:rPr>
      </w:pPr>
      <w:r w:rsidRPr="00C66DA6">
        <w:rPr>
          <w:rFonts w:ascii="Times New Roman" w:eastAsia="標楷體" w:hAnsi="Times New Roman" w:hint="eastAsia"/>
          <w:szCs w:val="24"/>
        </w:rPr>
        <w:t>通知當事人</w:t>
      </w:r>
      <w:r w:rsidRPr="00C66DA6">
        <w:rPr>
          <w:rFonts w:ascii="標楷體" w:eastAsia="標楷體" w:hAnsi="標楷體" w:hint="eastAsia"/>
          <w:szCs w:val="24"/>
        </w:rPr>
        <w:t>：</w:t>
      </w:r>
      <w:r w:rsidR="00690C6D" w:rsidRPr="00690C6D">
        <w:rPr>
          <w:rFonts w:ascii="Times New Roman" w:eastAsia="標楷體" w:hAnsi="Times New Roman" w:hint="eastAsia"/>
          <w:szCs w:val="24"/>
          <w:lang w:eastAsia="zh-TW"/>
        </w:rPr>
        <w:t>初步查明後</w:t>
      </w:r>
      <w:r w:rsidRPr="00C66DA6">
        <w:rPr>
          <w:rFonts w:ascii="Times New Roman" w:eastAsia="標楷體" w:hAnsi="Times New Roman" w:hint="eastAsia"/>
          <w:szCs w:val="24"/>
        </w:rPr>
        <w:t>立即</w:t>
      </w:r>
      <w:r w:rsidR="00690C6D" w:rsidRPr="00690C6D">
        <w:rPr>
          <w:rFonts w:ascii="Times New Roman" w:eastAsia="標楷體" w:hAnsi="Times New Roman" w:hint="eastAsia"/>
          <w:szCs w:val="24"/>
        </w:rPr>
        <w:t>以適當方式通知當事人，使當事人知悉個資事故及已採取之因應措施。</w:t>
      </w:r>
    </w:p>
    <w:p w14:paraId="1774A3EA" w14:textId="5D2DCB2A" w:rsidR="00690C6D" w:rsidRPr="00C66DA6" w:rsidRDefault="003B06B2" w:rsidP="0028166D">
      <w:pPr>
        <w:pStyle w:val="a4"/>
        <w:numPr>
          <w:ilvl w:val="0"/>
          <w:numId w:val="27"/>
        </w:numPr>
        <w:snapToGrid w:val="0"/>
        <w:spacing w:line="460" w:lineRule="exact"/>
        <w:ind w:leftChars="400" w:left="1442" w:hanging="482"/>
        <w:rPr>
          <w:rFonts w:ascii="Times New Roman" w:eastAsia="標楷體" w:hAnsi="Times New Roman"/>
          <w:szCs w:val="24"/>
          <w:shd w:val="pct15" w:color="auto" w:fill="FFFFFF"/>
        </w:rPr>
      </w:pPr>
      <w:r>
        <w:rPr>
          <w:rFonts w:ascii="Times New Roman" w:eastAsia="標楷體" w:hAnsi="Times New Roman" w:hint="eastAsia"/>
          <w:szCs w:val="24"/>
          <w:lang w:eastAsia="zh-TW"/>
        </w:rPr>
        <w:t>通知客戶：</w:t>
      </w:r>
      <w:r w:rsidRPr="003B06B2">
        <w:rPr>
          <w:rFonts w:ascii="Times New Roman" w:eastAsia="標楷體" w:hAnsi="Times New Roman" w:hint="eastAsia"/>
          <w:szCs w:val="24"/>
        </w:rPr>
        <w:t>立即通知客戶並配合協助通知當事人，使當事人知悉個資事故及已採取之因應措施。</w:t>
      </w:r>
      <w:r w:rsidRPr="003B06B2">
        <w:rPr>
          <w:rFonts w:ascii="Times New Roman" w:eastAsia="標楷體" w:hAnsi="Times New Roman" w:hint="eastAsia"/>
          <w:szCs w:val="24"/>
          <w:shd w:val="pct15" w:color="auto" w:fill="FFFFFF"/>
        </w:rPr>
        <w:t>【註：公司有提供代管伺服器、代維運系統、提供</w:t>
      </w:r>
      <w:r w:rsidRPr="003B06B2">
        <w:rPr>
          <w:rFonts w:ascii="Times New Roman" w:eastAsia="標楷體" w:hAnsi="Times New Roman" w:hint="eastAsia"/>
          <w:szCs w:val="24"/>
          <w:shd w:val="pct15" w:color="auto" w:fill="FFFFFF"/>
        </w:rPr>
        <w:t>SaaS</w:t>
      </w:r>
      <w:r w:rsidRPr="003B06B2">
        <w:rPr>
          <w:rFonts w:ascii="Times New Roman" w:eastAsia="標楷體" w:hAnsi="Times New Roman" w:hint="eastAsia"/>
          <w:szCs w:val="24"/>
          <w:shd w:val="pct15" w:color="auto" w:fill="FFFFFF"/>
        </w:rPr>
        <w:t>服務者，或者系統雖賣斷但同時有多家客戶發生個資事故時，應訂定通知客戶之流程】</w:t>
      </w:r>
    </w:p>
    <w:p w14:paraId="4AC238FD" w14:textId="1F5C0630" w:rsidR="00933347" w:rsidRPr="00350317" w:rsidRDefault="00933347" w:rsidP="0028166D">
      <w:pPr>
        <w:pStyle w:val="a4"/>
        <w:numPr>
          <w:ilvl w:val="0"/>
          <w:numId w:val="27"/>
        </w:numPr>
        <w:snapToGrid w:val="0"/>
        <w:spacing w:line="460" w:lineRule="exact"/>
        <w:ind w:leftChars="400" w:left="1442" w:hanging="482"/>
        <w:rPr>
          <w:rFonts w:ascii="Times New Roman" w:eastAsia="標楷體" w:hAnsi="Times New Roman"/>
          <w:b/>
          <w:szCs w:val="24"/>
        </w:rPr>
      </w:pPr>
      <w:r w:rsidRPr="00C66DA6">
        <w:rPr>
          <w:rFonts w:ascii="Times New Roman" w:eastAsia="標楷體" w:hAnsi="Times New Roman" w:hint="eastAsia"/>
          <w:szCs w:val="24"/>
          <w:lang w:eastAsia="zh-TW"/>
        </w:rPr>
        <w:t>事故排除及追蹤</w:t>
      </w:r>
      <w:r w:rsidRPr="00C66DA6">
        <w:rPr>
          <w:rFonts w:ascii="標楷體" w:eastAsia="標楷體" w:hAnsi="標楷體" w:hint="eastAsia"/>
          <w:szCs w:val="24"/>
        </w:rPr>
        <w:t>：</w:t>
      </w:r>
      <w:r w:rsidR="00350317">
        <w:rPr>
          <w:rFonts w:ascii="Times New Roman" w:eastAsia="標楷體" w:hAnsi="Times New Roman" w:hint="eastAsia"/>
          <w:szCs w:val="24"/>
        </w:rPr>
        <w:t>立即採取事故排除措施、改善措施</w:t>
      </w:r>
      <w:r w:rsidR="00350317">
        <w:rPr>
          <w:rFonts w:ascii="Times New Roman" w:eastAsia="標楷體" w:hAnsi="Times New Roman" w:hint="eastAsia"/>
          <w:szCs w:val="24"/>
          <w:lang w:eastAsia="zh-TW"/>
        </w:rPr>
        <w:t>，以</w:t>
      </w:r>
      <w:r w:rsidRPr="00C66DA6">
        <w:rPr>
          <w:rFonts w:ascii="Times New Roman" w:eastAsia="標楷體" w:hAnsi="Times New Roman" w:hint="eastAsia"/>
          <w:szCs w:val="24"/>
        </w:rPr>
        <w:t>及後續追蹤。</w:t>
      </w:r>
    </w:p>
    <w:p w14:paraId="54621D02" w14:textId="40A9BEB8" w:rsidR="00350317" w:rsidRPr="00664874" w:rsidRDefault="00350317" w:rsidP="0028166D">
      <w:pPr>
        <w:pStyle w:val="a4"/>
        <w:numPr>
          <w:ilvl w:val="0"/>
          <w:numId w:val="76"/>
        </w:numPr>
        <w:snapToGrid w:val="0"/>
        <w:spacing w:before="100" w:beforeAutospacing="1" w:after="100" w:afterAutospacing="1" w:line="460" w:lineRule="exact"/>
        <w:ind w:left="960"/>
        <w:rPr>
          <w:rFonts w:ascii="Times New Roman" w:eastAsia="標楷體" w:hAnsi="Times New Roman"/>
          <w:szCs w:val="24"/>
        </w:rPr>
      </w:pPr>
      <w:r w:rsidRPr="00350317">
        <w:rPr>
          <w:rFonts w:ascii="Times New Roman" w:eastAsia="標楷體" w:hAnsi="Times New Roman" w:hint="eastAsia"/>
          <w:szCs w:val="24"/>
        </w:rPr>
        <w:t>事故預防、通報及應變機制之演練</w:t>
      </w:r>
      <w:r>
        <w:rPr>
          <w:rFonts w:ascii="Times New Roman" w:eastAsia="標楷體" w:hAnsi="Times New Roman" w:hint="eastAsia"/>
          <w:szCs w:val="24"/>
        </w:rPr>
        <w:t>。</w:t>
      </w:r>
    </w:p>
    <w:p w14:paraId="07B2AEBF" w14:textId="7702F313" w:rsidR="00CC00C6" w:rsidRPr="00C66DA6" w:rsidRDefault="00CC00C6" w:rsidP="0028166D">
      <w:pPr>
        <w:pStyle w:val="a4"/>
        <w:numPr>
          <w:ilvl w:val="0"/>
          <w:numId w:val="76"/>
        </w:numPr>
        <w:snapToGrid w:val="0"/>
        <w:spacing w:before="100" w:beforeAutospacing="1" w:after="100" w:afterAutospacing="1" w:line="460" w:lineRule="exact"/>
        <w:ind w:left="960"/>
        <w:rPr>
          <w:rFonts w:ascii="Times New Roman" w:eastAsia="標楷體" w:hAnsi="Times New Roman"/>
          <w:b/>
          <w:szCs w:val="24"/>
        </w:rPr>
      </w:pPr>
      <w:r>
        <w:rPr>
          <w:rFonts w:ascii="Times New Roman" w:eastAsia="標楷體" w:hAnsi="Times New Roman" w:hint="eastAsia"/>
          <w:szCs w:val="24"/>
        </w:rPr>
        <w:t>事故</w:t>
      </w:r>
      <w:r>
        <w:rPr>
          <w:rFonts w:ascii="Times New Roman" w:eastAsia="標楷體" w:hAnsi="Times New Roman" w:hint="eastAsia"/>
          <w:szCs w:val="24"/>
          <w:lang w:eastAsia="zh-TW"/>
        </w:rPr>
        <w:t>應變</w:t>
      </w:r>
      <w:r w:rsidRPr="008E254E">
        <w:rPr>
          <w:rFonts w:ascii="Times New Roman" w:eastAsia="標楷體" w:hAnsi="Times New Roman" w:hint="eastAsia"/>
          <w:szCs w:val="24"/>
        </w:rPr>
        <w:t>流程圖</w:t>
      </w:r>
      <w:r>
        <w:rPr>
          <w:rFonts w:ascii="Times New Roman" w:eastAsia="標楷體" w:hAnsi="Times New Roman" w:hint="eastAsia"/>
          <w:szCs w:val="24"/>
          <w:lang w:eastAsia="zh-TW"/>
        </w:rPr>
        <w:t>：</w:t>
      </w:r>
      <w:r w:rsidRPr="00BE51BE">
        <w:rPr>
          <w:rFonts w:ascii="Times New Roman" w:eastAsia="標楷體" w:hAnsi="Times New Roman" w:hint="eastAsia"/>
          <w:b/>
          <w:color w:val="2E74B5" w:themeColor="accent1" w:themeShade="BF"/>
          <w:szCs w:val="24"/>
          <w:lang w:eastAsia="zh-TW"/>
        </w:rPr>
        <w:t>（</w:t>
      </w:r>
      <w:commentRangeStart w:id="5"/>
      <w:r w:rsidRPr="00BE51BE">
        <w:rPr>
          <w:rFonts w:ascii="Times New Roman" w:eastAsia="標楷體" w:hAnsi="Times New Roman" w:hint="eastAsia"/>
          <w:b/>
          <w:color w:val="2E74B5" w:themeColor="accent1" w:themeShade="BF"/>
          <w:szCs w:val="24"/>
          <w:lang w:eastAsia="zh-TW"/>
        </w:rPr>
        <w:t>下</w:t>
      </w:r>
      <w:r>
        <w:rPr>
          <w:rFonts w:ascii="Times New Roman" w:eastAsia="標楷體" w:hAnsi="Times New Roman" w:hint="eastAsia"/>
          <w:b/>
          <w:color w:val="2E74B5" w:themeColor="accent1" w:themeShade="BF"/>
          <w:szCs w:val="24"/>
          <w:lang w:eastAsia="zh-TW"/>
        </w:rPr>
        <w:t>圖</w:t>
      </w:r>
      <w:r w:rsidRPr="00BE51BE">
        <w:rPr>
          <w:rFonts w:ascii="Times New Roman" w:eastAsia="標楷體" w:hAnsi="Times New Roman" w:hint="eastAsia"/>
          <w:b/>
          <w:color w:val="2E74B5" w:themeColor="accent1" w:themeShade="BF"/>
          <w:szCs w:val="24"/>
          <w:lang w:eastAsia="zh-TW"/>
        </w:rPr>
        <w:t>舉例</w:t>
      </w:r>
      <w:commentRangeEnd w:id="5"/>
      <w:r w:rsidR="00350317">
        <w:rPr>
          <w:rStyle w:val="aa"/>
          <w:lang w:val="en-US" w:eastAsia="zh-TW"/>
        </w:rPr>
        <w:commentReference w:id="5"/>
      </w:r>
      <w:r>
        <w:rPr>
          <w:rFonts w:ascii="Times New Roman" w:eastAsia="標楷體" w:hAnsi="Times New Roman" w:hint="eastAsia"/>
          <w:b/>
          <w:color w:val="2E74B5" w:themeColor="accent1" w:themeShade="BF"/>
          <w:szCs w:val="24"/>
          <w:lang w:eastAsia="zh-TW"/>
        </w:rPr>
        <w:t>，請公司製作自己的圖</w:t>
      </w:r>
      <w:r w:rsidRPr="00BE51BE">
        <w:rPr>
          <w:rFonts w:ascii="Times New Roman" w:eastAsia="標楷體" w:hAnsi="Times New Roman" w:hint="eastAsia"/>
          <w:b/>
          <w:color w:val="2E74B5" w:themeColor="accent1" w:themeShade="BF"/>
          <w:szCs w:val="24"/>
          <w:lang w:eastAsia="zh-TW"/>
        </w:rPr>
        <w:t>）</w:t>
      </w:r>
    </w:p>
    <w:p w14:paraId="18112771" w14:textId="512358D1" w:rsidR="00933347" w:rsidRPr="00690C6D" w:rsidRDefault="003B06B2" w:rsidP="00933347">
      <w:pPr>
        <w:snapToGrid w:val="0"/>
        <w:ind w:leftChars="-413" w:left="-991"/>
        <w:rPr>
          <w:szCs w:val="24"/>
          <w:lang w:val="x-none"/>
        </w:rPr>
      </w:pPr>
      <w:r w:rsidRPr="00690C6D">
        <w:rPr>
          <w:noProof/>
          <w:szCs w:val="24"/>
        </w:rPr>
        <mc:AlternateContent>
          <mc:Choice Requires="wpg">
            <w:drawing>
              <wp:anchor distT="0" distB="0" distL="114300" distR="114300" simplePos="0" relativeHeight="251660288" behindDoc="0" locked="0" layoutInCell="1" allowOverlap="1" wp14:anchorId="51E4DEBA" wp14:editId="001176C1">
                <wp:simplePos x="0" y="0"/>
                <wp:positionH relativeFrom="column">
                  <wp:posOffset>-571500</wp:posOffset>
                </wp:positionH>
                <wp:positionV relativeFrom="paragraph">
                  <wp:posOffset>228600</wp:posOffset>
                </wp:positionV>
                <wp:extent cx="6521450" cy="3225165"/>
                <wp:effectExtent l="0" t="0" r="0" b="0"/>
                <wp:wrapNone/>
                <wp:docPr id="25" name="群組 31"/>
                <wp:cNvGraphicFramePr/>
                <a:graphic xmlns:a="http://schemas.openxmlformats.org/drawingml/2006/main">
                  <a:graphicData uri="http://schemas.microsoft.com/office/word/2010/wordprocessingGroup">
                    <wpg:wgp>
                      <wpg:cNvGrpSpPr/>
                      <wpg:grpSpPr>
                        <a:xfrm>
                          <a:off x="0" y="0"/>
                          <a:ext cx="6521450" cy="3225165"/>
                          <a:chOff x="0" y="218513"/>
                          <a:chExt cx="11789652" cy="4516034"/>
                        </a:xfrm>
                      </wpg:grpSpPr>
                      <wps:wsp>
                        <wps:cNvPr id="27" name="矩形 27"/>
                        <wps:cNvSpPr/>
                        <wps:spPr>
                          <a:xfrm>
                            <a:off x="1538280" y="2328439"/>
                            <a:ext cx="1969145" cy="1463040"/>
                          </a:xfrm>
                          <a:prstGeom prst="rect">
                            <a:avLst/>
                          </a:prstGeom>
                        </wps:spPr>
                        <wps:txbx>
                          <w:txbxContent>
                            <w:p w14:paraId="796B24D0" w14:textId="58889B83" w:rsidR="00982F34" w:rsidRPr="00690C6D" w:rsidRDefault="00982F34" w:rsidP="003B06B2">
                              <w:pPr>
                                <w:pStyle w:val="Web"/>
                                <w:spacing w:before="0" w:beforeAutospacing="0" w:after="0" w:afterAutospacing="0" w:line="240" w:lineRule="exact"/>
                                <w:rPr>
                                  <w:rFonts w:ascii="標楷體" w:eastAsia="標楷體" w:hAnsi="標楷體"/>
                                  <w:sz w:val="20"/>
                                  <w:szCs w:val="20"/>
                                </w:rPr>
                              </w:pPr>
                              <w:r w:rsidRPr="007320C1">
                                <w:rPr>
                                  <w:rFonts w:ascii="標楷體" w:eastAsia="標楷體" w:hAnsi="標楷體" w:cstheme="minorBidi" w:hint="eastAsia"/>
                                  <w:color w:val="2E74B5" w:themeColor="accent1" w:themeShade="BF"/>
                                  <w:kern w:val="24"/>
                                  <w:sz w:val="20"/>
                                  <w:szCs w:val="20"/>
                                </w:rPr>
                                <w:t>通報窗口：個資管理專責人員</w:t>
                              </w:r>
                            </w:p>
                          </w:txbxContent>
                        </wps:txbx>
                        <wps:bodyPr wrap="square">
                          <a:noAutofit/>
                        </wps:bodyPr>
                      </wps:wsp>
                      <wps:wsp>
                        <wps:cNvPr id="28" name="矩形 28"/>
                        <wps:cNvSpPr/>
                        <wps:spPr>
                          <a:xfrm>
                            <a:off x="0" y="1676275"/>
                            <a:ext cx="1480765" cy="650719"/>
                          </a:xfrm>
                          <a:prstGeom prst="rect">
                            <a:avLst/>
                          </a:prstGeom>
                          <a:solidFill>
                            <a:srgbClr val="F79646">
                              <a:alpha val="50000"/>
                            </a:srgbClr>
                          </a:solidFill>
                          <a:ln>
                            <a:noFill/>
                          </a:ln>
                          <a:effectLst/>
                        </wps:spPr>
                        <wps:txbx>
                          <w:txbxContent>
                            <w:p w14:paraId="272B8DDD" w14:textId="77777777" w:rsidR="00982F34" w:rsidRPr="007320C1" w:rsidRDefault="00982F34" w:rsidP="00690C6D">
                              <w:pPr>
                                <w:pStyle w:val="Web"/>
                                <w:spacing w:before="0" w:beforeAutospacing="0" w:after="0" w:afterAutospacing="0" w:line="240" w:lineRule="exact"/>
                                <w:jc w:val="center"/>
                                <w:rPr>
                                  <w:rFonts w:ascii="標楷體" w:eastAsia="標楷體" w:hAnsi="標楷體" w:cstheme="minorBidi"/>
                                  <w:b/>
                                  <w:bCs/>
                                  <w:color w:val="2E74B5" w:themeColor="accent1" w:themeShade="BF"/>
                                  <w:sz w:val="20"/>
                                  <w:szCs w:val="20"/>
                                </w:rPr>
                              </w:pPr>
                              <w:r w:rsidRPr="007320C1">
                                <w:rPr>
                                  <w:rFonts w:ascii="標楷體" w:eastAsia="標楷體" w:hAnsi="標楷體" w:cstheme="minorBidi" w:hint="eastAsia"/>
                                  <w:b/>
                                  <w:bCs/>
                                  <w:color w:val="2E74B5" w:themeColor="accent1" w:themeShade="BF"/>
                                  <w:sz w:val="20"/>
                                  <w:szCs w:val="20"/>
                                </w:rPr>
                                <w:t>發現個資</w:t>
                              </w:r>
                            </w:p>
                            <w:p w14:paraId="52344092" w14:textId="4076C335" w:rsidR="00982F34" w:rsidRPr="007320C1" w:rsidRDefault="00982F34" w:rsidP="00690C6D">
                              <w:pPr>
                                <w:pStyle w:val="Web"/>
                                <w:spacing w:before="0" w:beforeAutospacing="0" w:after="0" w:afterAutospacing="0" w:line="240" w:lineRule="exact"/>
                                <w:jc w:val="center"/>
                                <w:rPr>
                                  <w:rFonts w:ascii="標楷體" w:eastAsia="標楷體" w:hAnsi="標楷體"/>
                                  <w:color w:val="2E74B5" w:themeColor="accent1" w:themeShade="BF"/>
                                  <w:sz w:val="20"/>
                                  <w:szCs w:val="20"/>
                                </w:rPr>
                              </w:pPr>
                              <w:r w:rsidRPr="007320C1">
                                <w:rPr>
                                  <w:rFonts w:ascii="標楷體" w:eastAsia="標楷體" w:hAnsi="標楷體" w:cstheme="minorBidi" w:hint="eastAsia"/>
                                  <w:b/>
                                  <w:bCs/>
                                  <w:color w:val="2E74B5" w:themeColor="accent1" w:themeShade="BF"/>
                                  <w:sz w:val="20"/>
                                  <w:szCs w:val="20"/>
                                </w:rPr>
                                <w:t>事件</w:t>
                              </w:r>
                            </w:p>
                          </w:txbxContent>
                        </wps:txbx>
                        <wps:bodyPr rtlCol="0" anchor="ctr"/>
                      </wps:wsp>
                      <wps:wsp>
                        <wps:cNvPr id="29" name="直線單箭頭接點 29"/>
                        <wps:cNvCnPr/>
                        <wps:spPr>
                          <a:xfrm>
                            <a:off x="1480765" y="2009592"/>
                            <a:ext cx="394218" cy="1682"/>
                          </a:xfrm>
                          <a:prstGeom prst="straightConnector1">
                            <a:avLst/>
                          </a:prstGeom>
                          <a:ln w="28575">
                            <a:solidFill>
                              <a:srgbClr val="558ED5"/>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0" name="矩形 30"/>
                        <wps:cNvSpPr/>
                        <wps:spPr>
                          <a:xfrm>
                            <a:off x="1874983" y="1666664"/>
                            <a:ext cx="1480764" cy="650719"/>
                          </a:xfrm>
                          <a:prstGeom prst="rect">
                            <a:avLst/>
                          </a:prstGeom>
                          <a:solidFill>
                            <a:srgbClr val="4F81BD">
                              <a:alpha val="50000"/>
                            </a:srgbClr>
                          </a:solidFill>
                          <a:ln>
                            <a:noFill/>
                          </a:ln>
                          <a:effectLst/>
                        </wps:spPr>
                        <wps:txbx>
                          <w:txbxContent>
                            <w:p w14:paraId="37DB4DB0" w14:textId="77777777" w:rsidR="00982F34" w:rsidRPr="007320C1" w:rsidRDefault="00982F34" w:rsidP="00690C6D">
                              <w:pPr>
                                <w:pStyle w:val="Web"/>
                                <w:spacing w:before="0" w:beforeAutospacing="0" w:after="0" w:afterAutospacing="0" w:line="240" w:lineRule="exact"/>
                                <w:jc w:val="center"/>
                                <w:rPr>
                                  <w:rFonts w:ascii="標楷體" w:eastAsia="標楷體" w:hAnsi="標楷體" w:cstheme="minorBidi"/>
                                  <w:b/>
                                  <w:bCs/>
                                  <w:color w:val="2E74B5" w:themeColor="accent1" w:themeShade="BF"/>
                                  <w:sz w:val="20"/>
                                  <w:szCs w:val="20"/>
                                </w:rPr>
                              </w:pPr>
                              <w:r w:rsidRPr="007320C1">
                                <w:rPr>
                                  <w:rFonts w:ascii="標楷體" w:eastAsia="標楷體" w:hAnsi="標楷體" w:cstheme="minorBidi" w:hint="eastAsia"/>
                                  <w:b/>
                                  <w:bCs/>
                                  <w:color w:val="2E74B5" w:themeColor="accent1" w:themeShade="BF"/>
                                  <w:sz w:val="20"/>
                                  <w:szCs w:val="20"/>
                                </w:rPr>
                                <w:t>通報個資</w:t>
                              </w:r>
                            </w:p>
                            <w:p w14:paraId="7B5E0A8A" w14:textId="65C7AA40" w:rsidR="00982F34" w:rsidRPr="00690C6D" w:rsidRDefault="00982F34" w:rsidP="00690C6D">
                              <w:pPr>
                                <w:pStyle w:val="Web"/>
                                <w:spacing w:before="0" w:beforeAutospacing="0" w:after="0" w:afterAutospacing="0" w:line="240" w:lineRule="exact"/>
                                <w:jc w:val="center"/>
                                <w:rPr>
                                  <w:rFonts w:ascii="標楷體" w:eastAsia="標楷體" w:hAnsi="標楷體"/>
                                  <w:sz w:val="20"/>
                                  <w:szCs w:val="20"/>
                                </w:rPr>
                              </w:pPr>
                              <w:r w:rsidRPr="007320C1">
                                <w:rPr>
                                  <w:rFonts w:ascii="標楷體" w:eastAsia="標楷體" w:hAnsi="標楷體" w:cstheme="minorBidi" w:hint="eastAsia"/>
                                  <w:b/>
                                  <w:bCs/>
                                  <w:color w:val="2E74B5" w:themeColor="accent1" w:themeShade="BF"/>
                                  <w:sz w:val="20"/>
                                  <w:szCs w:val="20"/>
                                </w:rPr>
                                <w:t>小組</w:t>
                              </w:r>
                            </w:p>
                          </w:txbxContent>
                        </wps:txbx>
                        <wps:bodyPr rtlCol="0" anchor="ctr"/>
                      </wps:wsp>
                      <wps:wsp>
                        <wps:cNvPr id="31" name="矩形 31"/>
                        <wps:cNvSpPr/>
                        <wps:spPr>
                          <a:xfrm>
                            <a:off x="3793102" y="1666664"/>
                            <a:ext cx="1405054" cy="650719"/>
                          </a:xfrm>
                          <a:prstGeom prst="rect">
                            <a:avLst/>
                          </a:prstGeom>
                          <a:solidFill>
                            <a:srgbClr val="4F81BD">
                              <a:alpha val="50000"/>
                            </a:srgbClr>
                          </a:solidFill>
                          <a:ln>
                            <a:noFill/>
                          </a:ln>
                          <a:effectLst/>
                        </wps:spPr>
                        <wps:txbx>
                          <w:txbxContent>
                            <w:p w14:paraId="33D54246" w14:textId="77777777" w:rsidR="00982F34" w:rsidRPr="007320C1" w:rsidRDefault="00982F34" w:rsidP="00690C6D">
                              <w:pPr>
                                <w:pStyle w:val="Web"/>
                                <w:spacing w:before="0" w:beforeAutospacing="0" w:after="0" w:afterAutospacing="0" w:line="240" w:lineRule="exact"/>
                                <w:jc w:val="center"/>
                                <w:rPr>
                                  <w:rFonts w:ascii="標楷體" w:eastAsia="標楷體" w:hAnsi="標楷體"/>
                                  <w:color w:val="2E74B5" w:themeColor="accent1" w:themeShade="BF"/>
                                  <w:sz w:val="20"/>
                                  <w:szCs w:val="20"/>
                                </w:rPr>
                              </w:pPr>
                              <w:r w:rsidRPr="007320C1">
                                <w:rPr>
                                  <w:rFonts w:ascii="標楷體" w:eastAsia="標楷體" w:hAnsi="標楷體" w:cstheme="minorBidi" w:hint="eastAsia"/>
                                  <w:b/>
                                  <w:bCs/>
                                  <w:color w:val="2E74B5" w:themeColor="accent1" w:themeShade="BF"/>
                                  <w:sz w:val="20"/>
                                  <w:szCs w:val="20"/>
                                </w:rPr>
                                <w:t>啟動應變程序</w:t>
                              </w:r>
                            </w:p>
                          </w:txbxContent>
                        </wps:txbx>
                        <wps:bodyPr rtlCol="0" anchor="ctr"/>
                      </wps:wsp>
                      <wps:wsp>
                        <wps:cNvPr id="32" name="直線單箭頭接點 32"/>
                        <wps:cNvCnPr/>
                        <wps:spPr>
                          <a:xfrm>
                            <a:off x="3355747" y="2021092"/>
                            <a:ext cx="437354" cy="0"/>
                          </a:xfrm>
                          <a:prstGeom prst="straightConnector1">
                            <a:avLst/>
                          </a:prstGeom>
                          <a:ln w="28575">
                            <a:solidFill>
                              <a:srgbClr val="558ED5"/>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3" name="文字方塊 7"/>
                        <wps:cNvSpPr txBox="1"/>
                        <wps:spPr>
                          <a:xfrm>
                            <a:off x="1172743" y="1199744"/>
                            <a:ext cx="1203555" cy="548640"/>
                          </a:xfrm>
                          <a:prstGeom prst="rect">
                            <a:avLst/>
                          </a:prstGeom>
                          <a:noFill/>
                        </wps:spPr>
                        <wps:txbx>
                          <w:txbxContent>
                            <w:p w14:paraId="480BDF40" w14:textId="6EB44EE1" w:rsidR="00982F34" w:rsidRPr="00690C6D" w:rsidRDefault="00982F34" w:rsidP="00690C6D">
                              <w:pPr>
                                <w:pStyle w:val="Web"/>
                                <w:spacing w:before="0" w:beforeAutospacing="0" w:after="0" w:afterAutospacing="0"/>
                                <w:rPr>
                                  <w:rFonts w:ascii="標楷體" w:eastAsia="標楷體" w:hAnsi="標楷體"/>
                                  <w:sz w:val="20"/>
                                  <w:szCs w:val="20"/>
                                </w:rPr>
                              </w:pPr>
                              <w:r w:rsidRPr="007320C1">
                                <w:rPr>
                                  <w:rFonts w:ascii="標楷體" w:eastAsia="標楷體" w:hAnsi="標楷體" w:cstheme="minorBidi" w:hint="eastAsia"/>
                                  <w:color w:val="2E74B5" w:themeColor="accent1" w:themeShade="BF"/>
                                  <w:kern w:val="24"/>
                                  <w:sz w:val="20"/>
                                  <w:szCs w:val="20"/>
                                </w:rPr>
                                <w:t>4小時</w:t>
                              </w:r>
                              <w:r>
                                <w:rPr>
                                  <w:rFonts w:ascii="標楷體" w:eastAsia="標楷體" w:hAnsi="標楷體" w:cstheme="minorBidi" w:hint="eastAsia"/>
                                  <w:color w:val="2E74B5" w:themeColor="accent1" w:themeShade="BF"/>
                                  <w:kern w:val="24"/>
                                  <w:sz w:val="20"/>
                                  <w:szCs w:val="20"/>
                                </w:rPr>
                                <w:t>內</w:t>
                              </w:r>
                              <w:r w:rsidRPr="00690C6D">
                                <w:rPr>
                                  <w:rFonts w:ascii="標楷體" w:eastAsia="標楷體" w:hAnsi="標楷體" w:cstheme="minorBidi" w:hint="eastAsia"/>
                                  <w:color w:val="000000" w:themeColor="text1"/>
                                  <w:kern w:val="24"/>
                                  <w:sz w:val="20"/>
                                  <w:szCs w:val="20"/>
                                </w:rPr>
                                <w:t>內</w:t>
                              </w:r>
                            </w:p>
                          </w:txbxContent>
                        </wps:txbx>
                        <wps:bodyPr wrap="square" rtlCol="0">
                          <a:noAutofit/>
                        </wps:bodyPr>
                      </wps:wsp>
                      <wps:wsp>
                        <wps:cNvPr id="34" name="直線單箭頭接點 34"/>
                        <wps:cNvCnPr/>
                        <wps:spPr>
                          <a:xfrm>
                            <a:off x="5198156" y="1989531"/>
                            <a:ext cx="1076035" cy="12104"/>
                          </a:xfrm>
                          <a:prstGeom prst="straightConnector1">
                            <a:avLst/>
                          </a:prstGeom>
                          <a:ln w="28575">
                            <a:solidFill>
                              <a:srgbClr val="558ED5"/>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5" name="直線接點 35"/>
                        <wps:cNvCnPr/>
                        <wps:spPr>
                          <a:xfrm flipH="1" flipV="1">
                            <a:off x="5370123" y="1145159"/>
                            <a:ext cx="11035" cy="1780451"/>
                          </a:xfrm>
                          <a:prstGeom prst="line">
                            <a:avLst/>
                          </a:prstGeom>
                          <a:ln w="28575">
                            <a:solidFill>
                              <a:srgbClr val="558ED5"/>
                            </a:solidFill>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36" name="直線單箭頭接點 36"/>
                        <wps:cNvCnPr/>
                        <wps:spPr>
                          <a:xfrm>
                            <a:off x="5381158" y="2925609"/>
                            <a:ext cx="870964" cy="0"/>
                          </a:xfrm>
                          <a:prstGeom prst="straightConnector1">
                            <a:avLst/>
                          </a:prstGeom>
                          <a:ln w="28575">
                            <a:solidFill>
                              <a:srgbClr val="558ED5"/>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7" name="直線單箭頭接點 37"/>
                        <wps:cNvCnPr/>
                        <wps:spPr>
                          <a:xfrm flipV="1">
                            <a:off x="5381158" y="1162841"/>
                            <a:ext cx="893033" cy="331"/>
                          </a:xfrm>
                          <a:prstGeom prst="straightConnector1">
                            <a:avLst/>
                          </a:prstGeom>
                          <a:ln w="28575">
                            <a:solidFill>
                              <a:srgbClr val="558ED5"/>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8" name="矩形 38"/>
                        <wps:cNvSpPr/>
                        <wps:spPr>
                          <a:xfrm>
                            <a:off x="6274190" y="822883"/>
                            <a:ext cx="1799051" cy="650719"/>
                          </a:xfrm>
                          <a:prstGeom prst="rect">
                            <a:avLst/>
                          </a:prstGeom>
                          <a:solidFill>
                            <a:schemeClr val="accent4">
                              <a:lumMod val="40000"/>
                              <a:lumOff val="60000"/>
                              <a:alpha val="50000"/>
                            </a:schemeClr>
                          </a:solidFill>
                          <a:ln>
                            <a:noFill/>
                          </a:ln>
                          <a:effectLst/>
                        </wps:spPr>
                        <wps:txbx>
                          <w:txbxContent>
                            <w:p w14:paraId="7FA728DB" w14:textId="77777777" w:rsidR="00982F34" w:rsidRPr="007320C1" w:rsidRDefault="00982F34" w:rsidP="00690C6D">
                              <w:pPr>
                                <w:pStyle w:val="Web"/>
                                <w:spacing w:before="0" w:beforeAutospacing="0" w:after="0" w:afterAutospacing="0" w:line="240" w:lineRule="exact"/>
                                <w:jc w:val="center"/>
                                <w:rPr>
                                  <w:rFonts w:ascii="標楷體" w:eastAsia="標楷體" w:hAnsi="標楷體"/>
                                  <w:color w:val="2E74B5" w:themeColor="accent1" w:themeShade="BF"/>
                                  <w:sz w:val="20"/>
                                  <w:szCs w:val="20"/>
                                </w:rPr>
                              </w:pPr>
                              <w:r w:rsidRPr="007320C1">
                                <w:rPr>
                                  <w:rFonts w:ascii="標楷體" w:eastAsia="標楷體" w:hAnsi="標楷體" w:cstheme="minorBidi" w:hint="eastAsia"/>
                                  <w:b/>
                                  <w:bCs/>
                                  <w:color w:val="2E74B5" w:themeColor="accent1" w:themeShade="BF"/>
                                  <w:sz w:val="20"/>
                                  <w:szCs w:val="20"/>
                                </w:rPr>
                                <w:t>通報</w:t>
                              </w:r>
                            </w:p>
                            <w:p w14:paraId="4AD75D95" w14:textId="77777777" w:rsidR="00982F34" w:rsidRPr="007320C1" w:rsidRDefault="00982F34" w:rsidP="00690C6D">
                              <w:pPr>
                                <w:pStyle w:val="Web"/>
                                <w:spacing w:before="0" w:beforeAutospacing="0" w:after="0" w:afterAutospacing="0" w:line="240" w:lineRule="exact"/>
                                <w:jc w:val="center"/>
                                <w:rPr>
                                  <w:rFonts w:ascii="標楷體" w:eastAsia="標楷體" w:hAnsi="標楷體"/>
                                  <w:color w:val="2E74B5" w:themeColor="accent1" w:themeShade="BF"/>
                                  <w:sz w:val="20"/>
                                  <w:szCs w:val="20"/>
                                </w:rPr>
                              </w:pPr>
                              <w:r w:rsidRPr="007320C1">
                                <w:rPr>
                                  <w:rFonts w:ascii="標楷體" w:eastAsia="標楷體" w:hAnsi="標楷體" w:cstheme="minorBidi" w:hint="eastAsia"/>
                                  <w:b/>
                                  <w:bCs/>
                                  <w:color w:val="2E74B5" w:themeColor="accent1" w:themeShade="BF"/>
                                  <w:sz w:val="20"/>
                                  <w:szCs w:val="20"/>
                                </w:rPr>
                                <w:t>主管機關</w:t>
                              </w:r>
                            </w:p>
                          </w:txbxContent>
                        </wps:txbx>
                        <wps:bodyPr rtlCol="0" anchor="ctr"/>
                      </wps:wsp>
                      <wps:wsp>
                        <wps:cNvPr id="39" name="文字方塊 13"/>
                        <wps:cNvSpPr txBox="1"/>
                        <wps:spPr>
                          <a:xfrm>
                            <a:off x="5309137" y="218513"/>
                            <a:ext cx="3059564" cy="693286"/>
                          </a:xfrm>
                          <a:prstGeom prst="rect">
                            <a:avLst/>
                          </a:prstGeom>
                          <a:noFill/>
                        </wps:spPr>
                        <wps:txbx>
                          <w:txbxContent>
                            <w:p w14:paraId="55B8D625" w14:textId="77777777" w:rsidR="00982F34" w:rsidRPr="007320C1" w:rsidRDefault="00982F34" w:rsidP="003B06B2">
                              <w:pPr>
                                <w:pStyle w:val="Web"/>
                                <w:spacing w:before="0" w:beforeAutospacing="0" w:after="0" w:afterAutospacing="0" w:line="240" w:lineRule="exact"/>
                                <w:jc w:val="center"/>
                                <w:rPr>
                                  <w:rFonts w:ascii="標楷體" w:eastAsia="標楷體" w:hAnsi="標楷體"/>
                                  <w:color w:val="2E74B5" w:themeColor="accent1" w:themeShade="BF"/>
                                  <w:sz w:val="20"/>
                                  <w:szCs w:val="20"/>
                                </w:rPr>
                              </w:pPr>
                              <w:r w:rsidRPr="007320C1">
                                <w:rPr>
                                  <w:rFonts w:ascii="標楷體" w:eastAsia="標楷體" w:hAnsi="標楷體" w:cstheme="minorBidi" w:hint="eastAsia"/>
                                  <w:color w:val="2E74B5" w:themeColor="accent1" w:themeShade="BF"/>
                                  <w:kern w:val="24"/>
                                  <w:sz w:val="20"/>
                                  <w:szCs w:val="20"/>
                                </w:rPr>
                                <w:t>72小時內</w:t>
                              </w:r>
                            </w:p>
                            <w:p w14:paraId="2EFC2288" w14:textId="77777777" w:rsidR="00982F34" w:rsidRPr="007320C1" w:rsidRDefault="00982F34" w:rsidP="003B06B2">
                              <w:pPr>
                                <w:pStyle w:val="Web"/>
                                <w:spacing w:before="0" w:beforeAutospacing="0" w:after="0" w:afterAutospacing="0" w:line="240" w:lineRule="exact"/>
                                <w:rPr>
                                  <w:rFonts w:ascii="標楷體" w:eastAsia="標楷體" w:hAnsi="標楷體"/>
                                  <w:color w:val="2E74B5" w:themeColor="accent1" w:themeShade="BF"/>
                                  <w:sz w:val="20"/>
                                  <w:szCs w:val="20"/>
                                </w:rPr>
                              </w:pPr>
                              <w:r w:rsidRPr="007320C1">
                                <w:rPr>
                                  <w:rFonts w:ascii="標楷體" w:eastAsia="標楷體" w:hAnsi="標楷體" w:cstheme="minorBidi" w:hint="eastAsia"/>
                                  <w:color w:val="2E74B5" w:themeColor="accent1" w:themeShade="BF"/>
                                  <w:kern w:val="24"/>
                                  <w:sz w:val="20"/>
                                  <w:szCs w:val="20"/>
                                </w:rPr>
                                <w:t>(重大矚目案件24小時內)</w:t>
                              </w:r>
                            </w:p>
                          </w:txbxContent>
                        </wps:txbx>
                        <wps:bodyPr wrap="square" rtlCol="0">
                          <a:noAutofit/>
                        </wps:bodyPr>
                      </wps:wsp>
                      <wps:wsp>
                        <wps:cNvPr id="40" name="矩形 40"/>
                        <wps:cNvSpPr/>
                        <wps:spPr>
                          <a:xfrm>
                            <a:off x="6274191" y="1676275"/>
                            <a:ext cx="1799050" cy="650719"/>
                          </a:xfrm>
                          <a:prstGeom prst="rect">
                            <a:avLst/>
                          </a:prstGeom>
                          <a:solidFill>
                            <a:schemeClr val="accent4">
                              <a:lumMod val="40000"/>
                              <a:lumOff val="60000"/>
                              <a:alpha val="50000"/>
                            </a:schemeClr>
                          </a:solidFill>
                          <a:ln>
                            <a:noFill/>
                          </a:ln>
                          <a:effectLst/>
                        </wps:spPr>
                        <wps:txbx>
                          <w:txbxContent>
                            <w:p w14:paraId="4BD04580" w14:textId="77777777" w:rsidR="00982F34" w:rsidRPr="007320C1" w:rsidRDefault="00982F34" w:rsidP="00690C6D">
                              <w:pPr>
                                <w:pStyle w:val="Web"/>
                                <w:spacing w:before="0" w:beforeAutospacing="0" w:after="0" w:afterAutospacing="0" w:line="240" w:lineRule="exact"/>
                                <w:jc w:val="center"/>
                                <w:rPr>
                                  <w:rFonts w:ascii="標楷體" w:eastAsia="標楷體" w:hAnsi="標楷體"/>
                                  <w:color w:val="2E74B5" w:themeColor="accent1" w:themeShade="BF"/>
                                  <w:sz w:val="20"/>
                                  <w:szCs w:val="20"/>
                                </w:rPr>
                              </w:pPr>
                              <w:r w:rsidRPr="007320C1">
                                <w:rPr>
                                  <w:rFonts w:ascii="標楷體" w:eastAsia="標楷體" w:hAnsi="標楷體" w:cstheme="minorBidi" w:hint="eastAsia"/>
                                  <w:b/>
                                  <w:bCs/>
                                  <w:color w:val="2E74B5" w:themeColor="accent1" w:themeShade="BF"/>
                                  <w:sz w:val="20"/>
                                  <w:szCs w:val="20"/>
                                </w:rPr>
                                <w:t>通知客戶</w:t>
                              </w:r>
                            </w:p>
                            <w:p w14:paraId="100709FB" w14:textId="77777777" w:rsidR="00982F34" w:rsidRPr="007320C1" w:rsidRDefault="00982F34" w:rsidP="00690C6D">
                              <w:pPr>
                                <w:pStyle w:val="Web"/>
                                <w:spacing w:before="0" w:beforeAutospacing="0" w:after="0" w:afterAutospacing="0" w:line="240" w:lineRule="exact"/>
                                <w:jc w:val="center"/>
                                <w:rPr>
                                  <w:rFonts w:ascii="標楷體" w:eastAsia="標楷體" w:hAnsi="標楷體"/>
                                  <w:color w:val="2E74B5" w:themeColor="accent1" w:themeShade="BF"/>
                                  <w:sz w:val="20"/>
                                  <w:szCs w:val="20"/>
                                </w:rPr>
                              </w:pPr>
                              <w:r w:rsidRPr="007320C1">
                                <w:rPr>
                                  <w:rFonts w:ascii="標楷體" w:eastAsia="標楷體" w:hAnsi="標楷體" w:cstheme="minorBidi" w:hint="eastAsia"/>
                                  <w:b/>
                                  <w:bCs/>
                                  <w:color w:val="2E74B5" w:themeColor="accent1" w:themeShade="BF"/>
                                  <w:sz w:val="20"/>
                                  <w:szCs w:val="20"/>
                                </w:rPr>
                                <w:t>通知當事人</w:t>
                              </w:r>
                            </w:p>
                          </w:txbxContent>
                        </wps:txbx>
                        <wps:bodyPr rtlCol="0" anchor="ctr"/>
                      </wps:wsp>
                      <wps:wsp>
                        <wps:cNvPr id="41" name="矩形 41"/>
                        <wps:cNvSpPr/>
                        <wps:spPr>
                          <a:xfrm>
                            <a:off x="6274191" y="2600250"/>
                            <a:ext cx="1799050" cy="650719"/>
                          </a:xfrm>
                          <a:prstGeom prst="rect">
                            <a:avLst/>
                          </a:prstGeom>
                          <a:solidFill>
                            <a:schemeClr val="accent4">
                              <a:lumMod val="40000"/>
                              <a:lumOff val="60000"/>
                              <a:alpha val="50000"/>
                            </a:schemeClr>
                          </a:solidFill>
                          <a:ln>
                            <a:noFill/>
                          </a:ln>
                          <a:effectLst/>
                        </wps:spPr>
                        <wps:txbx>
                          <w:txbxContent>
                            <w:p w14:paraId="75A2E198" w14:textId="77777777" w:rsidR="00982F34" w:rsidRPr="007320C1" w:rsidRDefault="00982F34" w:rsidP="00690C6D">
                              <w:pPr>
                                <w:pStyle w:val="Web"/>
                                <w:spacing w:before="0" w:beforeAutospacing="0" w:after="0" w:afterAutospacing="0"/>
                                <w:jc w:val="center"/>
                                <w:rPr>
                                  <w:rFonts w:ascii="標楷體" w:eastAsia="標楷體" w:hAnsi="標楷體"/>
                                  <w:color w:val="2E74B5" w:themeColor="accent1" w:themeShade="BF"/>
                                  <w:sz w:val="20"/>
                                  <w:szCs w:val="20"/>
                                </w:rPr>
                              </w:pPr>
                              <w:r w:rsidRPr="007320C1">
                                <w:rPr>
                                  <w:rFonts w:ascii="標楷體" w:eastAsia="標楷體" w:hAnsi="標楷體" w:cstheme="minorBidi" w:hint="eastAsia"/>
                                  <w:b/>
                                  <w:bCs/>
                                  <w:color w:val="2E74B5" w:themeColor="accent1" w:themeShade="BF"/>
                                  <w:sz w:val="20"/>
                                  <w:szCs w:val="20"/>
                                </w:rPr>
                                <w:t>事故排除</w:t>
                              </w:r>
                            </w:p>
                          </w:txbxContent>
                        </wps:txbx>
                        <wps:bodyPr rtlCol="0" anchor="ctr"/>
                      </wps:wsp>
                      <wps:wsp>
                        <wps:cNvPr id="42" name="矩形 42"/>
                        <wps:cNvSpPr/>
                        <wps:spPr>
                          <a:xfrm>
                            <a:off x="8549018" y="2600250"/>
                            <a:ext cx="2270106" cy="671257"/>
                          </a:xfrm>
                          <a:prstGeom prst="rect">
                            <a:avLst/>
                          </a:prstGeom>
                          <a:solidFill>
                            <a:schemeClr val="accent4">
                              <a:lumMod val="40000"/>
                              <a:lumOff val="60000"/>
                              <a:alpha val="50000"/>
                            </a:schemeClr>
                          </a:solidFill>
                          <a:ln>
                            <a:noFill/>
                          </a:ln>
                          <a:effectLst/>
                        </wps:spPr>
                        <wps:txbx>
                          <w:txbxContent>
                            <w:p w14:paraId="40E58928" w14:textId="77777777" w:rsidR="00982F34" w:rsidRPr="007320C1" w:rsidRDefault="00982F34" w:rsidP="003B06B2">
                              <w:pPr>
                                <w:pStyle w:val="Web"/>
                                <w:spacing w:before="0" w:beforeAutospacing="0" w:after="0" w:afterAutospacing="0" w:line="240" w:lineRule="exact"/>
                                <w:jc w:val="center"/>
                                <w:rPr>
                                  <w:rFonts w:ascii="標楷體" w:eastAsia="標楷體" w:hAnsi="標楷體"/>
                                  <w:color w:val="2E74B5" w:themeColor="accent1" w:themeShade="BF"/>
                                  <w:sz w:val="20"/>
                                  <w:szCs w:val="20"/>
                                </w:rPr>
                              </w:pPr>
                              <w:r w:rsidRPr="007320C1">
                                <w:rPr>
                                  <w:rFonts w:ascii="標楷體" w:eastAsia="標楷體" w:hAnsi="標楷體" w:cstheme="minorBidi" w:hint="eastAsia"/>
                                  <w:b/>
                                  <w:bCs/>
                                  <w:color w:val="2E74B5" w:themeColor="accent1" w:themeShade="BF"/>
                                  <w:sz w:val="20"/>
                                  <w:szCs w:val="20"/>
                                </w:rPr>
                                <w:t>採取改善措施、後續追蹤</w:t>
                              </w:r>
                            </w:p>
                          </w:txbxContent>
                        </wps:txbx>
                        <wps:bodyPr rtlCol="0" anchor="ctr"/>
                      </wps:wsp>
                      <wps:wsp>
                        <wps:cNvPr id="43" name="直線單箭頭接點 43"/>
                        <wps:cNvCnPr/>
                        <wps:spPr>
                          <a:xfrm>
                            <a:off x="8116599" y="2935925"/>
                            <a:ext cx="437354" cy="0"/>
                          </a:xfrm>
                          <a:prstGeom prst="straightConnector1">
                            <a:avLst/>
                          </a:prstGeom>
                          <a:ln w="28575">
                            <a:solidFill>
                              <a:srgbClr val="558ED5"/>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4" name="文字方塊 44"/>
                        <wps:cNvSpPr txBox="1"/>
                        <wps:spPr>
                          <a:xfrm>
                            <a:off x="5381157" y="1587966"/>
                            <a:ext cx="1097915" cy="739029"/>
                          </a:xfrm>
                          <a:prstGeom prst="rect">
                            <a:avLst/>
                          </a:prstGeom>
                          <a:noFill/>
                        </wps:spPr>
                        <wps:txbx>
                          <w:txbxContent>
                            <w:p w14:paraId="461356CE" w14:textId="77777777" w:rsidR="00982F34" w:rsidRPr="007320C1" w:rsidRDefault="00982F34" w:rsidP="00690C6D">
                              <w:pPr>
                                <w:pStyle w:val="Web"/>
                                <w:spacing w:before="0" w:beforeAutospacing="0" w:after="0" w:afterAutospacing="0"/>
                                <w:rPr>
                                  <w:rFonts w:ascii="標楷體" w:eastAsia="標楷體" w:hAnsi="標楷體" w:cstheme="minorBidi"/>
                                  <w:color w:val="2E74B5" w:themeColor="accent1" w:themeShade="BF"/>
                                  <w:kern w:val="24"/>
                                  <w:sz w:val="20"/>
                                  <w:szCs w:val="20"/>
                                </w:rPr>
                              </w:pPr>
                              <w:r w:rsidRPr="007320C1">
                                <w:rPr>
                                  <w:rFonts w:ascii="標楷體" w:eastAsia="標楷體" w:hAnsi="標楷體" w:cstheme="minorBidi" w:hint="eastAsia"/>
                                  <w:color w:val="2E74B5" w:themeColor="accent1" w:themeShade="BF"/>
                                  <w:kern w:val="24"/>
                                  <w:sz w:val="20"/>
                                  <w:szCs w:val="20"/>
                                </w:rPr>
                                <w:t>立即</w:t>
                              </w:r>
                            </w:p>
                            <w:p w14:paraId="5DF6BBF8" w14:textId="202EFFAD" w:rsidR="00982F34" w:rsidRPr="007320C1" w:rsidRDefault="00982F34" w:rsidP="00690C6D">
                              <w:pPr>
                                <w:pStyle w:val="Web"/>
                                <w:spacing w:before="0" w:beforeAutospacing="0" w:after="0" w:afterAutospacing="0"/>
                                <w:rPr>
                                  <w:rFonts w:ascii="標楷體" w:eastAsia="標楷體" w:hAnsi="標楷體"/>
                                  <w:color w:val="2E74B5" w:themeColor="accent1" w:themeShade="BF"/>
                                  <w:sz w:val="20"/>
                                  <w:szCs w:val="20"/>
                                </w:rPr>
                              </w:pPr>
                              <w:r w:rsidRPr="007320C1">
                                <w:rPr>
                                  <w:rFonts w:ascii="標楷體" w:eastAsia="標楷體" w:hAnsi="標楷體" w:cstheme="minorBidi" w:hint="eastAsia"/>
                                  <w:color w:val="2E74B5" w:themeColor="accent1" w:themeShade="BF"/>
                                  <w:kern w:val="24"/>
                                  <w:sz w:val="20"/>
                                  <w:szCs w:val="20"/>
                                </w:rPr>
                                <w:t>通知</w:t>
                              </w:r>
                            </w:p>
                          </w:txbxContent>
                        </wps:txbx>
                        <wps:bodyPr wrap="square" rtlCol="0">
                          <a:noAutofit/>
                        </wps:bodyPr>
                      </wps:wsp>
                      <wps:wsp>
                        <wps:cNvPr id="45" name="矩形 45"/>
                        <wps:cNvSpPr/>
                        <wps:spPr>
                          <a:xfrm>
                            <a:off x="8073076" y="1694483"/>
                            <a:ext cx="2746049" cy="1005839"/>
                          </a:xfrm>
                          <a:prstGeom prst="rect">
                            <a:avLst/>
                          </a:prstGeom>
                        </wps:spPr>
                        <wps:txbx>
                          <w:txbxContent>
                            <w:p w14:paraId="5C5EEEF4" w14:textId="77777777" w:rsidR="00982F34" w:rsidRPr="007320C1" w:rsidRDefault="00982F34" w:rsidP="003B06B2">
                              <w:pPr>
                                <w:pStyle w:val="Web"/>
                                <w:spacing w:before="0" w:beforeAutospacing="0" w:after="0" w:afterAutospacing="0" w:line="240" w:lineRule="exact"/>
                                <w:rPr>
                                  <w:rFonts w:ascii="標楷體" w:eastAsia="標楷體" w:hAnsi="標楷體"/>
                                  <w:color w:val="2E74B5" w:themeColor="accent1" w:themeShade="BF"/>
                                  <w:sz w:val="20"/>
                                  <w:szCs w:val="20"/>
                                </w:rPr>
                              </w:pPr>
                              <w:r w:rsidRPr="007320C1">
                                <w:rPr>
                                  <w:rFonts w:ascii="標楷體" w:eastAsia="標楷體" w:hAnsi="標楷體" w:cstheme="minorBidi" w:hint="eastAsia"/>
                                  <w:color w:val="2E74B5" w:themeColor="accent1" w:themeShade="BF"/>
                                  <w:kern w:val="24"/>
                                  <w:sz w:val="20"/>
                                  <w:szCs w:val="20"/>
                                </w:rPr>
                                <w:t>使當事人知悉個資事故、已採取的因應措施</w:t>
                              </w:r>
                            </w:p>
                          </w:txbxContent>
                        </wps:txbx>
                        <wps:bodyPr wrap="square">
                          <a:noAutofit/>
                        </wps:bodyPr>
                      </wps:wsp>
                      <wps:wsp>
                        <wps:cNvPr id="46" name="直線單箭頭接點 46"/>
                        <wps:cNvCnPr/>
                        <wps:spPr>
                          <a:xfrm>
                            <a:off x="8116599" y="1162841"/>
                            <a:ext cx="437354" cy="0"/>
                          </a:xfrm>
                          <a:prstGeom prst="straightConnector1">
                            <a:avLst/>
                          </a:prstGeom>
                          <a:ln w="28575">
                            <a:solidFill>
                              <a:srgbClr val="558ED5"/>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7" name="矩形 47"/>
                        <wps:cNvSpPr/>
                        <wps:spPr>
                          <a:xfrm>
                            <a:off x="8549019" y="769791"/>
                            <a:ext cx="2270106" cy="703811"/>
                          </a:xfrm>
                          <a:prstGeom prst="rect">
                            <a:avLst/>
                          </a:prstGeom>
                          <a:solidFill>
                            <a:schemeClr val="accent4">
                              <a:lumMod val="40000"/>
                              <a:lumOff val="60000"/>
                              <a:alpha val="50000"/>
                            </a:schemeClr>
                          </a:solidFill>
                          <a:ln>
                            <a:noFill/>
                          </a:ln>
                          <a:effectLst/>
                        </wps:spPr>
                        <wps:txbx>
                          <w:txbxContent>
                            <w:p w14:paraId="0038BE6B" w14:textId="77777777" w:rsidR="00982F34" w:rsidRPr="007320C1" w:rsidRDefault="00982F34" w:rsidP="00690C6D">
                              <w:pPr>
                                <w:pStyle w:val="Web"/>
                                <w:spacing w:before="0" w:beforeAutospacing="0" w:after="0" w:afterAutospacing="0"/>
                                <w:jc w:val="center"/>
                                <w:rPr>
                                  <w:rFonts w:ascii="標楷體" w:eastAsia="標楷體" w:hAnsi="標楷體"/>
                                  <w:color w:val="2E74B5" w:themeColor="accent1" w:themeShade="BF"/>
                                  <w:sz w:val="20"/>
                                  <w:szCs w:val="20"/>
                                </w:rPr>
                              </w:pPr>
                              <w:r w:rsidRPr="007320C1">
                                <w:rPr>
                                  <w:rFonts w:ascii="標楷體" w:eastAsia="標楷體" w:hAnsi="標楷體" w:cstheme="minorBidi" w:hint="eastAsia"/>
                                  <w:b/>
                                  <w:bCs/>
                                  <w:color w:val="2E74B5" w:themeColor="accent1" w:themeShade="BF"/>
                                  <w:sz w:val="20"/>
                                  <w:szCs w:val="20"/>
                                </w:rPr>
                                <w:t>配合主管機關調查</w:t>
                              </w:r>
                            </w:p>
                          </w:txbxContent>
                        </wps:txbx>
                        <wps:bodyPr rtlCol="0" anchor="ctr"/>
                      </wps:wsp>
                      <wps:wsp>
                        <wps:cNvPr id="48" name="矩形 48"/>
                        <wps:cNvSpPr/>
                        <wps:spPr>
                          <a:xfrm>
                            <a:off x="10914337" y="1698920"/>
                            <a:ext cx="875315" cy="650719"/>
                          </a:xfrm>
                          <a:prstGeom prst="rect">
                            <a:avLst/>
                          </a:prstGeom>
                          <a:solidFill>
                            <a:srgbClr val="F79646">
                              <a:alpha val="50000"/>
                            </a:srgbClr>
                          </a:solidFill>
                          <a:ln>
                            <a:noFill/>
                          </a:ln>
                          <a:effectLst/>
                        </wps:spPr>
                        <wps:txbx>
                          <w:txbxContent>
                            <w:p w14:paraId="0D70690D" w14:textId="77777777" w:rsidR="00982F34" w:rsidRPr="007320C1" w:rsidRDefault="00982F34" w:rsidP="00690C6D">
                              <w:pPr>
                                <w:pStyle w:val="Web"/>
                                <w:spacing w:before="0" w:beforeAutospacing="0" w:after="0" w:afterAutospacing="0"/>
                                <w:jc w:val="center"/>
                                <w:rPr>
                                  <w:rFonts w:ascii="標楷體" w:eastAsia="標楷體" w:hAnsi="標楷體"/>
                                  <w:color w:val="2E74B5" w:themeColor="accent1" w:themeShade="BF"/>
                                  <w:sz w:val="20"/>
                                  <w:szCs w:val="20"/>
                                </w:rPr>
                              </w:pPr>
                              <w:r w:rsidRPr="007320C1">
                                <w:rPr>
                                  <w:rFonts w:ascii="標楷體" w:eastAsia="標楷體" w:hAnsi="標楷體" w:cstheme="minorBidi" w:hint="eastAsia"/>
                                  <w:b/>
                                  <w:bCs/>
                                  <w:color w:val="2E74B5" w:themeColor="accent1" w:themeShade="BF"/>
                                  <w:sz w:val="20"/>
                                  <w:szCs w:val="20"/>
                                </w:rPr>
                                <w:t>結案</w:t>
                              </w:r>
                            </w:p>
                          </w:txbxContent>
                        </wps:txbx>
                        <wps:bodyPr rtlCol="0" anchor="ctr"/>
                      </wps:wsp>
                      <wps:wsp>
                        <wps:cNvPr id="49" name="肘形接點 49"/>
                        <wps:cNvCnPr/>
                        <wps:spPr>
                          <a:xfrm>
                            <a:off x="10819126" y="1118534"/>
                            <a:ext cx="532869" cy="580386"/>
                          </a:xfrm>
                          <a:prstGeom prst="bentConnector2">
                            <a:avLst/>
                          </a:prstGeom>
                          <a:ln w="28575">
                            <a:solidFill>
                              <a:srgbClr val="558ED5"/>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0" name="肘形接點 50"/>
                        <wps:cNvCnPr/>
                        <wps:spPr>
                          <a:xfrm flipV="1">
                            <a:off x="10819125" y="2349639"/>
                            <a:ext cx="532870" cy="722814"/>
                          </a:xfrm>
                          <a:prstGeom prst="bentConnector2">
                            <a:avLst/>
                          </a:prstGeom>
                          <a:ln w="28575">
                            <a:solidFill>
                              <a:srgbClr val="558ED5"/>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1" name="矩形 51"/>
                        <wps:cNvSpPr/>
                        <wps:spPr>
                          <a:xfrm>
                            <a:off x="5675027" y="3271507"/>
                            <a:ext cx="2515870" cy="1463040"/>
                          </a:xfrm>
                          <a:prstGeom prst="rect">
                            <a:avLst/>
                          </a:prstGeom>
                        </wps:spPr>
                        <wps:txbx>
                          <w:txbxContent>
                            <w:p w14:paraId="7BB2EDA3" w14:textId="77777777" w:rsidR="00982F34" w:rsidRPr="007320C1" w:rsidRDefault="00982F34" w:rsidP="003B06B2">
                              <w:pPr>
                                <w:pStyle w:val="Web"/>
                                <w:spacing w:before="0" w:beforeAutospacing="0" w:after="0" w:afterAutospacing="0" w:line="240" w:lineRule="exact"/>
                                <w:rPr>
                                  <w:rFonts w:ascii="標楷體" w:eastAsia="標楷體" w:hAnsi="標楷體"/>
                                  <w:color w:val="2E74B5" w:themeColor="accent1" w:themeShade="BF"/>
                                  <w:sz w:val="20"/>
                                  <w:szCs w:val="20"/>
                                </w:rPr>
                              </w:pPr>
                              <w:r w:rsidRPr="007320C1">
                                <w:rPr>
                                  <w:rFonts w:ascii="標楷體" w:eastAsia="標楷體" w:hAnsi="標楷體" w:cstheme="minorBidi" w:hint="eastAsia"/>
                                  <w:color w:val="2E74B5" w:themeColor="accent1" w:themeShade="BF"/>
                                  <w:kern w:val="24"/>
                                  <w:sz w:val="20"/>
                                  <w:szCs w:val="20"/>
                                </w:rPr>
                                <w:t>例如：尋找惡意程式並刪除、立刻限制國外IP存取等</w:t>
                              </w:r>
                            </w:p>
                          </w:txbxContent>
                        </wps:txbx>
                        <wps:bodyPr wrap="square">
                          <a:noAutofit/>
                        </wps:bodyPr>
                      </wps:wsp>
                      <wps:wsp>
                        <wps:cNvPr id="52" name="矩形 52"/>
                        <wps:cNvSpPr/>
                        <wps:spPr>
                          <a:xfrm>
                            <a:off x="3627229" y="2317079"/>
                            <a:ext cx="1731645" cy="1463040"/>
                          </a:xfrm>
                          <a:prstGeom prst="rect">
                            <a:avLst/>
                          </a:prstGeom>
                        </wps:spPr>
                        <wps:txbx>
                          <w:txbxContent>
                            <w:p w14:paraId="3B76B798" w14:textId="69FA43E5" w:rsidR="00982F34" w:rsidRPr="007320C1" w:rsidRDefault="00982F34" w:rsidP="003B06B2">
                              <w:pPr>
                                <w:pStyle w:val="Web"/>
                                <w:spacing w:before="0" w:beforeAutospacing="0" w:after="0" w:afterAutospacing="0" w:line="240" w:lineRule="exact"/>
                                <w:rPr>
                                  <w:rFonts w:ascii="標楷體" w:eastAsia="標楷體" w:hAnsi="標楷體"/>
                                  <w:color w:val="2E74B5" w:themeColor="accent1" w:themeShade="BF"/>
                                  <w:sz w:val="20"/>
                                  <w:szCs w:val="20"/>
                                </w:rPr>
                              </w:pPr>
                              <w:r w:rsidRPr="007320C1">
                                <w:rPr>
                                  <w:rFonts w:ascii="標楷體" w:eastAsia="標楷體" w:hAnsi="標楷體" w:cstheme="minorBidi" w:hint="eastAsia"/>
                                  <w:color w:val="2E74B5" w:themeColor="accent1" w:themeShade="BF"/>
                                  <w:kern w:val="24"/>
                                  <w:sz w:val="20"/>
                                  <w:szCs w:val="20"/>
                                </w:rPr>
                                <w:t>個資管理專責人員啟動程序</w:t>
                              </w:r>
                            </w:p>
                          </w:txbxContent>
                        </wps:txbx>
                        <wps:bodyPr wrap="square">
                          <a:noAutofit/>
                        </wps:bodyPr>
                      </wps:wsp>
                      <wps:wsp>
                        <wps:cNvPr id="53" name="矩形 53"/>
                        <wps:cNvSpPr/>
                        <wps:spPr>
                          <a:xfrm>
                            <a:off x="8368701" y="379576"/>
                            <a:ext cx="2869925" cy="408995"/>
                          </a:xfrm>
                          <a:prstGeom prst="rect">
                            <a:avLst/>
                          </a:prstGeom>
                        </wps:spPr>
                        <wps:txbx>
                          <w:txbxContent>
                            <w:p w14:paraId="20177309" w14:textId="77777777" w:rsidR="00982F34" w:rsidRPr="007320C1" w:rsidRDefault="00982F34" w:rsidP="00690C6D">
                              <w:pPr>
                                <w:pStyle w:val="Web"/>
                                <w:spacing w:before="0" w:beforeAutospacing="0" w:after="0" w:afterAutospacing="0"/>
                                <w:rPr>
                                  <w:rFonts w:ascii="標楷體" w:eastAsia="標楷體" w:hAnsi="標楷體"/>
                                  <w:color w:val="2E74B5" w:themeColor="accent1" w:themeShade="BF"/>
                                  <w:sz w:val="20"/>
                                  <w:szCs w:val="20"/>
                                </w:rPr>
                              </w:pPr>
                              <w:r w:rsidRPr="007320C1">
                                <w:rPr>
                                  <w:rFonts w:ascii="標楷體" w:eastAsia="標楷體" w:hAnsi="標楷體" w:cstheme="minorBidi" w:hint="eastAsia"/>
                                  <w:color w:val="2E74B5" w:themeColor="accent1" w:themeShade="BF"/>
                                  <w:kern w:val="24"/>
                                  <w:sz w:val="20"/>
                                  <w:szCs w:val="20"/>
                                </w:rPr>
                                <w:t>主管機關：數位發展部</w:t>
                              </w:r>
                            </w:p>
                          </w:txbxContent>
                        </wps:txbx>
                        <wps:bodyPr wrap="square">
                          <a:noAutofit/>
                        </wps:bodyPr>
                      </wps:wsp>
                    </wpg:wgp>
                  </a:graphicData>
                </a:graphic>
                <wp14:sizeRelH relativeFrom="margin">
                  <wp14:pctWidth>0</wp14:pctWidth>
                </wp14:sizeRelH>
                <wp14:sizeRelV relativeFrom="margin">
                  <wp14:pctHeight>0</wp14:pctHeight>
                </wp14:sizeRelV>
              </wp:anchor>
            </w:drawing>
          </mc:Choice>
          <mc:Fallback>
            <w:pict>
              <v:group w14:anchorId="51E4DEBA" id="群組 31" o:spid="_x0000_s1042" style="position:absolute;left:0;text-align:left;margin-left:-45pt;margin-top:18pt;width:513.5pt;height:253.95pt;z-index:251660288;mso-width-relative:margin;mso-height-relative:margin" coordorigin=",2185" coordsize="117896,45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">
                <v:rect id="矩形 27" o:spid="_x0000_s1043" style="position:absolute;left:15382;top:23284;width:19692;height:14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" filled="f" stroked="f">
                  <v:textbox>
                    <w:txbxContent>
                      <w:p w14:paraId="796B24D0" w14:textId="58889B83" w:rsidR="00982F34" w:rsidRPr="00690C6D" w:rsidRDefault="00982F34" w:rsidP="003B06B2">
                        <w:pPr>
                          <w:pStyle w:val="Web"/>
                          <w:spacing w:before="0" w:beforeAutospacing="0" w:after="0" w:afterAutospacing="0" w:line="240" w:lineRule="exact"/>
                          <w:rPr>
                            <w:rFonts w:ascii="標楷體" w:eastAsia="標楷體" w:hAnsi="標楷體"/>
                            <w:sz w:val="20"/>
                            <w:szCs w:val="20"/>
                          </w:rPr>
                        </w:pPr>
                        <w:r w:rsidRPr="007320C1">
                          <w:rPr>
                            <w:rFonts w:ascii="標楷體" w:eastAsia="標楷體" w:hAnsi="標楷體" w:cstheme="minorBidi" w:hint="eastAsia"/>
                            <w:color w:val="2E74B5" w:themeColor="accent1" w:themeShade="BF"/>
                            <w:kern w:val="24"/>
                            <w:sz w:val="20"/>
                            <w:szCs w:val="20"/>
                          </w:rPr>
                          <w:t>通報窗口：個資管理專責人員</w:t>
                        </w:r>
                      </w:p>
                    </w:txbxContent>
                  </v:textbox>
                </v:rect>
                <v:rect id="矩形 28" o:spid="_x0000_s1044" style="position:absolute;top:16762;width:14807;height:65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" fillcolor="#f79646" stroked="f">
                  <v:fill opacity="32896f"/>
                  <v:textbox>
                    <w:txbxContent>
                      <w:p w14:paraId="272B8DDD" w14:textId="77777777" w:rsidR="00982F34" w:rsidRPr="007320C1" w:rsidRDefault="00982F34" w:rsidP="00690C6D">
                        <w:pPr>
                          <w:pStyle w:val="Web"/>
                          <w:spacing w:before="0" w:beforeAutospacing="0" w:after="0" w:afterAutospacing="0" w:line="240" w:lineRule="exact"/>
                          <w:jc w:val="center"/>
                          <w:rPr>
                            <w:rFonts w:ascii="標楷體" w:eastAsia="標楷體" w:hAnsi="標楷體" w:cstheme="minorBidi"/>
                            <w:b/>
                            <w:bCs/>
                            <w:color w:val="2E74B5" w:themeColor="accent1" w:themeShade="BF"/>
                            <w:sz w:val="20"/>
                            <w:szCs w:val="20"/>
                          </w:rPr>
                        </w:pPr>
                        <w:r w:rsidRPr="007320C1">
                          <w:rPr>
                            <w:rFonts w:ascii="標楷體" w:eastAsia="標楷體" w:hAnsi="標楷體" w:cstheme="minorBidi" w:hint="eastAsia"/>
                            <w:b/>
                            <w:bCs/>
                            <w:color w:val="2E74B5" w:themeColor="accent1" w:themeShade="BF"/>
                            <w:sz w:val="20"/>
                            <w:szCs w:val="20"/>
                          </w:rPr>
                          <w:t>發現個資</w:t>
                        </w:r>
                      </w:p>
                      <w:p w14:paraId="52344092" w14:textId="4076C335" w:rsidR="00982F34" w:rsidRPr="007320C1" w:rsidRDefault="00982F34" w:rsidP="00690C6D">
                        <w:pPr>
                          <w:pStyle w:val="Web"/>
                          <w:spacing w:before="0" w:beforeAutospacing="0" w:after="0" w:afterAutospacing="0" w:line="240" w:lineRule="exact"/>
                          <w:jc w:val="center"/>
                          <w:rPr>
                            <w:rFonts w:ascii="標楷體" w:eastAsia="標楷體" w:hAnsi="標楷體"/>
                            <w:color w:val="2E74B5" w:themeColor="accent1" w:themeShade="BF"/>
                            <w:sz w:val="20"/>
                            <w:szCs w:val="20"/>
                          </w:rPr>
                        </w:pPr>
                        <w:r w:rsidRPr="007320C1">
                          <w:rPr>
                            <w:rFonts w:ascii="標楷體" w:eastAsia="標楷體" w:hAnsi="標楷體" w:cstheme="minorBidi" w:hint="eastAsia"/>
                            <w:b/>
                            <w:bCs/>
                            <w:color w:val="2E74B5" w:themeColor="accent1" w:themeShade="BF"/>
                            <w:sz w:val="20"/>
                            <w:szCs w:val="20"/>
                          </w:rPr>
                          <w:t>事件</w:t>
                        </w:r>
                      </w:p>
                    </w:txbxContent>
                  </v:textbox>
                </v:rect>
                <v:shapetype id="_x0000_t32" coordsize="21600,21600" o:spt="32" o:oned="t" path="m,l21600,21600e" filled="f">
                  <v:path arrowok="t" fillok="f" o:connecttype="none"/>
                  <o:lock v:ext="edit" shapetype="t"/>
                </v:shapetype>
                <v:shape id="直線單箭頭接點 29" o:spid="_x0000_s1045" type="#_x0000_t32" style="position:absolute;left:14807;top:20095;width:3942;height: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" strokecolor="#558ed5" strokeweight="2.25pt">
                  <v:stroke endarrow="block" joinstyle="miter"/>
                </v:shape>
                <v:rect id="矩形 30" o:spid="_x0000_s1046" style="position:absolute;left:18749;top:16666;width:14808;height:65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" fillcolor="#4f81bd" stroked="f">
                  <v:fill opacity="32896f"/>
                  <v:textbox>
                    <w:txbxContent>
                      <w:p w14:paraId="37DB4DB0" w14:textId="77777777" w:rsidR="00982F34" w:rsidRPr="007320C1" w:rsidRDefault="00982F34" w:rsidP="00690C6D">
                        <w:pPr>
                          <w:pStyle w:val="Web"/>
                          <w:spacing w:before="0" w:beforeAutospacing="0" w:after="0" w:afterAutospacing="0" w:line="240" w:lineRule="exact"/>
                          <w:jc w:val="center"/>
                          <w:rPr>
                            <w:rFonts w:ascii="標楷體" w:eastAsia="標楷體" w:hAnsi="標楷體" w:cstheme="minorBidi"/>
                            <w:b/>
                            <w:bCs/>
                            <w:color w:val="2E74B5" w:themeColor="accent1" w:themeShade="BF"/>
                            <w:sz w:val="20"/>
                            <w:szCs w:val="20"/>
                          </w:rPr>
                        </w:pPr>
                        <w:r w:rsidRPr="007320C1">
                          <w:rPr>
                            <w:rFonts w:ascii="標楷體" w:eastAsia="標楷體" w:hAnsi="標楷體" w:cstheme="minorBidi" w:hint="eastAsia"/>
                            <w:b/>
                            <w:bCs/>
                            <w:color w:val="2E74B5" w:themeColor="accent1" w:themeShade="BF"/>
                            <w:sz w:val="20"/>
                            <w:szCs w:val="20"/>
                          </w:rPr>
                          <w:t>通報個資</w:t>
                        </w:r>
                      </w:p>
                      <w:p w14:paraId="7B5E0A8A" w14:textId="65C7AA40" w:rsidR="00982F34" w:rsidRPr="00690C6D" w:rsidRDefault="00982F34" w:rsidP="00690C6D">
                        <w:pPr>
                          <w:pStyle w:val="Web"/>
                          <w:spacing w:before="0" w:beforeAutospacing="0" w:after="0" w:afterAutospacing="0" w:line="240" w:lineRule="exact"/>
                          <w:jc w:val="center"/>
                          <w:rPr>
                            <w:rFonts w:ascii="標楷體" w:eastAsia="標楷體" w:hAnsi="標楷體"/>
                            <w:sz w:val="20"/>
                            <w:szCs w:val="20"/>
                          </w:rPr>
                        </w:pPr>
                        <w:r w:rsidRPr="007320C1">
                          <w:rPr>
                            <w:rFonts w:ascii="標楷體" w:eastAsia="標楷體" w:hAnsi="標楷體" w:cstheme="minorBidi" w:hint="eastAsia"/>
                            <w:b/>
                            <w:bCs/>
                            <w:color w:val="2E74B5" w:themeColor="accent1" w:themeShade="BF"/>
                            <w:sz w:val="20"/>
                            <w:szCs w:val="20"/>
                          </w:rPr>
                          <w:t>小組</w:t>
                        </w:r>
                      </w:p>
                    </w:txbxContent>
                  </v:textbox>
                </v:rect>
                <v:rect id="矩形 31" o:spid="_x0000_s1047" style="position:absolute;left:37931;top:16666;width:14050;height:65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" fillcolor="#4f81bd" stroked="f">
                  <v:fill opacity="32896f"/>
                  <v:textbox>
                    <w:txbxContent>
                      <w:p w14:paraId="33D54246" w14:textId="77777777" w:rsidR="00982F34" w:rsidRPr="007320C1" w:rsidRDefault="00982F34" w:rsidP="00690C6D">
                        <w:pPr>
                          <w:pStyle w:val="Web"/>
                          <w:spacing w:before="0" w:beforeAutospacing="0" w:after="0" w:afterAutospacing="0" w:line="240" w:lineRule="exact"/>
                          <w:jc w:val="center"/>
                          <w:rPr>
                            <w:rFonts w:ascii="標楷體" w:eastAsia="標楷體" w:hAnsi="標楷體"/>
                            <w:color w:val="2E74B5" w:themeColor="accent1" w:themeShade="BF"/>
                            <w:sz w:val="20"/>
                            <w:szCs w:val="20"/>
                          </w:rPr>
                        </w:pPr>
                        <w:r w:rsidRPr="007320C1">
                          <w:rPr>
                            <w:rFonts w:ascii="標楷體" w:eastAsia="標楷體" w:hAnsi="標楷體" w:cstheme="minorBidi" w:hint="eastAsia"/>
                            <w:b/>
                            <w:bCs/>
                            <w:color w:val="2E74B5" w:themeColor="accent1" w:themeShade="BF"/>
                            <w:sz w:val="20"/>
                            <w:szCs w:val="20"/>
                          </w:rPr>
                          <w:t>啟動應變程序</w:t>
                        </w:r>
                      </w:p>
                    </w:txbxContent>
                  </v:textbox>
                </v:rect>
                <v:shape id="直線單箭頭接點 32" o:spid="_x0000_s1048" type="#_x0000_t32" style="position:absolute;left:33557;top:20210;width:437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" strokecolor="#558ed5" strokeweight="2.25pt">
                  <v:stroke endarrow="block" joinstyle="miter"/>
                </v:shape>
                <v:shape id="文字方塊 7" o:spid="_x0000_s1049" type="#_x0000_t202" style="position:absolute;left:11727;top:11997;width:12035;height:5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" filled="f" stroked="f">
                  <v:textbox>
                    <w:txbxContent>
                      <w:p w14:paraId="480BDF40" w14:textId="6EB44EE1" w:rsidR="00982F34" w:rsidRPr="00690C6D" w:rsidRDefault="00982F34" w:rsidP="00690C6D">
                        <w:pPr>
                          <w:pStyle w:val="Web"/>
                          <w:spacing w:before="0" w:beforeAutospacing="0" w:after="0" w:afterAutospacing="0"/>
                          <w:rPr>
                            <w:rFonts w:ascii="標楷體" w:eastAsia="標楷體" w:hAnsi="標楷體"/>
                            <w:sz w:val="20"/>
                            <w:szCs w:val="20"/>
                          </w:rPr>
                        </w:pPr>
                        <w:r w:rsidRPr="007320C1">
                          <w:rPr>
                            <w:rFonts w:ascii="標楷體" w:eastAsia="標楷體" w:hAnsi="標楷體" w:cstheme="minorBidi" w:hint="eastAsia"/>
                            <w:color w:val="2E74B5" w:themeColor="accent1" w:themeShade="BF"/>
                            <w:kern w:val="24"/>
                            <w:sz w:val="20"/>
                            <w:szCs w:val="20"/>
                          </w:rPr>
                          <w:t>4小時</w:t>
                        </w:r>
                        <w:r>
                          <w:rPr>
                            <w:rFonts w:ascii="標楷體" w:eastAsia="標楷體" w:hAnsi="標楷體" w:cstheme="minorBidi" w:hint="eastAsia"/>
                            <w:color w:val="2E74B5" w:themeColor="accent1" w:themeShade="BF"/>
                            <w:kern w:val="24"/>
                            <w:sz w:val="20"/>
                            <w:szCs w:val="20"/>
                          </w:rPr>
                          <w:t>內</w:t>
                        </w:r>
                        <w:r w:rsidRPr="00690C6D">
                          <w:rPr>
                            <w:rFonts w:ascii="標楷體" w:eastAsia="標楷體" w:hAnsi="標楷體" w:cstheme="minorBidi" w:hint="eastAsia"/>
                            <w:color w:val="000000" w:themeColor="text1"/>
                            <w:kern w:val="24"/>
                            <w:sz w:val="20"/>
                            <w:szCs w:val="20"/>
                          </w:rPr>
                          <w:t>內</w:t>
                        </w:r>
                      </w:p>
                    </w:txbxContent>
                  </v:textbox>
                </v:shape>
                <v:shape id="直線單箭頭接點 34" o:spid="_x0000_s1050" type="#_x0000_t32" style="position:absolute;left:51981;top:19895;width:10760;height:12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" strokecolor="#558ed5" strokeweight="2.25pt">
                  <v:stroke endarrow="block" joinstyle="miter"/>
                </v:shape>
                <v:line id="直線接點 35" o:spid="_x0000_s1051" style="position:absolute;flip:x y;visibility:visible;mso-wrap-style:square" from="53701,11451" to="53811,292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" strokecolor="#558ed5" strokeweight="2.25pt">
                  <v:stroke joinstyle="miter"/>
                </v:line>
                <v:shape id="直線單箭頭接點 36" o:spid="_x0000_s1052" type="#_x0000_t32" style="position:absolute;left:53811;top:29256;width:871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" strokecolor="#558ed5" strokeweight="2.25pt">
                  <v:stroke endarrow="block" joinstyle="miter"/>
                </v:shape>
                <v:shape id="直線單箭頭接點 37" o:spid="_x0000_s1053" type="#_x0000_t32" style="position:absolute;left:53811;top:11628;width:8930;height: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" strokecolor="#558ed5" strokeweight="2.25pt">
                  <v:stroke endarrow="block" joinstyle="miter"/>
                </v:shape>
                <v:rect id="矩形 38" o:spid="_x0000_s1054" style="position:absolute;left:62741;top:8228;width:17991;height:65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" fillcolor="#ffe599 [1303]" stroked="f">
                  <v:fill opacity="32896f"/>
                  <v:textbox>
                    <w:txbxContent>
                      <w:p w14:paraId="7FA728DB" w14:textId="77777777" w:rsidR="00982F34" w:rsidRPr="007320C1" w:rsidRDefault="00982F34" w:rsidP="00690C6D">
                        <w:pPr>
                          <w:pStyle w:val="Web"/>
                          <w:spacing w:before="0" w:beforeAutospacing="0" w:after="0" w:afterAutospacing="0" w:line="240" w:lineRule="exact"/>
                          <w:jc w:val="center"/>
                          <w:rPr>
                            <w:rFonts w:ascii="標楷體" w:eastAsia="標楷體" w:hAnsi="標楷體"/>
                            <w:color w:val="2E74B5" w:themeColor="accent1" w:themeShade="BF"/>
                            <w:sz w:val="20"/>
                            <w:szCs w:val="20"/>
                          </w:rPr>
                        </w:pPr>
                        <w:r w:rsidRPr="007320C1">
                          <w:rPr>
                            <w:rFonts w:ascii="標楷體" w:eastAsia="標楷體" w:hAnsi="標楷體" w:cstheme="minorBidi" w:hint="eastAsia"/>
                            <w:b/>
                            <w:bCs/>
                            <w:color w:val="2E74B5" w:themeColor="accent1" w:themeShade="BF"/>
                            <w:sz w:val="20"/>
                            <w:szCs w:val="20"/>
                          </w:rPr>
                          <w:t>通報</w:t>
                        </w:r>
                      </w:p>
                      <w:p w14:paraId="4AD75D95" w14:textId="77777777" w:rsidR="00982F34" w:rsidRPr="007320C1" w:rsidRDefault="00982F34" w:rsidP="00690C6D">
                        <w:pPr>
                          <w:pStyle w:val="Web"/>
                          <w:spacing w:before="0" w:beforeAutospacing="0" w:after="0" w:afterAutospacing="0" w:line="240" w:lineRule="exact"/>
                          <w:jc w:val="center"/>
                          <w:rPr>
                            <w:rFonts w:ascii="標楷體" w:eastAsia="標楷體" w:hAnsi="標楷體"/>
                            <w:color w:val="2E74B5" w:themeColor="accent1" w:themeShade="BF"/>
                            <w:sz w:val="20"/>
                            <w:szCs w:val="20"/>
                          </w:rPr>
                        </w:pPr>
                        <w:r w:rsidRPr="007320C1">
                          <w:rPr>
                            <w:rFonts w:ascii="標楷體" w:eastAsia="標楷體" w:hAnsi="標楷體" w:cstheme="minorBidi" w:hint="eastAsia"/>
                            <w:b/>
                            <w:bCs/>
                            <w:color w:val="2E74B5" w:themeColor="accent1" w:themeShade="BF"/>
                            <w:sz w:val="20"/>
                            <w:szCs w:val="20"/>
                          </w:rPr>
                          <w:t>主管機關</w:t>
                        </w:r>
                      </w:p>
                    </w:txbxContent>
                  </v:textbox>
                </v:rect>
                <v:shape id="文字方塊 13" o:spid="_x0000_s1055" type="#_x0000_t202" style="position:absolute;left:53091;top:2185;width:30596;height:69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" filled="f" stroked="f">
                  <v:textbox>
                    <w:txbxContent>
                      <w:p w14:paraId="55B8D625" w14:textId="77777777" w:rsidR="00982F34" w:rsidRPr="007320C1" w:rsidRDefault="00982F34" w:rsidP="003B06B2">
                        <w:pPr>
                          <w:pStyle w:val="Web"/>
                          <w:spacing w:before="0" w:beforeAutospacing="0" w:after="0" w:afterAutospacing="0" w:line="240" w:lineRule="exact"/>
                          <w:jc w:val="center"/>
                          <w:rPr>
                            <w:rFonts w:ascii="標楷體" w:eastAsia="標楷體" w:hAnsi="標楷體"/>
                            <w:color w:val="2E74B5" w:themeColor="accent1" w:themeShade="BF"/>
                            <w:sz w:val="20"/>
                            <w:szCs w:val="20"/>
                          </w:rPr>
                        </w:pPr>
                        <w:r w:rsidRPr="007320C1">
                          <w:rPr>
                            <w:rFonts w:ascii="標楷體" w:eastAsia="標楷體" w:hAnsi="標楷體" w:cstheme="minorBidi" w:hint="eastAsia"/>
                            <w:color w:val="2E74B5" w:themeColor="accent1" w:themeShade="BF"/>
                            <w:kern w:val="24"/>
                            <w:sz w:val="20"/>
                            <w:szCs w:val="20"/>
                          </w:rPr>
                          <w:t>72小時內</w:t>
                        </w:r>
                      </w:p>
                      <w:p w14:paraId="2EFC2288" w14:textId="77777777" w:rsidR="00982F34" w:rsidRPr="007320C1" w:rsidRDefault="00982F34" w:rsidP="003B06B2">
                        <w:pPr>
                          <w:pStyle w:val="Web"/>
                          <w:spacing w:before="0" w:beforeAutospacing="0" w:after="0" w:afterAutospacing="0" w:line="240" w:lineRule="exact"/>
                          <w:rPr>
                            <w:rFonts w:ascii="標楷體" w:eastAsia="標楷體" w:hAnsi="標楷體"/>
                            <w:color w:val="2E74B5" w:themeColor="accent1" w:themeShade="BF"/>
                            <w:sz w:val="20"/>
                            <w:szCs w:val="20"/>
                          </w:rPr>
                        </w:pPr>
                        <w:r w:rsidRPr="007320C1">
                          <w:rPr>
                            <w:rFonts w:ascii="標楷體" w:eastAsia="標楷體" w:hAnsi="標楷體" w:cstheme="minorBidi" w:hint="eastAsia"/>
                            <w:color w:val="2E74B5" w:themeColor="accent1" w:themeShade="BF"/>
                            <w:kern w:val="24"/>
                            <w:sz w:val="20"/>
                            <w:szCs w:val="20"/>
                          </w:rPr>
                          <w:t>(重大矚目案件24小時內)</w:t>
                        </w:r>
                      </w:p>
                    </w:txbxContent>
                  </v:textbox>
                </v:shape>
                <v:rect id="矩形 40" o:spid="_x0000_s1056" style="position:absolute;left:62741;top:16762;width:17991;height:65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" fillcolor="#ffe599 [1303]" stroked="f">
                  <v:fill opacity="32896f"/>
                  <v:textbox>
                    <w:txbxContent>
                      <w:p w14:paraId="4BD04580" w14:textId="77777777" w:rsidR="00982F34" w:rsidRPr="007320C1" w:rsidRDefault="00982F34" w:rsidP="00690C6D">
                        <w:pPr>
                          <w:pStyle w:val="Web"/>
                          <w:spacing w:before="0" w:beforeAutospacing="0" w:after="0" w:afterAutospacing="0" w:line="240" w:lineRule="exact"/>
                          <w:jc w:val="center"/>
                          <w:rPr>
                            <w:rFonts w:ascii="標楷體" w:eastAsia="標楷體" w:hAnsi="標楷體"/>
                            <w:color w:val="2E74B5" w:themeColor="accent1" w:themeShade="BF"/>
                            <w:sz w:val="20"/>
                            <w:szCs w:val="20"/>
                          </w:rPr>
                        </w:pPr>
                        <w:r w:rsidRPr="007320C1">
                          <w:rPr>
                            <w:rFonts w:ascii="標楷體" w:eastAsia="標楷體" w:hAnsi="標楷體" w:cstheme="minorBidi" w:hint="eastAsia"/>
                            <w:b/>
                            <w:bCs/>
                            <w:color w:val="2E74B5" w:themeColor="accent1" w:themeShade="BF"/>
                            <w:sz w:val="20"/>
                            <w:szCs w:val="20"/>
                          </w:rPr>
                          <w:t>通知客戶</w:t>
                        </w:r>
                      </w:p>
                      <w:p w14:paraId="100709FB" w14:textId="77777777" w:rsidR="00982F34" w:rsidRPr="007320C1" w:rsidRDefault="00982F34" w:rsidP="00690C6D">
                        <w:pPr>
                          <w:pStyle w:val="Web"/>
                          <w:spacing w:before="0" w:beforeAutospacing="0" w:after="0" w:afterAutospacing="0" w:line="240" w:lineRule="exact"/>
                          <w:jc w:val="center"/>
                          <w:rPr>
                            <w:rFonts w:ascii="標楷體" w:eastAsia="標楷體" w:hAnsi="標楷體"/>
                            <w:color w:val="2E74B5" w:themeColor="accent1" w:themeShade="BF"/>
                            <w:sz w:val="20"/>
                            <w:szCs w:val="20"/>
                          </w:rPr>
                        </w:pPr>
                        <w:r w:rsidRPr="007320C1">
                          <w:rPr>
                            <w:rFonts w:ascii="標楷體" w:eastAsia="標楷體" w:hAnsi="標楷體" w:cstheme="minorBidi" w:hint="eastAsia"/>
                            <w:b/>
                            <w:bCs/>
                            <w:color w:val="2E74B5" w:themeColor="accent1" w:themeShade="BF"/>
                            <w:sz w:val="20"/>
                            <w:szCs w:val="20"/>
                          </w:rPr>
                          <w:t>通知當事人</w:t>
                        </w:r>
                      </w:p>
                    </w:txbxContent>
                  </v:textbox>
                </v:rect>
                <v:rect id="矩形 41" o:spid="_x0000_s1057" style="position:absolute;left:62741;top:26002;width:17991;height:65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" fillcolor="#ffe599 [1303]" stroked="f">
                  <v:fill opacity="32896f"/>
                  <v:textbox>
                    <w:txbxContent>
                      <w:p w14:paraId="75A2E198" w14:textId="77777777" w:rsidR="00982F34" w:rsidRPr="007320C1" w:rsidRDefault="00982F34" w:rsidP="00690C6D">
                        <w:pPr>
                          <w:pStyle w:val="Web"/>
                          <w:spacing w:before="0" w:beforeAutospacing="0" w:after="0" w:afterAutospacing="0"/>
                          <w:jc w:val="center"/>
                          <w:rPr>
                            <w:rFonts w:ascii="標楷體" w:eastAsia="標楷體" w:hAnsi="標楷體"/>
                            <w:color w:val="2E74B5" w:themeColor="accent1" w:themeShade="BF"/>
                            <w:sz w:val="20"/>
                            <w:szCs w:val="20"/>
                          </w:rPr>
                        </w:pPr>
                        <w:r w:rsidRPr="007320C1">
                          <w:rPr>
                            <w:rFonts w:ascii="標楷體" w:eastAsia="標楷體" w:hAnsi="標楷體" w:cstheme="minorBidi" w:hint="eastAsia"/>
                            <w:b/>
                            <w:bCs/>
                            <w:color w:val="2E74B5" w:themeColor="accent1" w:themeShade="BF"/>
                            <w:sz w:val="20"/>
                            <w:szCs w:val="20"/>
                          </w:rPr>
                          <w:t>事故排除</w:t>
                        </w:r>
                      </w:p>
                    </w:txbxContent>
                  </v:textbox>
                </v:rect>
                <v:rect id="矩形 42" o:spid="_x0000_s1058" style="position:absolute;left:85490;top:26002;width:22701;height:67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" fillcolor="#ffe599 [1303]" stroked="f">
                  <v:fill opacity="32896f"/>
                  <v:textbox>
                    <w:txbxContent>
                      <w:p w14:paraId="40E58928" w14:textId="77777777" w:rsidR="00982F34" w:rsidRPr="007320C1" w:rsidRDefault="00982F34" w:rsidP="003B06B2">
                        <w:pPr>
                          <w:pStyle w:val="Web"/>
                          <w:spacing w:before="0" w:beforeAutospacing="0" w:after="0" w:afterAutospacing="0" w:line="240" w:lineRule="exact"/>
                          <w:jc w:val="center"/>
                          <w:rPr>
                            <w:rFonts w:ascii="標楷體" w:eastAsia="標楷體" w:hAnsi="標楷體"/>
                            <w:color w:val="2E74B5" w:themeColor="accent1" w:themeShade="BF"/>
                            <w:sz w:val="20"/>
                            <w:szCs w:val="20"/>
                          </w:rPr>
                        </w:pPr>
                        <w:r w:rsidRPr="007320C1">
                          <w:rPr>
                            <w:rFonts w:ascii="標楷體" w:eastAsia="標楷體" w:hAnsi="標楷體" w:cstheme="minorBidi" w:hint="eastAsia"/>
                            <w:b/>
                            <w:bCs/>
                            <w:color w:val="2E74B5" w:themeColor="accent1" w:themeShade="BF"/>
                            <w:sz w:val="20"/>
                            <w:szCs w:val="20"/>
                          </w:rPr>
                          <w:t>採取改善措施、後續追蹤</w:t>
                        </w:r>
                      </w:p>
                    </w:txbxContent>
                  </v:textbox>
                </v:rect>
                <v:shape id="直線單箭頭接點 43" o:spid="_x0000_s1059" type="#_x0000_t32" style="position:absolute;left:81165;top:29359;width:437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" strokecolor="#558ed5" strokeweight="2.25pt">
                  <v:stroke endarrow="block" joinstyle="miter"/>
                </v:shape>
                <v:shape id="文字方塊 44" o:spid="_x0000_s1060" type="#_x0000_t202" style="position:absolute;left:53811;top:15879;width:10979;height:7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" filled="f" stroked="f">
                  <v:textbox>
                    <w:txbxContent>
                      <w:p w14:paraId="461356CE" w14:textId="77777777" w:rsidR="00982F34" w:rsidRPr="007320C1" w:rsidRDefault="00982F34" w:rsidP="00690C6D">
                        <w:pPr>
                          <w:pStyle w:val="Web"/>
                          <w:spacing w:before="0" w:beforeAutospacing="0" w:after="0" w:afterAutospacing="0"/>
                          <w:rPr>
                            <w:rFonts w:ascii="標楷體" w:eastAsia="標楷體" w:hAnsi="標楷體" w:cstheme="minorBidi"/>
                            <w:color w:val="2E74B5" w:themeColor="accent1" w:themeShade="BF"/>
                            <w:kern w:val="24"/>
                            <w:sz w:val="20"/>
                            <w:szCs w:val="20"/>
                          </w:rPr>
                        </w:pPr>
                        <w:r w:rsidRPr="007320C1">
                          <w:rPr>
                            <w:rFonts w:ascii="標楷體" w:eastAsia="標楷體" w:hAnsi="標楷體" w:cstheme="minorBidi" w:hint="eastAsia"/>
                            <w:color w:val="2E74B5" w:themeColor="accent1" w:themeShade="BF"/>
                            <w:kern w:val="24"/>
                            <w:sz w:val="20"/>
                            <w:szCs w:val="20"/>
                          </w:rPr>
                          <w:t>立即</w:t>
                        </w:r>
                      </w:p>
                      <w:p w14:paraId="5DF6BBF8" w14:textId="202EFFAD" w:rsidR="00982F34" w:rsidRPr="007320C1" w:rsidRDefault="00982F34" w:rsidP="00690C6D">
                        <w:pPr>
                          <w:pStyle w:val="Web"/>
                          <w:spacing w:before="0" w:beforeAutospacing="0" w:after="0" w:afterAutospacing="0"/>
                          <w:rPr>
                            <w:rFonts w:ascii="標楷體" w:eastAsia="標楷體" w:hAnsi="標楷體"/>
                            <w:color w:val="2E74B5" w:themeColor="accent1" w:themeShade="BF"/>
                            <w:sz w:val="20"/>
                            <w:szCs w:val="20"/>
                          </w:rPr>
                        </w:pPr>
                        <w:r w:rsidRPr="007320C1">
                          <w:rPr>
                            <w:rFonts w:ascii="標楷體" w:eastAsia="標楷體" w:hAnsi="標楷體" w:cstheme="minorBidi" w:hint="eastAsia"/>
                            <w:color w:val="2E74B5" w:themeColor="accent1" w:themeShade="BF"/>
                            <w:kern w:val="24"/>
                            <w:sz w:val="20"/>
                            <w:szCs w:val="20"/>
                          </w:rPr>
                          <w:t>通知</w:t>
                        </w:r>
                      </w:p>
                    </w:txbxContent>
                  </v:textbox>
                </v:shape>
                <v:rect id="矩形 45" o:spid="_x0000_s1061" style="position:absolute;left:80730;top:16944;width:27461;height:100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" filled="f" stroked="f">
                  <v:textbox>
                    <w:txbxContent>
                      <w:p w14:paraId="5C5EEEF4" w14:textId="77777777" w:rsidR="00982F34" w:rsidRPr="007320C1" w:rsidRDefault="00982F34" w:rsidP="003B06B2">
                        <w:pPr>
                          <w:pStyle w:val="Web"/>
                          <w:spacing w:before="0" w:beforeAutospacing="0" w:after="0" w:afterAutospacing="0" w:line="240" w:lineRule="exact"/>
                          <w:rPr>
                            <w:rFonts w:ascii="標楷體" w:eastAsia="標楷體" w:hAnsi="標楷體"/>
                            <w:color w:val="2E74B5" w:themeColor="accent1" w:themeShade="BF"/>
                            <w:sz w:val="20"/>
                            <w:szCs w:val="20"/>
                          </w:rPr>
                        </w:pPr>
                        <w:r w:rsidRPr="007320C1">
                          <w:rPr>
                            <w:rFonts w:ascii="標楷體" w:eastAsia="標楷體" w:hAnsi="標楷體" w:cstheme="minorBidi" w:hint="eastAsia"/>
                            <w:color w:val="2E74B5" w:themeColor="accent1" w:themeShade="BF"/>
                            <w:kern w:val="24"/>
                            <w:sz w:val="20"/>
                            <w:szCs w:val="20"/>
                          </w:rPr>
                          <w:t>使當事人知悉個資事故、已採取的因應措施</w:t>
                        </w:r>
                      </w:p>
                    </w:txbxContent>
                  </v:textbox>
                </v:rect>
                <v:shape id="直線單箭頭接點 46" o:spid="_x0000_s1062" type="#_x0000_t32" style="position:absolute;left:81165;top:11628;width:437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" strokecolor="#558ed5" strokeweight="2.25pt">
                  <v:stroke endarrow="block" joinstyle="miter"/>
                </v:shape>
                <v:rect id="矩形 47" o:spid="_x0000_s1063" style="position:absolute;left:85490;top:7697;width:22701;height:70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" fillcolor="#ffe599 [1303]" stroked="f">
                  <v:fill opacity="32896f"/>
                  <v:textbox>
                    <w:txbxContent>
                      <w:p w14:paraId="0038BE6B" w14:textId="77777777" w:rsidR="00982F34" w:rsidRPr="007320C1" w:rsidRDefault="00982F34" w:rsidP="00690C6D">
                        <w:pPr>
                          <w:pStyle w:val="Web"/>
                          <w:spacing w:before="0" w:beforeAutospacing="0" w:after="0" w:afterAutospacing="0"/>
                          <w:jc w:val="center"/>
                          <w:rPr>
                            <w:rFonts w:ascii="標楷體" w:eastAsia="標楷體" w:hAnsi="標楷體"/>
                            <w:color w:val="2E74B5" w:themeColor="accent1" w:themeShade="BF"/>
                            <w:sz w:val="20"/>
                            <w:szCs w:val="20"/>
                          </w:rPr>
                        </w:pPr>
                        <w:r w:rsidRPr="007320C1">
                          <w:rPr>
                            <w:rFonts w:ascii="標楷體" w:eastAsia="標楷體" w:hAnsi="標楷體" w:cstheme="minorBidi" w:hint="eastAsia"/>
                            <w:b/>
                            <w:bCs/>
                            <w:color w:val="2E74B5" w:themeColor="accent1" w:themeShade="BF"/>
                            <w:sz w:val="20"/>
                            <w:szCs w:val="20"/>
                          </w:rPr>
                          <w:t>配合主管機關調查</w:t>
                        </w:r>
                      </w:p>
                    </w:txbxContent>
                  </v:textbox>
                </v:rect>
                <v:rect id="矩形 48" o:spid="_x0000_s1064" style="position:absolute;left:109143;top:16989;width:8753;height:65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" fillcolor="#f79646" stroked="f">
                  <v:fill opacity="32896f"/>
                  <v:textbox>
                    <w:txbxContent>
                      <w:p w14:paraId="0D70690D" w14:textId="77777777" w:rsidR="00982F34" w:rsidRPr="007320C1" w:rsidRDefault="00982F34" w:rsidP="00690C6D">
                        <w:pPr>
                          <w:pStyle w:val="Web"/>
                          <w:spacing w:before="0" w:beforeAutospacing="0" w:after="0" w:afterAutospacing="0"/>
                          <w:jc w:val="center"/>
                          <w:rPr>
                            <w:rFonts w:ascii="標楷體" w:eastAsia="標楷體" w:hAnsi="標楷體"/>
                            <w:color w:val="2E74B5" w:themeColor="accent1" w:themeShade="BF"/>
                            <w:sz w:val="20"/>
                            <w:szCs w:val="20"/>
                          </w:rPr>
                        </w:pPr>
                        <w:r w:rsidRPr="007320C1">
                          <w:rPr>
                            <w:rFonts w:ascii="標楷體" w:eastAsia="標楷體" w:hAnsi="標楷體" w:cstheme="minorBidi" w:hint="eastAsia"/>
                            <w:b/>
                            <w:bCs/>
                            <w:color w:val="2E74B5" w:themeColor="accent1" w:themeShade="BF"/>
                            <w:sz w:val="20"/>
                            <w:szCs w:val="20"/>
                          </w:rPr>
                          <w:t>結案</w:t>
                        </w:r>
                      </w:p>
                    </w:txbxContent>
                  </v:textbox>
                </v:rect>
                <v:shapetype id="_x0000_t33" coordsize="21600,21600" o:spt="33" o:oned="t" path="m,l21600,r,21600e" filled="f">
                  <v:stroke joinstyle="miter"/>
                  <v:path arrowok="t" fillok="f" o:connecttype="none"/>
                  <o:lock v:ext="edit" shapetype="t"/>
                </v:shapetype>
                <v:shape id="肘形接點 49" o:spid="_x0000_s1065" type="#_x0000_t33" style="position:absolute;left:108191;top:11185;width:5328;height:5804;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" strokecolor="#558ed5" strokeweight="2.25pt">
                  <v:stroke endarrow="block"/>
                </v:shape>
                <v:shape id="肘形接點 50" o:spid="_x0000_s1066" type="#_x0000_t33" style="position:absolute;left:108191;top:23496;width:5328;height:7228;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" strokecolor="#558ed5" strokeweight="2.25pt">
                  <v:stroke endarrow="block"/>
                </v:shape>
                <v:rect id="矩形 51" o:spid="_x0000_s1067" style="position:absolute;left:56750;top:32715;width:25158;height:14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" filled="f" stroked="f">
                  <v:textbox>
                    <w:txbxContent>
                      <w:p w14:paraId="7BB2EDA3" w14:textId="77777777" w:rsidR="00982F34" w:rsidRPr="007320C1" w:rsidRDefault="00982F34" w:rsidP="003B06B2">
                        <w:pPr>
                          <w:pStyle w:val="Web"/>
                          <w:spacing w:before="0" w:beforeAutospacing="0" w:after="0" w:afterAutospacing="0" w:line="240" w:lineRule="exact"/>
                          <w:rPr>
                            <w:rFonts w:ascii="標楷體" w:eastAsia="標楷體" w:hAnsi="標楷體"/>
                            <w:color w:val="2E74B5" w:themeColor="accent1" w:themeShade="BF"/>
                            <w:sz w:val="20"/>
                            <w:szCs w:val="20"/>
                          </w:rPr>
                        </w:pPr>
                        <w:r w:rsidRPr="007320C1">
                          <w:rPr>
                            <w:rFonts w:ascii="標楷體" w:eastAsia="標楷體" w:hAnsi="標楷體" w:cstheme="minorBidi" w:hint="eastAsia"/>
                            <w:color w:val="2E74B5" w:themeColor="accent1" w:themeShade="BF"/>
                            <w:kern w:val="24"/>
                            <w:sz w:val="20"/>
                            <w:szCs w:val="20"/>
                          </w:rPr>
                          <w:t>例如：尋找惡意程式並刪除、立刻限制國外IP存取等</w:t>
                        </w:r>
                      </w:p>
                    </w:txbxContent>
                  </v:textbox>
                </v:rect>
                <v:rect id="矩形 52" o:spid="_x0000_s1068" style="position:absolute;left:36272;top:23170;width:17316;height:146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" filled="f" stroked="f">
                  <v:textbox>
                    <w:txbxContent>
                      <w:p w14:paraId="3B76B798" w14:textId="69FA43E5" w:rsidR="00982F34" w:rsidRPr="007320C1" w:rsidRDefault="00982F34" w:rsidP="003B06B2">
                        <w:pPr>
                          <w:pStyle w:val="Web"/>
                          <w:spacing w:before="0" w:beforeAutospacing="0" w:after="0" w:afterAutospacing="0" w:line="240" w:lineRule="exact"/>
                          <w:rPr>
                            <w:rFonts w:ascii="標楷體" w:eastAsia="標楷體" w:hAnsi="標楷體"/>
                            <w:color w:val="2E74B5" w:themeColor="accent1" w:themeShade="BF"/>
                            <w:sz w:val="20"/>
                            <w:szCs w:val="20"/>
                          </w:rPr>
                        </w:pPr>
                        <w:r w:rsidRPr="007320C1">
                          <w:rPr>
                            <w:rFonts w:ascii="標楷體" w:eastAsia="標楷體" w:hAnsi="標楷體" w:cstheme="minorBidi" w:hint="eastAsia"/>
                            <w:color w:val="2E74B5" w:themeColor="accent1" w:themeShade="BF"/>
                            <w:kern w:val="24"/>
                            <w:sz w:val="20"/>
                            <w:szCs w:val="20"/>
                          </w:rPr>
                          <w:t>個資管理專責人員啟動程序</w:t>
                        </w:r>
                      </w:p>
                    </w:txbxContent>
                  </v:textbox>
                </v:rect>
                <v:rect id="矩形 53" o:spid="_x0000_s1069" style="position:absolute;left:83687;top:3795;width:28699;height:40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" filled="f" stroked="f">
                  <v:textbox>
                    <w:txbxContent>
                      <w:p w14:paraId="20177309" w14:textId="77777777" w:rsidR="00982F34" w:rsidRPr="007320C1" w:rsidRDefault="00982F34" w:rsidP="00690C6D">
                        <w:pPr>
                          <w:pStyle w:val="Web"/>
                          <w:spacing w:before="0" w:beforeAutospacing="0" w:after="0" w:afterAutospacing="0"/>
                          <w:rPr>
                            <w:rFonts w:ascii="標楷體" w:eastAsia="標楷體" w:hAnsi="標楷體"/>
                            <w:color w:val="2E74B5" w:themeColor="accent1" w:themeShade="BF"/>
                            <w:sz w:val="20"/>
                            <w:szCs w:val="20"/>
                          </w:rPr>
                        </w:pPr>
                        <w:r w:rsidRPr="007320C1">
                          <w:rPr>
                            <w:rFonts w:ascii="標楷體" w:eastAsia="標楷體" w:hAnsi="標楷體" w:cstheme="minorBidi" w:hint="eastAsia"/>
                            <w:color w:val="2E74B5" w:themeColor="accent1" w:themeShade="BF"/>
                            <w:kern w:val="24"/>
                            <w:sz w:val="20"/>
                            <w:szCs w:val="20"/>
                          </w:rPr>
                          <w:t>主管機關：數位發展部</w:t>
                        </w:r>
                      </w:p>
                    </w:txbxContent>
                  </v:textbox>
                </v:rect>
              </v:group>
            </w:pict>
          </mc:Fallback>
        </mc:AlternateContent>
      </w:r>
      <w:r w:rsidR="00690C6D">
        <w:rPr>
          <w:noProof/>
          <w:szCs w:val="24"/>
        </w:rPr>
        <mc:AlternateContent>
          <mc:Choice Requires="wps">
            <w:drawing>
              <wp:inline distT="0" distB="0" distL="0" distR="0" wp14:anchorId="1B7AF94B" wp14:editId="39057DE4">
                <wp:extent cx="6629400" cy="3071908"/>
                <wp:effectExtent l="0" t="0" r="19050" b="14605"/>
                <wp:docPr id="54" name="矩形 54"/>
                <wp:cNvGraphicFramePr/>
                <a:graphic xmlns:a="http://schemas.openxmlformats.org/drawingml/2006/main">
                  <a:graphicData uri="http://schemas.microsoft.com/office/word/2010/wordprocessingShape">
                    <wps:wsp>
                      <wps:cNvSpPr/>
                      <wps:spPr>
                        <a:xfrm>
                          <a:off x="0" y="0"/>
                          <a:ext cx="6629400" cy="3071908"/>
                        </a:xfrm>
                        <a:prstGeom prst="rect">
                          <a:avLst/>
                        </a:prstGeom>
                        <a:no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93F4A8B" id="矩形 54" o:spid="_x0000_s1026" style="width:522pt;height:241.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" filled="f" strokecolor="#d8d8d8 [2732]" strokeweight="1pt">
                <w10:anchorlock/>
              </v:rect>
            </w:pict>
          </mc:Fallback>
        </mc:AlternateContent>
      </w:r>
    </w:p>
    <w:p w14:paraId="6522D23F" w14:textId="40DA25C4" w:rsidR="00933347" w:rsidRPr="00C66DA6" w:rsidRDefault="00933347" w:rsidP="00274246">
      <w:pPr>
        <w:pStyle w:val="a4"/>
        <w:numPr>
          <w:ilvl w:val="0"/>
          <w:numId w:val="8"/>
        </w:numPr>
        <w:snapToGrid w:val="0"/>
        <w:spacing w:beforeLines="50" w:before="180" w:afterLines="50" w:after="180" w:line="460" w:lineRule="exact"/>
        <w:ind w:leftChars="100" w:left="720"/>
        <w:rPr>
          <w:rFonts w:ascii="Times New Roman" w:eastAsia="標楷體" w:hAnsi="Times New Roman"/>
          <w:b/>
          <w:szCs w:val="24"/>
        </w:rPr>
      </w:pPr>
      <w:r w:rsidRPr="00C66DA6">
        <w:rPr>
          <w:rFonts w:ascii="Times New Roman" w:eastAsia="標楷體" w:hAnsi="Times New Roman" w:hint="eastAsia"/>
          <w:b/>
          <w:szCs w:val="24"/>
        </w:rPr>
        <w:t>事故通報</w:t>
      </w:r>
    </w:p>
    <w:p w14:paraId="03E89D92" w14:textId="7C77623B" w:rsidR="00933347" w:rsidRPr="00C66DA6" w:rsidRDefault="00933347" w:rsidP="0028166D">
      <w:pPr>
        <w:pStyle w:val="a4"/>
        <w:numPr>
          <w:ilvl w:val="0"/>
          <w:numId w:val="75"/>
        </w:numPr>
        <w:snapToGrid w:val="0"/>
        <w:spacing w:before="100" w:beforeAutospacing="1" w:after="100" w:afterAutospacing="1" w:line="460" w:lineRule="exact"/>
        <w:ind w:left="960"/>
        <w:rPr>
          <w:rFonts w:ascii="Times New Roman" w:eastAsia="標楷體" w:hAnsi="Times New Roman"/>
          <w:szCs w:val="24"/>
        </w:rPr>
      </w:pPr>
      <w:r w:rsidRPr="00C66DA6">
        <w:rPr>
          <w:rFonts w:ascii="Times New Roman" w:eastAsia="標楷體" w:hAnsi="Times New Roman" w:hint="eastAsia"/>
          <w:szCs w:val="24"/>
        </w:rPr>
        <w:t>通報時點：知悉發生事故</w:t>
      </w:r>
      <w:r w:rsidRPr="00C66DA6">
        <w:rPr>
          <w:rFonts w:ascii="Times New Roman" w:eastAsia="標楷體" w:hAnsi="Times New Roman" w:hint="eastAsia"/>
          <w:szCs w:val="24"/>
        </w:rPr>
        <w:t>72</w:t>
      </w:r>
      <w:r w:rsidRPr="00C66DA6">
        <w:rPr>
          <w:rFonts w:ascii="Times New Roman" w:eastAsia="標楷體" w:hAnsi="Times New Roman" w:hint="eastAsia"/>
          <w:szCs w:val="24"/>
        </w:rPr>
        <w:t>小時內。</w:t>
      </w:r>
      <w:r w:rsidR="00D0101A" w:rsidRPr="00CC43BC">
        <w:rPr>
          <w:rFonts w:ascii="Times New Roman" w:eastAsia="標楷體" w:hAnsi="Times New Roman" w:hint="eastAsia"/>
          <w:szCs w:val="24"/>
          <w:shd w:val="pct15" w:color="auto" w:fill="FFFFFF"/>
        </w:rPr>
        <w:t>【註：若事故已</w:t>
      </w:r>
      <w:r w:rsidR="00F01B3A" w:rsidRPr="00CC43BC">
        <w:rPr>
          <w:rFonts w:ascii="Times New Roman" w:eastAsia="標楷體" w:hAnsi="Times New Roman" w:hint="eastAsia"/>
          <w:szCs w:val="24"/>
          <w:shd w:val="pct15" w:color="auto" w:fill="FFFFFF"/>
        </w:rPr>
        <w:t>由</w:t>
      </w:r>
      <w:r w:rsidR="00D0101A" w:rsidRPr="00CC43BC">
        <w:rPr>
          <w:rFonts w:ascii="Times New Roman" w:eastAsia="標楷體" w:hAnsi="Times New Roman" w:hint="eastAsia"/>
          <w:szCs w:val="24"/>
          <w:shd w:val="pct15" w:color="auto" w:fill="FFFFFF"/>
        </w:rPr>
        <w:t>媒體報導，建</w:t>
      </w:r>
      <w:r w:rsidR="00D0101A" w:rsidRPr="00CC43BC">
        <w:rPr>
          <w:rFonts w:ascii="Times New Roman" w:eastAsia="標楷體" w:hAnsi="Times New Roman" w:hint="eastAsia"/>
          <w:szCs w:val="24"/>
          <w:shd w:val="pct15" w:color="auto" w:fill="FFFFFF"/>
        </w:rPr>
        <w:lastRenderedPageBreak/>
        <w:t>議於</w:t>
      </w:r>
      <w:r w:rsidR="00D0101A" w:rsidRPr="00CC43BC">
        <w:rPr>
          <w:rFonts w:ascii="Times New Roman" w:eastAsia="標楷體" w:hAnsi="Times New Roman" w:hint="eastAsia"/>
          <w:szCs w:val="24"/>
          <w:shd w:val="pct15" w:color="auto" w:fill="FFFFFF"/>
        </w:rPr>
        <w:t>24</w:t>
      </w:r>
      <w:r w:rsidR="00D0101A" w:rsidRPr="00CC43BC">
        <w:rPr>
          <w:rFonts w:ascii="Times New Roman" w:eastAsia="標楷體" w:hAnsi="Times New Roman" w:hint="eastAsia"/>
          <w:szCs w:val="24"/>
          <w:shd w:val="pct15" w:color="auto" w:fill="FFFFFF"/>
        </w:rPr>
        <w:t>小時內通報主管機關】</w:t>
      </w:r>
    </w:p>
    <w:p w14:paraId="0DF1A5FC" w14:textId="2ADCA2F2" w:rsidR="00933347" w:rsidRPr="00C66DA6" w:rsidRDefault="00933347" w:rsidP="0028166D">
      <w:pPr>
        <w:pStyle w:val="a4"/>
        <w:numPr>
          <w:ilvl w:val="0"/>
          <w:numId w:val="75"/>
        </w:numPr>
        <w:snapToGrid w:val="0"/>
        <w:spacing w:before="100" w:beforeAutospacing="1" w:after="100" w:afterAutospacing="1" w:line="460" w:lineRule="exact"/>
        <w:ind w:left="960"/>
        <w:rPr>
          <w:rFonts w:ascii="Times New Roman" w:eastAsia="標楷體" w:hAnsi="Times New Roman"/>
          <w:szCs w:val="24"/>
        </w:rPr>
      </w:pPr>
      <w:r w:rsidRPr="00C66DA6">
        <w:rPr>
          <w:rFonts w:ascii="Times New Roman" w:eastAsia="標楷體" w:hAnsi="Times New Roman" w:hint="eastAsia"/>
          <w:szCs w:val="24"/>
        </w:rPr>
        <w:t>通報條件：遇有個人資料安全事故，將危及其正常營運或大量當事人權益。</w:t>
      </w:r>
    </w:p>
    <w:p w14:paraId="0A797404" w14:textId="77777777" w:rsidR="00933347" w:rsidRPr="00C66DA6" w:rsidRDefault="00933347" w:rsidP="0028166D">
      <w:pPr>
        <w:pStyle w:val="a4"/>
        <w:numPr>
          <w:ilvl w:val="0"/>
          <w:numId w:val="75"/>
        </w:numPr>
        <w:snapToGrid w:val="0"/>
        <w:spacing w:before="100" w:beforeAutospacing="1" w:after="100" w:afterAutospacing="1" w:line="460" w:lineRule="exact"/>
        <w:ind w:left="960"/>
        <w:rPr>
          <w:rFonts w:ascii="Times New Roman" w:eastAsia="標楷體" w:hAnsi="Times New Roman"/>
          <w:szCs w:val="24"/>
        </w:rPr>
      </w:pPr>
      <w:r w:rsidRPr="00C66DA6">
        <w:rPr>
          <w:rFonts w:ascii="Times New Roman" w:eastAsia="標楷體" w:hAnsi="Times New Roman" w:hint="eastAsia"/>
          <w:szCs w:val="24"/>
        </w:rPr>
        <w:t>通報對象：數位發展部。電話：</w:t>
      </w:r>
      <w:r w:rsidRPr="00C66DA6">
        <w:rPr>
          <w:rFonts w:ascii="Times New Roman" w:eastAsia="標楷體" w:hAnsi="Times New Roman" w:hint="eastAsia"/>
          <w:szCs w:val="24"/>
        </w:rPr>
        <w:t>02-23808390</w:t>
      </w:r>
      <w:r w:rsidRPr="00C66DA6">
        <w:rPr>
          <w:rFonts w:ascii="Times New Roman" w:eastAsia="標楷體" w:hAnsi="Times New Roman" w:hint="eastAsia"/>
          <w:szCs w:val="24"/>
        </w:rPr>
        <w:t>；信箱：</w:t>
      </w:r>
      <w:r w:rsidRPr="00C66DA6">
        <w:rPr>
          <w:rFonts w:ascii="Times New Roman" w:eastAsia="標楷體" w:hAnsi="Times New Roman" w:hint="eastAsia"/>
          <w:szCs w:val="24"/>
        </w:rPr>
        <w:t>www-mailbox.adi.gov.tw</w:t>
      </w:r>
    </w:p>
    <w:p w14:paraId="70646B28" w14:textId="0D72188B" w:rsidR="00933347" w:rsidRPr="00C66DA6" w:rsidRDefault="00933347" w:rsidP="0028166D">
      <w:pPr>
        <w:pStyle w:val="a4"/>
        <w:numPr>
          <w:ilvl w:val="0"/>
          <w:numId w:val="75"/>
        </w:numPr>
        <w:snapToGrid w:val="0"/>
        <w:spacing w:before="100" w:beforeAutospacing="1" w:after="100" w:afterAutospacing="1" w:line="460" w:lineRule="exact"/>
        <w:ind w:left="960"/>
        <w:rPr>
          <w:rFonts w:ascii="Times New Roman" w:eastAsia="標楷體" w:hAnsi="Times New Roman"/>
          <w:szCs w:val="24"/>
        </w:rPr>
      </w:pPr>
      <w:r w:rsidRPr="00C66DA6">
        <w:rPr>
          <w:rFonts w:ascii="Times New Roman" w:eastAsia="標楷體" w:hAnsi="Times New Roman" w:hint="eastAsia"/>
          <w:szCs w:val="24"/>
        </w:rPr>
        <w:t>通報內容：事件發生種類、外洩大略筆數、發生原因及事件摘要、採取的因應措施、通知當事人的時間和方法。（使用數位經濟相關產業個人資料檔案安全維護管理辦法附表二）</w:t>
      </w:r>
      <w:r w:rsidR="00B56A8E" w:rsidRPr="00B56A8E">
        <w:rPr>
          <w:rFonts w:ascii="Times New Roman" w:hAnsi="Times New Roman"/>
        </w:rPr>
        <w:t>https://law.moj.gov.tw/LawClass/LawAll.aspx?pcode=K0010162</w:t>
      </w:r>
    </w:p>
    <w:p w14:paraId="576FD617" w14:textId="77777777" w:rsidR="00933347" w:rsidRPr="00C66DA6" w:rsidRDefault="00933347" w:rsidP="00933347">
      <w:pPr>
        <w:snapToGrid w:val="0"/>
        <w:jc w:val="center"/>
        <w:rPr>
          <w:szCs w:val="24"/>
        </w:rPr>
      </w:pPr>
      <w:r w:rsidRPr="00C66DA6">
        <w:rPr>
          <w:noProof/>
          <w:szCs w:val="24"/>
        </w:rPr>
        <w:drawing>
          <wp:inline distT="0" distB="0" distL="0" distR="0" wp14:anchorId="19049BB4" wp14:editId="22BB5B03">
            <wp:extent cx="4133850" cy="5010150"/>
            <wp:effectExtent l="0" t="0" r="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33850" cy="5010150"/>
                    </a:xfrm>
                    <a:prstGeom prst="rect">
                      <a:avLst/>
                    </a:prstGeom>
                    <a:noFill/>
                    <a:ln>
                      <a:noFill/>
                    </a:ln>
                  </pic:spPr>
                </pic:pic>
              </a:graphicData>
            </a:graphic>
          </wp:inline>
        </w:drawing>
      </w:r>
    </w:p>
    <w:p w14:paraId="7875143B" w14:textId="77777777" w:rsidR="00933347" w:rsidRPr="00C66DA6" w:rsidRDefault="00933347" w:rsidP="00274246">
      <w:pPr>
        <w:pStyle w:val="a4"/>
        <w:numPr>
          <w:ilvl w:val="0"/>
          <w:numId w:val="8"/>
        </w:numPr>
        <w:snapToGrid w:val="0"/>
        <w:spacing w:beforeLines="50" w:before="180" w:afterLines="50" w:after="180" w:line="460" w:lineRule="exact"/>
        <w:ind w:leftChars="100" w:left="722" w:hanging="482"/>
        <w:rPr>
          <w:rFonts w:ascii="Times New Roman" w:eastAsia="標楷體" w:hAnsi="Times New Roman"/>
          <w:b/>
          <w:szCs w:val="24"/>
        </w:rPr>
      </w:pPr>
      <w:r w:rsidRPr="00C66DA6">
        <w:rPr>
          <w:rFonts w:ascii="Times New Roman" w:eastAsia="標楷體" w:hAnsi="Times New Roman" w:hint="eastAsia"/>
          <w:b/>
          <w:szCs w:val="24"/>
        </w:rPr>
        <w:t>通知當事人</w:t>
      </w:r>
    </w:p>
    <w:p w14:paraId="3E962082" w14:textId="2C2A2292" w:rsidR="00933347" w:rsidRPr="00C66DA6" w:rsidRDefault="003B06B2" w:rsidP="0028166D">
      <w:pPr>
        <w:pStyle w:val="a4"/>
        <w:numPr>
          <w:ilvl w:val="0"/>
          <w:numId w:val="60"/>
        </w:numPr>
        <w:snapToGrid w:val="0"/>
        <w:spacing w:before="100" w:beforeAutospacing="1" w:after="100" w:afterAutospacing="1" w:line="460" w:lineRule="exact"/>
        <w:ind w:left="962" w:hanging="482"/>
        <w:rPr>
          <w:rFonts w:ascii="Times New Roman" w:eastAsia="標楷體" w:hAnsi="Times New Roman"/>
          <w:szCs w:val="24"/>
        </w:rPr>
      </w:pPr>
      <w:r>
        <w:rPr>
          <w:rFonts w:ascii="Times New Roman" w:eastAsia="標楷體" w:hAnsi="Times New Roman"/>
          <w:szCs w:val="24"/>
        </w:rPr>
        <w:t>通知時點：自知悉時起即</w:t>
      </w:r>
      <w:r>
        <w:rPr>
          <w:rFonts w:ascii="Times New Roman" w:eastAsia="標楷體" w:hAnsi="Times New Roman" w:hint="eastAsia"/>
          <w:szCs w:val="24"/>
        </w:rPr>
        <w:t>初步查明，並</w:t>
      </w:r>
      <w:r w:rsidRPr="00C66DA6">
        <w:rPr>
          <w:rFonts w:ascii="Times New Roman" w:eastAsia="標楷體" w:hAnsi="Times New Roman" w:hint="eastAsia"/>
          <w:szCs w:val="24"/>
        </w:rPr>
        <w:t>立即</w:t>
      </w:r>
      <w:r w:rsidRPr="00690C6D">
        <w:rPr>
          <w:rFonts w:ascii="Times New Roman" w:eastAsia="標楷體" w:hAnsi="Times New Roman" w:hint="eastAsia"/>
          <w:szCs w:val="24"/>
        </w:rPr>
        <w:t>以適當方式通知當事人</w:t>
      </w:r>
      <w:r w:rsidR="00933347" w:rsidRPr="00C66DA6">
        <w:rPr>
          <w:rFonts w:ascii="Times New Roman" w:eastAsia="標楷體" w:hAnsi="Times New Roman"/>
          <w:szCs w:val="24"/>
        </w:rPr>
        <w:t>。</w:t>
      </w:r>
    </w:p>
    <w:p w14:paraId="2069E57C" w14:textId="2A6FA255" w:rsidR="00933347" w:rsidRPr="00C66DA6" w:rsidRDefault="00933347" w:rsidP="0028166D">
      <w:pPr>
        <w:pStyle w:val="a4"/>
        <w:numPr>
          <w:ilvl w:val="0"/>
          <w:numId w:val="60"/>
        </w:numPr>
        <w:snapToGrid w:val="0"/>
        <w:spacing w:before="100" w:beforeAutospacing="1" w:after="100" w:afterAutospacing="1" w:line="460" w:lineRule="exact"/>
        <w:ind w:left="962" w:hanging="482"/>
        <w:rPr>
          <w:rFonts w:ascii="Times New Roman" w:eastAsia="標楷體" w:hAnsi="Times New Roman"/>
          <w:szCs w:val="24"/>
        </w:rPr>
      </w:pPr>
      <w:r w:rsidRPr="00C66DA6">
        <w:rPr>
          <w:rFonts w:ascii="Times New Roman" w:eastAsia="標楷體" w:hAnsi="Times New Roman"/>
          <w:szCs w:val="24"/>
        </w:rPr>
        <w:lastRenderedPageBreak/>
        <w:t>通知條件：遇有個資被竊取、洩漏（個資外洩）或竄改、損毀、滅失之事故</w:t>
      </w:r>
      <w:r w:rsidR="00CC43BC" w:rsidRPr="00CC43BC">
        <w:rPr>
          <w:rFonts w:ascii="Times New Roman" w:eastAsia="標楷體" w:hAnsi="Times New Roman" w:hint="eastAsia"/>
          <w:szCs w:val="24"/>
        </w:rPr>
        <w:t>，及後續供當事人查詢之電話專線或其他適當管道</w:t>
      </w:r>
      <w:r w:rsidRPr="00C66DA6">
        <w:rPr>
          <w:rFonts w:ascii="Times New Roman" w:eastAsia="標楷體" w:hAnsi="Times New Roman"/>
          <w:szCs w:val="24"/>
        </w:rPr>
        <w:t>。</w:t>
      </w:r>
    </w:p>
    <w:p w14:paraId="199579C0" w14:textId="264BD2FB" w:rsidR="00933347" w:rsidRPr="00C66DA6" w:rsidRDefault="00933347" w:rsidP="0028166D">
      <w:pPr>
        <w:pStyle w:val="a4"/>
        <w:numPr>
          <w:ilvl w:val="0"/>
          <w:numId w:val="60"/>
        </w:numPr>
        <w:snapToGrid w:val="0"/>
        <w:spacing w:before="100" w:beforeAutospacing="1" w:after="100" w:afterAutospacing="1" w:line="460" w:lineRule="exact"/>
        <w:ind w:left="962" w:hanging="482"/>
        <w:rPr>
          <w:rFonts w:ascii="Times New Roman" w:eastAsia="標楷體" w:hAnsi="Times New Roman"/>
          <w:szCs w:val="24"/>
        </w:rPr>
      </w:pPr>
      <w:r w:rsidRPr="00C66DA6">
        <w:rPr>
          <w:rFonts w:ascii="Times New Roman" w:eastAsia="標楷體" w:hAnsi="Times New Roman"/>
          <w:szCs w:val="24"/>
        </w:rPr>
        <w:t>通知內容：使</w:t>
      </w:r>
      <w:r w:rsidRPr="00C66DA6">
        <w:rPr>
          <w:rFonts w:ascii="Times New Roman" w:eastAsia="標楷體" w:hAnsi="Times New Roman" w:hint="eastAsia"/>
          <w:szCs w:val="24"/>
        </w:rPr>
        <w:t>當事人</w:t>
      </w:r>
      <w:r w:rsidRPr="00C66DA6">
        <w:rPr>
          <w:rFonts w:ascii="Times New Roman" w:eastAsia="標楷體" w:hAnsi="Times New Roman"/>
          <w:szCs w:val="24"/>
        </w:rPr>
        <w:t>知悉個資遭外洩或竊取、已採取哪些因應對及修補措施。</w:t>
      </w:r>
      <w:r w:rsidR="00762BFD" w:rsidRPr="00762BFD">
        <w:rPr>
          <w:rFonts w:ascii="Times New Roman" w:eastAsia="標楷體" w:hAnsi="Times New Roman" w:hint="eastAsia"/>
          <w:szCs w:val="24"/>
        </w:rPr>
        <w:t>查明事故後</w:t>
      </w:r>
      <w:r w:rsidR="00762BFD">
        <w:rPr>
          <w:rFonts w:ascii="Times New Roman" w:eastAsia="標楷體" w:hAnsi="Times New Roman" w:hint="eastAsia"/>
          <w:szCs w:val="24"/>
          <w:lang w:eastAsia="zh-TW"/>
        </w:rPr>
        <w:t>亦</w:t>
      </w:r>
      <w:r w:rsidR="00762BFD" w:rsidRPr="00762BFD">
        <w:rPr>
          <w:rFonts w:ascii="Times New Roman" w:eastAsia="標楷體" w:hAnsi="Times New Roman" w:hint="eastAsia"/>
          <w:szCs w:val="24"/>
        </w:rPr>
        <w:t>通知當事人事故之發生與處理情形，及後續供當事人查詢之電話專線或其他適當管道。</w:t>
      </w:r>
    </w:p>
    <w:p w14:paraId="6EB925D2" w14:textId="42A7AE8A" w:rsidR="00CC43BC" w:rsidRPr="00CC43BC" w:rsidRDefault="00933347" w:rsidP="0028166D">
      <w:pPr>
        <w:pStyle w:val="a4"/>
        <w:numPr>
          <w:ilvl w:val="0"/>
          <w:numId w:val="60"/>
        </w:numPr>
        <w:snapToGrid w:val="0"/>
        <w:spacing w:before="100" w:beforeAutospacing="1" w:after="100" w:afterAutospacing="1" w:line="460" w:lineRule="exact"/>
        <w:ind w:left="962" w:hanging="482"/>
        <w:rPr>
          <w:rFonts w:ascii="Times New Roman" w:eastAsia="標楷體" w:hAnsi="Times New Roman"/>
          <w:b/>
          <w:szCs w:val="24"/>
        </w:rPr>
      </w:pPr>
      <w:r w:rsidRPr="00C66DA6">
        <w:rPr>
          <w:rFonts w:ascii="Times New Roman" w:eastAsia="標楷體" w:hAnsi="Times New Roman"/>
          <w:szCs w:val="24"/>
        </w:rPr>
        <w:t>通知方式：以簡訊、電子郵件</w:t>
      </w:r>
      <w:r w:rsidRPr="00C66DA6">
        <w:rPr>
          <w:rFonts w:ascii="Times New Roman" w:eastAsia="標楷體" w:hAnsi="Times New Roman" w:hint="eastAsia"/>
          <w:szCs w:val="24"/>
        </w:rPr>
        <w:t>或</w:t>
      </w:r>
      <w:r w:rsidRPr="00C66DA6">
        <w:rPr>
          <w:rFonts w:ascii="Times New Roman" w:eastAsia="標楷體" w:hAnsi="Times New Roman"/>
          <w:szCs w:val="24"/>
        </w:rPr>
        <w:t>其他足以使當事人知悉或可得知悉之方式。</w:t>
      </w:r>
    </w:p>
    <w:p w14:paraId="48C2830C" w14:textId="77777777" w:rsidR="003B06B2" w:rsidRPr="00C52B64" w:rsidRDefault="003B06B2" w:rsidP="00274246">
      <w:pPr>
        <w:pStyle w:val="a4"/>
        <w:numPr>
          <w:ilvl w:val="0"/>
          <w:numId w:val="8"/>
        </w:numPr>
        <w:snapToGrid w:val="0"/>
        <w:spacing w:beforeLines="50" w:before="180" w:afterLines="50" w:after="180" w:line="460" w:lineRule="exact"/>
        <w:ind w:leftChars="100" w:left="722" w:hanging="482"/>
        <w:rPr>
          <w:rFonts w:ascii="Times New Roman" w:eastAsia="標楷體" w:hAnsi="Times New Roman"/>
          <w:b/>
          <w:szCs w:val="24"/>
        </w:rPr>
      </w:pPr>
      <w:r w:rsidRPr="00C52B64">
        <w:rPr>
          <w:rFonts w:ascii="Times New Roman" w:eastAsia="標楷體" w:hAnsi="Times New Roman" w:hint="eastAsia"/>
          <w:b/>
          <w:szCs w:val="24"/>
        </w:rPr>
        <w:t>通知客戶</w:t>
      </w:r>
      <w:r w:rsidRPr="003523F0">
        <w:rPr>
          <w:rFonts w:ascii="Times New Roman" w:eastAsia="標楷體" w:hAnsi="Times New Roman" w:hint="eastAsia"/>
          <w:szCs w:val="24"/>
          <w:shd w:val="pct15" w:color="auto" w:fill="FFFFFF"/>
          <w:lang w:eastAsia="zh-TW"/>
        </w:rPr>
        <w:t>【註：</w:t>
      </w:r>
      <w:r>
        <w:rPr>
          <w:rFonts w:ascii="Times New Roman" w:eastAsia="標楷體" w:hAnsi="Times New Roman" w:hint="eastAsia"/>
          <w:szCs w:val="24"/>
          <w:shd w:val="pct15" w:color="auto" w:fill="FFFFFF"/>
          <w:lang w:eastAsia="zh-TW"/>
        </w:rPr>
        <w:t>公司有提供</w:t>
      </w:r>
      <w:r w:rsidRPr="003523F0">
        <w:rPr>
          <w:rFonts w:ascii="Times New Roman" w:eastAsia="標楷體" w:hAnsi="Times New Roman" w:hint="eastAsia"/>
          <w:szCs w:val="24"/>
          <w:shd w:val="pct15" w:color="auto" w:fill="FFFFFF"/>
          <w:lang w:eastAsia="zh-TW"/>
        </w:rPr>
        <w:t>代管伺服器、代維運系統、提供</w:t>
      </w:r>
      <w:r w:rsidRPr="003523F0">
        <w:rPr>
          <w:rFonts w:ascii="Times New Roman" w:eastAsia="標楷體" w:hAnsi="Times New Roman" w:hint="eastAsia"/>
          <w:szCs w:val="24"/>
          <w:shd w:val="pct15" w:color="auto" w:fill="FFFFFF"/>
          <w:lang w:eastAsia="zh-TW"/>
        </w:rPr>
        <w:t>SaaS</w:t>
      </w:r>
      <w:r>
        <w:rPr>
          <w:rFonts w:ascii="Times New Roman" w:eastAsia="標楷體" w:hAnsi="Times New Roman" w:hint="eastAsia"/>
          <w:szCs w:val="24"/>
          <w:shd w:val="pct15" w:color="auto" w:fill="FFFFFF"/>
          <w:lang w:eastAsia="zh-TW"/>
        </w:rPr>
        <w:t>服務者</w:t>
      </w:r>
      <w:r w:rsidRPr="003523F0">
        <w:rPr>
          <w:rFonts w:ascii="Times New Roman" w:eastAsia="標楷體" w:hAnsi="Times New Roman" w:hint="eastAsia"/>
          <w:szCs w:val="24"/>
          <w:shd w:val="pct15" w:color="auto" w:fill="FFFFFF"/>
          <w:lang w:eastAsia="zh-TW"/>
        </w:rPr>
        <w:t>，或者系統雖賣斷但同時有多家客戶發生個資事故</w:t>
      </w:r>
      <w:r>
        <w:rPr>
          <w:rFonts w:ascii="Times New Roman" w:eastAsia="標楷體" w:hAnsi="Times New Roman" w:hint="eastAsia"/>
          <w:szCs w:val="24"/>
          <w:shd w:val="pct15" w:color="auto" w:fill="FFFFFF"/>
          <w:lang w:eastAsia="zh-TW"/>
        </w:rPr>
        <w:t>時，應訂定通知客戶之流程</w:t>
      </w:r>
      <w:r w:rsidRPr="003523F0">
        <w:rPr>
          <w:rFonts w:ascii="Times New Roman" w:eastAsia="標楷體" w:hAnsi="Times New Roman" w:hint="eastAsia"/>
          <w:szCs w:val="24"/>
          <w:shd w:val="pct15" w:color="auto" w:fill="FFFFFF"/>
          <w:lang w:eastAsia="zh-TW"/>
        </w:rPr>
        <w:t>】</w:t>
      </w:r>
    </w:p>
    <w:p w14:paraId="692A3E52" w14:textId="77777777" w:rsidR="003B06B2" w:rsidRPr="00C66DA6" w:rsidRDefault="003B06B2" w:rsidP="0028166D">
      <w:pPr>
        <w:pStyle w:val="a4"/>
        <w:numPr>
          <w:ilvl w:val="0"/>
          <w:numId w:val="74"/>
        </w:numPr>
        <w:snapToGrid w:val="0"/>
        <w:spacing w:before="100" w:beforeAutospacing="1" w:after="100" w:afterAutospacing="1" w:line="460" w:lineRule="exact"/>
        <w:ind w:left="962" w:hanging="482"/>
        <w:rPr>
          <w:rFonts w:ascii="Times New Roman" w:eastAsia="標楷體" w:hAnsi="Times New Roman"/>
          <w:szCs w:val="24"/>
        </w:rPr>
      </w:pPr>
      <w:r w:rsidRPr="00C66DA6">
        <w:rPr>
          <w:rFonts w:ascii="Times New Roman" w:eastAsia="標楷體" w:hAnsi="Times New Roman"/>
          <w:szCs w:val="24"/>
        </w:rPr>
        <w:t>通知時點：自知悉時起即應盡速通</w:t>
      </w:r>
      <w:r>
        <w:rPr>
          <w:rFonts w:ascii="Times New Roman" w:eastAsia="標楷體" w:hAnsi="Times New Roman" w:hint="eastAsia"/>
          <w:szCs w:val="24"/>
          <w:lang w:eastAsia="zh-TW"/>
        </w:rPr>
        <w:t>知</w:t>
      </w:r>
      <w:r w:rsidRPr="00C66DA6">
        <w:rPr>
          <w:rFonts w:ascii="Times New Roman" w:eastAsia="標楷體" w:hAnsi="Times New Roman"/>
          <w:szCs w:val="24"/>
        </w:rPr>
        <w:t>。</w:t>
      </w:r>
    </w:p>
    <w:p w14:paraId="14A5C8BA" w14:textId="77777777" w:rsidR="003B06B2" w:rsidRPr="00C52B64" w:rsidRDefault="003B06B2" w:rsidP="0028166D">
      <w:pPr>
        <w:pStyle w:val="a4"/>
        <w:numPr>
          <w:ilvl w:val="0"/>
          <w:numId w:val="74"/>
        </w:numPr>
        <w:snapToGrid w:val="0"/>
        <w:spacing w:before="100" w:beforeAutospacing="1" w:after="100" w:afterAutospacing="1" w:line="460" w:lineRule="exact"/>
        <w:ind w:left="962" w:hanging="482"/>
        <w:rPr>
          <w:rFonts w:ascii="Times New Roman" w:eastAsia="標楷體" w:hAnsi="Times New Roman"/>
          <w:szCs w:val="24"/>
        </w:rPr>
      </w:pPr>
      <w:r w:rsidRPr="00C66DA6">
        <w:rPr>
          <w:rFonts w:ascii="Times New Roman" w:eastAsia="標楷體" w:hAnsi="Times New Roman"/>
          <w:szCs w:val="24"/>
        </w:rPr>
        <w:t>通知條件：遇有個資被竊取、洩漏（個資外洩）或竄改、損毀、滅失</w:t>
      </w:r>
      <w:r w:rsidRPr="00C52B64">
        <w:rPr>
          <w:rFonts w:ascii="Times New Roman" w:eastAsia="標楷體" w:hAnsi="Times New Roman"/>
          <w:szCs w:val="24"/>
        </w:rPr>
        <w:t>之事故。</w:t>
      </w:r>
    </w:p>
    <w:p w14:paraId="3712417E" w14:textId="1337C2CD" w:rsidR="003B06B2" w:rsidRPr="00C52B64" w:rsidRDefault="003B06B2" w:rsidP="0028166D">
      <w:pPr>
        <w:pStyle w:val="a4"/>
        <w:numPr>
          <w:ilvl w:val="0"/>
          <w:numId w:val="74"/>
        </w:numPr>
        <w:snapToGrid w:val="0"/>
        <w:spacing w:before="100" w:beforeAutospacing="1" w:after="100" w:afterAutospacing="1" w:line="460" w:lineRule="exact"/>
        <w:ind w:left="962" w:hanging="482"/>
        <w:rPr>
          <w:rFonts w:ascii="Times New Roman" w:eastAsia="標楷體" w:hAnsi="Times New Roman"/>
          <w:szCs w:val="24"/>
        </w:rPr>
      </w:pPr>
      <w:r w:rsidRPr="00C52B64">
        <w:rPr>
          <w:rFonts w:ascii="Times New Roman" w:eastAsia="標楷體" w:hAnsi="Times New Roman"/>
          <w:szCs w:val="24"/>
        </w:rPr>
        <w:t>通知內容：使</w:t>
      </w:r>
      <w:r w:rsidR="00F73CF3">
        <w:rPr>
          <w:rFonts w:ascii="Times New Roman" w:eastAsia="標楷體" w:hAnsi="Times New Roman" w:hint="eastAsia"/>
          <w:szCs w:val="24"/>
          <w:lang w:eastAsia="zh-TW"/>
        </w:rPr>
        <w:t>客戶</w:t>
      </w:r>
      <w:r w:rsidRPr="00C52B64">
        <w:rPr>
          <w:rFonts w:ascii="Times New Roman" w:eastAsia="標楷體" w:hAnsi="Times New Roman"/>
          <w:szCs w:val="24"/>
        </w:rPr>
        <w:t>知悉個資遭外洩或竊取、已採取哪些應對及修補措施。</w:t>
      </w:r>
    </w:p>
    <w:p w14:paraId="448E8C4A" w14:textId="209833FB" w:rsidR="003B06B2" w:rsidRPr="00350317" w:rsidRDefault="003B06B2" w:rsidP="0028166D">
      <w:pPr>
        <w:pStyle w:val="a4"/>
        <w:numPr>
          <w:ilvl w:val="0"/>
          <w:numId w:val="74"/>
        </w:numPr>
        <w:snapToGrid w:val="0"/>
        <w:spacing w:before="100" w:beforeAutospacing="1" w:after="100" w:afterAutospacing="1" w:line="460" w:lineRule="exact"/>
        <w:ind w:left="962" w:hanging="482"/>
        <w:rPr>
          <w:rFonts w:ascii="Times New Roman" w:eastAsia="標楷體" w:hAnsi="Times New Roman"/>
          <w:b/>
          <w:szCs w:val="24"/>
        </w:rPr>
      </w:pPr>
      <w:r w:rsidRPr="003B06B2">
        <w:rPr>
          <w:rFonts w:ascii="Times New Roman" w:eastAsia="標楷體" w:hAnsi="Times New Roman"/>
          <w:szCs w:val="24"/>
        </w:rPr>
        <w:t>通知方式：以簡訊、電子郵件等其他足以使</w:t>
      </w:r>
      <w:r w:rsidR="00F73CF3">
        <w:rPr>
          <w:rFonts w:ascii="Times New Roman" w:eastAsia="標楷體" w:hAnsi="Times New Roman" w:hint="eastAsia"/>
          <w:szCs w:val="24"/>
          <w:lang w:eastAsia="zh-TW"/>
        </w:rPr>
        <w:t>客戶</w:t>
      </w:r>
      <w:r w:rsidRPr="003B06B2">
        <w:rPr>
          <w:rFonts w:ascii="Times New Roman" w:eastAsia="標楷體" w:hAnsi="Times New Roman"/>
          <w:szCs w:val="24"/>
        </w:rPr>
        <w:t>知悉或可得知悉之方式。</w:t>
      </w:r>
    </w:p>
    <w:p w14:paraId="0A0EF1F6" w14:textId="5B0A190F" w:rsidR="00350317" w:rsidRDefault="00350317" w:rsidP="00350317">
      <w:pPr>
        <w:pStyle w:val="a4"/>
        <w:numPr>
          <w:ilvl w:val="0"/>
          <w:numId w:val="8"/>
        </w:numPr>
        <w:snapToGrid w:val="0"/>
        <w:spacing w:beforeLines="50" w:before="180" w:afterLines="50" w:after="180" w:line="460" w:lineRule="exact"/>
        <w:ind w:leftChars="100" w:left="722" w:hanging="482"/>
        <w:rPr>
          <w:rFonts w:ascii="Times New Roman" w:eastAsia="標楷體" w:hAnsi="Times New Roman"/>
          <w:b/>
          <w:szCs w:val="24"/>
        </w:rPr>
      </w:pPr>
      <w:r>
        <w:rPr>
          <w:rFonts w:ascii="Times New Roman" w:eastAsia="標楷體" w:hAnsi="Times New Roman" w:hint="eastAsia"/>
          <w:b/>
          <w:szCs w:val="24"/>
          <w:lang w:eastAsia="zh-TW"/>
        </w:rPr>
        <w:t>事故</w:t>
      </w:r>
      <w:r>
        <w:rPr>
          <w:rFonts w:ascii="Times New Roman" w:eastAsia="標楷體" w:hAnsi="Times New Roman" w:hint="eastAsia"/>
          <w:b/>
          <w:szCs w:val="24"/>
        </w:rPr>
        <w:t>排除</w:t>
      </w:r>
      <w:r>
        <w:rPr>
          <w:rFonts w:ascii="Times New Roman" w:eastAsia="標楷體" w:hAnsi="Times New Roman" w:hint="eastAsia"/>
          <w:b/>
          <w:szCs w:val="24"/>
          <w:lang w:eastAsia="zh-TW"/>
        </w:rPr>
        <w:t>及追蹤：</w:t>
      </w:r>
    </w:p>
    <w:p w14:paraId="2BB2B5F2" w14:textId="17391BE2" w:rsidR="00350317" w:rsidRDefault="00350317" w:rsidP="00350317">
      <w:pPr>
        <w:spacing w:line="460" w:lineRule="exact"/>
        <w:ind w:firstLineChars="200" w:firstLine="480"/>
        <w:jc w:val="both"/>
        <w:rPr>
          <w:rFonts w:ascii="Times New Roman" w:eastAsia="標楷體" w:hAnsi="Times New Roman"/>
          <w:szCs w:val="24"/>
        </w:rPr>
      </w:pPr>
      <w:r w:rsidRPr="00350317">
        <w:rPr>
          <w:rFonts w:ascii="Times New Roman" w:eastAsia="標楷體" w:hAnsi="Times New Roman" w:hint="eastAsia"/>
          <w:szCs w:val="24"/>
        </w:rPr>
        <w:t>本公司將採取以下事故排除措施</w:t>
      </w:r>
      <w:r w:rsidRPr="00350317">
        <w:rPr>
          <w:rFonts w:ascii="Times New Roman" w:eastAsia="標楷體" w:hAnsi="Times New Roman" w:hint="eastAsia"/>
          <w:szCs w:val="24"/>
          <w:lang w:eastAsia="x-none"/>
        </w:rPr>
        <w:t>、改善措施及後續追蹤</w:t>
      </w:r>
      <w:r>
        <w:rPr>
          <w:rFonts w:ascii="Times New Roman" w:eastAsia="標楷體" w:hAnsi="Times New Roman" w:hint="eastAsia"/>
          <w:szCs w:val="24"/>
        </w:rPr>
        <w:t>：</w:t>
      </w:r>
    </w:p>
    <w:p w14:paraId="04EF745D" w14:textId="31553FEB" w:rsidR="00762BFD" w:rsidRPr="00762BFD" w:rsidRDefault="00762BFD" w:rsidP="0028166D">
      <w:pPr>
        <w:pStyle w:val="a4"/>
        <w:numPr>
          <w:ilvl w:val="0"/>
          <w:numId w:val="84"/>
        </w:numPr>
        <w:snapToGrid w:val="0"/>
        <w:spacing w:before="100" w:beforeAutospacing="1" w:after="100" w:afterAutospacing="1" w:line="460" w:lineRule="exact"/>
        <w:ind w:left="962" w:hanging="482"/>
        <w:rPr>
          <w:rFonts w:ascii="Times New Roman" w:eastAsia="標楷體" w:hAnsi="Times New Roman"/>
          <w:szCs w:val="24"/>
        </w:rPr>
      </w:pPr>
      <w:r w:rsidRPr="00762BFD">
        <w:rPr>
          <w:rFonts w:ascii="Times New Roman" w:eastAsia="標楷體" w:hAnsi="Times New Roman" w:hint="eastAsia"/>
          <w:szCs w:val="24"/>
        </w:rPr>
        <w:t>事故發生後應採取之應變措施，包括降低、控制當事人損害之方式</w:t>
      </w:r>
      <w:r w:rsidRPr="00BE51BE">
        <w:rPr>
          <w:rFonts w:ascii="Times New Roman" w:eastAsia="標楷體" w:hAnsi="Times New Roman" w:hint="eastAsia"/>
          <w:b/>
          <w:color w:val="2E74B5" w:themeColor="accent1" w:themeShade="BF"/>
          <w:szCs w:val="24"/>
          <w:lang w:eastAsia="zh-TW"/>
        </w:rPr>
        <w:t>（</w:t>
      </w:r>
      <w:r>
        <w:rPr>
          <w:rFonts w:ascii="Times New Roman" w:eastAsia="標楷體" w:hAnsi="Times New Roman" w:hint="eastAsia"/>
          <w:b/>
          <w:color w:val="2E74B5" w:themeColor="accent1" w:themeShade="BF"/>
          <w:szCs w:val="24"/>
          <w:lang w:eastAsia="zh-TW"/>
        </w:rPr>
        <w:t>以</w:t>
      </w:r>
      <w:r w:rsidRPr="00BE51BE">
        <w:rPr>
          <w:rFonts w:ascii="Times New Roman" w:eastAsia="標楷體" w:hAnsi="Times New Roman" w:hint="eastAsia"/>
          <w:b/>
          <w:color w:val="2E74B5" w:themeColor="accent1" w:themeShade="BF"/>
          <w:szCs w:val="24"/>
          <w:lang w:eastAsia="zh-TW"/>
        </w:rPr>
        <w:t>下舉例</w:t>
      </w:r>
      <w:r>
        <w:rPr>
          <w:rFonts w:ascii="Times New Roman" w:eastAsia="標楷體" w:hAnsi="Times New Roman" w:hint="eastAsia"/>
          <w:b/>
          <w:color w:val="2E74B5" w:themeColor="accent1" w:themeShade="BF"/>
          <w:szCs w:val="24"/>
          <w:lang w:eastAsia="zh-TW"/>
        </w:rPr>
        <w:t>，請公司填寫自身之應變措施</w:t>
      </w:r>
      <w:r w:rsidRPr="00BE51BE">
        <w:rPr>
          <w:rFonts w:ascii="Times New Roman" w:eastAsia="標楷體" w:hAnsi="Times New Roman" w:hint="eastAsia"/>
          <w:b/>
          <w:color w:val="2E74B5" w:themeColor="accent1" w:themeShade="BF"/>
          <w:szCs w:val="24"/>
          <w:lang w:eastAsia="zh-TW"/>
        </w:rPr>
        <w:t>）</w:t>
      </w:r>
    </w:p>
    <w:p w14:paraId="114D1A9F" w14:textId="77777777" w:rsidR="006919CE" w:rsidRPr="005E5D17" w:rsidRDefault="00762BFD" w:rsidP="0028166D">
      <w:pPr>
        <w:pStyle w:val="a4"/>
        <w:numPr>
          <w:ilvl w:val="0"/>
          <w:numId w:val="27"/>
        </w:numPr>
        <w:snapToGrid w:val="0"/>
        <w:spacing w:line="460" w:lineRule="exact"/>
        <w:ind w:leftChars="400" w:left="1442" w:hanging="482"/>
        <w:rPr>
          <w:rFonts w:ascii="標楷體" w:eastAsia="標楷體" w:hAnsi="標楷體"/>
          <w:color w:val="2E74B5" w:themeColor="accent1" w:themeShade="BF"/>
          <w:szCs w:val="24"/>
          <w:u w:val="single"/>
        </w:rPr>
      </w:pPr>
      <w:r w:rsidRPr="005E5D17">
        <w:rPr>
          <w:rFonts w:ascii="Times New Roman" w:eastAsia="標楷體" w:hAnsi="Times New Roman" w:hint="eastAsia"/>
          <w:color w:val="2E74B5" w:themeColor="accent1" w:themeShade="BF"/>
          <w:szCs w:val="24"/>
          <w:u w:val="single"/>
          <w:lang w:eastAsia="zh-TW"/>
        </w:rPr>
        <w:t>透</w:t>
      </w:r>
      <w:r w:rsidRPr="005E5D17">
        <w:rPr>
          <w:rFonts w:ascii="標楷體" w:eastAsia="標楷體" w:hAnsi="標楷體" w:hint="eastAsia"/>
          <w:color w:val="2E74B5" w:themeColor="accent1" w:themeShade="BF"/>
          <w:szCs w:val="24"/>
          <w:u w:val="single"/>
        </w:rPr>
        <w:t>過惡意程式偵測或數位鑑識等方式</w:t>
      </w:r>
      <w:r w:rsidR="006919CE" w:rsidRPr="005E5D17">
        <w:rPr>
          <w:rFonts w:ascii="標楷體" w:eastAsia="標楷體" w:hAnsi="標楷體" w:hint="eastAsia"/>
          <w:color w:val="2E74B5" w:themeColor="accent1" w:themeShade="BF"/>
          <w:szCs w:val="24"/>
          <w:u w:val="single"/>
        </w:rPr>
        <w:t>尋找惡意程式等</w:t>
      </w:r>
      <w:r w:rsidRPr="005E5D17">
        <w:rPr>
          <w:rFonts w:ascii="標楷體" w:eastAsia="標楷體" w:hAnsi="標楷體" w:hint="eastAsia"/>
          <w:color w:val="2E74B5" w:themeColor="accent1" w:themeShade="BF"/>
          <w:szCs w:val="24"/>
          <w:u w:val="single"/>
        </w:rPr>
        <w:t>。</w:t>
      </w:r>
    </w:p>
    <w:p w14:paraId="6FC9EE30" w14:textId="643CF342" w:rsidR="006919CE" w:rsidRPr="005E5D17" w:rsidRDefault="006919CE" w:rsidP="0028166D">
      <w:pPr>
        <w:pStyle w:val="a4"/>
        <w:numPr>
          <w:ilvl w:val="0"/>
          <w:numId w:val="27"/>
        </w:numPr>
        <w:snapToGrid w:val="0"/>
        <w:spacing w:line="460" w:lineRule="exact"/>
        <w:ind w:leftChars="400" w:left="1442" w:hanging="482"/>
        <w:rPr>
          <w:rFonts w:ascii="標楷體" w:eastAsia="標楷體" w:hAnsi="標楷體"/>
          <w:color w:val="2E74B5" w:themeColor="accent1" w:themeShade="BF"/>
          <w:szCs w:val="24"/>
          <w:u w:val="single"/>
        </w:rPr>
      </w:pPr>
      <w:r w:rsidRPr="005E5D17">
        <w:rPr>
          <w:rFonts w:ascii="標楷體" w:eastAsia="標楷體" w:hAnsi="標楷體" w:hint="eastAsia"/>
          <w:color w:val="2E74B5" w:themeColor="accent1" w:themeShade="BF"/>
          <w:szCs w:val="24"/>
          <w:u w:val="single"/>
        </w:rPr>
        <w:t>採取最基礎的停止損害措施，例如立刻限制國外IP存取、限縮客戶帳號存取權限等。</w:t>
      </w:r>
    </w:p>
    <w:p w14:paraId="2F1BD7A7" w14:textId="52935A73" w:rsidR="00762BFD" w:rsidRPr="005E5D17" w:rsidRDefault="00762BFD" w:rsidP="0028166D">
      <w:pPr>
        <w:pStyle w:val="a4"/>
        <w:numPr>
          <w:ilvl w:val="0"/>
          <w:numId w:val="27"/>
        </w:numPr>
        <w:snapToGrid w:val="0"/>
        <w:spacing w:line="460" w:lineRule="exact"/>
        <w:ind w:leftChars="400" w:left="1442" w:hanging="482"/>
        <w:rPr>
          <w:rFonts w:ascii="Times New Roman" w:eastAsia="標楷體" w:hAnsi="Times New Roman"/>
          <w:szCs w:val="24"/>
          <w:u w:val="single"/>
        </w:rPr>
      </w:pPr>
      <w:r w:rsidRPr="005E5D17">
        <w:rPr>
          <w:rFonts w:ascii="標楷體" w:eastAsia="標楷體" w:hAnsi="標楷體" w:hint="eastAsia"/>
          <w:color w:val="2E74B5" w:themeColor="accent1" w:themeShade="BF"/>
          <w:szCs w:val="24"/>
          <w:u w:val="single"/>
        </w:rPr>
        <w:t>若損</w:t>
      </w:r>
      <w:r w:rsidRPr="005E5D17">
        <w:rPr>
          <w:rFonts w:ascii="Times New Roman" w:eastAsia="標楷體" w:hAnsi="Times New Roman" w:hint="eastAsia"/>
          <w:color w:val="2E74B5" w:themeColor="accent1" w:themeShade="BF"/>
          <w:szCs w:val="24"/>
          <w:u w:val="single"/>
          <w:lang w:eastAsia="zh-TW"/>
        </w:rPr>
        <w:t>害層面過大，建議必要時</w:t>
      </w:r>
      <w:r w:rsidR="006919CE" w:rsidRPr="005E5D17">
        <w:rPr>
          <w:rFonts w:ascii="Times New Roman" w:eastAsia="標楷體" w:hAnsi="Times New Roman" w:hint="eastAsia"/>
          <w:color w:val="2E74B5" w:themeColor="accent1" w:themeShade="BF"/>
          <w:szCs w:val="24"/>
          <w:u w:val="single"/>
          <w:lang w:eastAsia="zh-TW"/>
        </w:rPr>
        <w:t>可考慮先將涉及外洩客戶部分之系統伺服器暫停營運（停機）。</w:t>
      </w:r>
    </w:p>
    <w:p w14:paraId="357E9276" w14:textId="0334878B" w:rsidR="006919CE" w:rsidRDefault="006919CE" w:rsidP="0028166D">
      <w:pPr>
        <w:pStyle w:val="a4"/>
        <w:numPr>
          <w:ilvl w:val="0"/>
          <w:numId w:val="84"/>
        </w:numPr>
        <w:snapToGrid w:val="0"/>
        <w:spacing w:before="100" w:beforeAutospacing="1" w:after="100" w:afterAutospacing="1" w:line="460" w:lineRule="exact"/>
        <w:ind w:left="962" w:hanging="482"/>
        <w:rPr>
          <w:rFonts w:ascii="Times New Roman" w:eastAsia="標楷體" w:hAnsi="Times New Roman"/>
          <w:szCs w:val="24"/>
        </w:rPr>
      </w:pPr>
      <w:r w:rsidRPr="006919CE">
        <w:rPr>
          <w:rFonts w:ascii="Times New Roman" w:eastAsia="標楷體" w:hAnsi="Times New Roman" w:hint="eastAsia"/>
          <w:szCs w:val="24"/>
        </w:rPr>
        <w:lastRenderedPageBreak/>
        <w:t>調查事件成因及入侵方式</w:t>
      </w:r>
      <w:r w:rsidRPr="00BE51BE">
        <w:rPr>
          <w:rFonts w:ascii="Times New Roman" w:eastAsia="標楷體" w:hAnsi="Times New Roman" w:hint="eastAsia"/>
          <w:b/>
          <w:color w:val="2E74B5" w:themeColor="accent1" w:themeShade="BF"/>
          <w:szCs w:val="24"/>
          <w:lang w:eastAsia="zh-TW"/>
        </w:rPr>
        <w:t>（</w:t>
      </w:r>
      <w:r>
        <w:rPr>
          <w:rFonts w:ascii="Times New Roman" w:eastAsia="標楷體" w:hAnsi="Times New Roman" w:hint="eastAsia"/>
          <w:b/>
          <w:color w:val="2E74B5" w:themeColor="accent1" w:themeShade="BF"/>
          <w:szCs w:val="24"/>
          <w:lang w:eastAsia="zh-TW"/>
        </w:rPr>
        <w:t>以</w:t>
      </w:r>
      <w:r w:rsidRPr="00BE51BE">
        <w:rPr>
          <w:rFonts w:ascii="Times New Roman" w:eastAsia="標楷體" w:hAnsi="Times New Roman" w:hint="eastAsia"/>
          <w:b/>
          <w:color w:val="2E74B5" w:themeColor="accent1" w:themeShade="BF"/>
          <w:szCs w:val="24"/>
          <w:lang w:eastAsia="zh-TW"/>
        </w:rPr>
        <w:t>下舉例</w:t>
      </w:r>
      <w:r>
        <w:rPr>
          <w:rFonts w:ascii="Times New Roman" w:eastAsia="標楷體" w:hAnsi="Times New Roman" w:hint="eastAsia"/>
          <w:b/>
          <w:color w:val="2E74B5" w:themeColor="accent1" w:themeShade="BF"/>
          <w:szCs w:val="24"/>
          <w:lang w:eastAsia="zh-TW"/>
        </w:rPr>
        <w:t>，請公司填寫自身之應變措施</w:t>
      </w:r>
      <w:r w:rsidRPr="00BE51BE">
        <w:rPr>
          <w:rFonts w:ascii="Times New Roman" w:eastAsia="標楷體" w:hAnsi="Times New Roman" w:hint="eastAsia"/>
          <w:b/>
          <w:color w:val="2E74B5" w:themeColor="accent1" w:themeShade="BF"/>
          <w:szCs w:val="24"/>
          <w:lang w:eastAsia="zh-TW"/>
        </w:rPr>
        <w:t>）</w:t>
      </w:r>
    </w:p>
    <w:p w14:paraId="6AFBD06B" w14:textId="460F1ED8" w:rsidR="006919CE" w:rsidRPr="005E5D17" w:rsidRDefault="006919CE" w:rsidP="0028166D">
      <w:pPr>
        <w:pStyle w:val="a4"/>
        <w:numPr>
          <w:ilvl w:val="0"/>
          <w:numId w:val="27"/>
        </w:numPr>
        <w:snapToGrid w:val="0"/>
        <w:spacing w:line="460" w:lineRule="exact"/>
        <w:ind w:leftChars="400" w:left="1442" w:hanging="482"/>
        <w:rPr>
          <w:rFonts w:ascii="標楷體" w:eastAsia="標楷體" w:hAnsi="標楷體"/>
          <w:color w:val="2E74B5" w:themeColor="accent1" w:themeShade="BF"/>
          <w:szCs w:val="24"/>
          <w:u w:val="single"/>
        </w:rPr>
      </w:pPr>
      <w:r w:rsidRPr="005E5D17">
        <w:rPr>
          <w:rFonts w:ascii="標楷體" w:eastAsia="標楷體" w:hAnsi="標楷體" w:hint="eastAsia"/>
          <w:color w:val="2E74B5" w:themeColor="accent1" w:themeShade="BF"/>
          <w:szCs w:val="24"/>
          <w:u w:val="single"/>
        </w:rPr>
        <w:t>調取log查閱是否有異常IP</w:t>
      </w:r>
      <w:r w:rsidR="009D2E25">
        <w:rPr>
          <w:rFonts w:ascii="標楷體" w:eastAsia="標楷體" w:hAnsi="標楷體" w:hint="eastAsia"/>
          <w:color w:val="2E74B5" w:themeColor="accent1" w:themeShade="BF"/>
          <w:szCs w:val="24"/>
          <w:u w:val="single"/>
          <w:lang w:eastAsia="zh-TW"/>
        </w:rPr>
        <w:t>，並</w:t>
      </w:r>
      <w:r w:rsidR="009D2E25">
        <w:rPr>
          <w:rFonts w:ascii="標楷體" w:eastAsia="標楷體" w:hAnsi="標楷體" w:hint="eastAsia"/>
          <w:color w:val="2E74B5" w:themeColor="accent1" w:themeShade="BF"/>
          <w:szCs w:val="24"/>
          <w:u w:val="single"/>
        </w:rPr>
        <w:t>研究駭客路徑</w:t>
      </w:r>
      <w:r w:rsidRPr="005E5D17">
        <w:rPr>
          <w:rFonts w:ascii="標楷體" w:eastAsia="標楷體" w:hAnsi="標楷體" w:hint="eastAsia"/>
          <w:color w:val="2E74B5" w:themeColor="accent1" w:themeShade="BF"/>
          <w:szCs w:val="24"/>
          <w:u w:val="single"/>
        </w:rPr>
        <w:t>。</w:t>
      </w:r>
    </w:p>
    <w:p w14:paraId="797EA972" w14:textId="2C057CD7" w:rsidR="006919CE" w:rsidRPr="005E5D17" w:rsidRDefault="006919CE" w:rsidP="0028166D">
      <w:pPr>
        <w:pStyle w:val="a4"/>
        <w:numPr>
          <w:ilvl w:val="0"/>
          <w:numId w:val="27"/>
        </w:numPr>
        <w:snapToGrid w:val="0"/>
        <w:spacing w:line="460" w:lineRule="exact"/>
        <w:ind w:leftChars="400" w:left="1442" w:hanging="482"/>
        <w:rPr>
          <w:rFonts w:ascii="標楷體" w:eastAsia="標楷體" w:hAnsi="標楷體"/>
          <w:color w:val="2E74B5" w:themeColor="accent1" w:themeShade="BF"/>
          <w:szCs w:val="24"/>
          <w:u w:val="single"/>
        </w:rPr>
      </w:pPr>
      <w:r w:rsidRPr="005E5D17">
        <w:rPr>
          <w:rFonts w:ascii="標楷體" w:eastAsia="標楷體" w:hAnsi="標楷體" w:hint="eastAsia"/>
          <w:color w:val="2E74B5" w:themeColor="accent1" w:themeShade="BF"/>
          <w:szCs w:val="24"/>
          <w:u w:val="single"/>
        </w:rPr>
        <w:t>透過系統及伺服器檢測，尋找後台系統及前台網站漏洞（包含弱點掃描及滲透測試等）。</w:t>
      </w:r>
    </w:p>
    <w:p w14:paraId="3EABD157" w14:textId="6BC70B25" w:rsidR="006919CE" w:rsidRPr="009D2E25" w:rsidRDefault="009D2E25" w:rsidP="0028166D">
      <w:pPr>
        <w:pStyle w:val="a4"/>
        <w:numPr>
          <w:ilvl w:val="0"/>
          <w:numId w:val="27"/>
        </w:numPr>
        <w:snapToGrid w:val="0"/>
        <w:spacing w:line="460" w:lineRule="exact"/>
        <w:ind w:leftChars="400" w:left="1442" w:hanging="482"/>
        <w:rPr>
          <w:rFonts w:ascii="Times New Roman" w:eastAsia="標楷體" w:hAnsi="Times New Roman"/>
          <w:szCs w:val="24"/>
          <w:u w:val="single"/>
        </w:rPr>
      </w:pPr>
      <w:r>
        <w:rPr>
          <w:rFonts w:ascii="標楷體" w:eastAsia="標楷體" w:hAnsi="標楷體" w:hint="eastAsia"/>
          <w:color w:val="2E74B5" w:themeColor="accent1" w:themeShade="BF"/>
          <w:szCs w:val="24"/>
          <w:u w:val="single"/>
          <w:lang w:eastAsia="zh-TW"/>
        </w:rPr>
        <w:t>判斷是否有</w:t>
      </w:r>
      <w:r w:rsidRPr="009D2E25">
        <w:rPr>
          <w:rFonts w:ascii="標楷體" w:eastAsia="標楷體" w:hAnsi="標楷體" w:hint="eastAsia"/>
          <w:color w:val="2E74B5" w:themeColor="accent1" w:themeShade="BF"/>
          <w:szCs w:val="24"/>
          <w:u w:val="single"/>
        </w:rPr>
        <w:t>其他可能成因（例如</w:t>
      </w:r>
      <w:r w:rsidRPr="009D2E25">
        <w:rPr>
          <w:rFonts w:ascii="標楷體" w:eastAsia="標楷體" w:hAnsi="標楷體" w:hint="eastAsia"/>
          <w:color w:val="2E74B5" w:themeColor="accent1" w:themeShade="BF"/>
          <w:szCs w:val="24"/>
          <w:u w:val="single"/>
          <w:lang w:eastAsia="zh-TW"/>
        </w:rPr>
        <w:t>員工外接夾帶病毒之USB、</w:t>
      </w:r>
      <w:r w:rsidRPr="009D2E25">
        <w:rPr>
          <w:rFonts w:ascii="標楷體" w:eastAsia="標楷體" w:hAnsi="標楷體" w:hint="eastAsia"/>
          <w:color w:val="2E74B5" w:themeColor="accent1" w:themeShade="BF"/>
          <w:szCs w:val="24"/>
          <w:u w:val="single"/>
        </w:rPr>
        <w:t>員工遭受社交工程攻擊並上當</w:t>
      </w:r>
      <w:r>
        <w:rPr>
          <w:rFonts w:ascii="標楷體" w:eastAsia="標楷體" w:hAnsi="標楷體" w:hint="eastAsia"/>
          <w:color w:val="2E74B5" w:themeColor="accent1" w:themeShade="BF"/>
          <w:szCs w:val="24"/>
          <w:u w:val="single"/>
          <w:lang w:eastAsia="zh-TW"/>
        </w:rPr>
        <w:t>、撞庫攻擊</w:t>
      </w:r>
      <w:r w:rsidRPr="009D2E25">
        <w:rPr>
          <w:rFonts w:ascii="Times New Roman" w:eastAsia="標楷體" w:hAnsi="Times New Roman" w:hint="eastAsia"/>
          <w:color w:val="2E74B5" w:themeColor="accent1" w:themeShade="BF"/>
          <w:szCs w:val="24"/>
          <w:u w:val="single"/>
        </w:rPr>
        <w:t>等）</w:t>
      </w:r>
      <w:r w:rsidRPr="009D2E25">
        <w:rPr>
          <w:rFonts w:ascii="Times New Roman" w:eastAsia="標楷體" w:hAnsi="Times New Roman" w:hint="eastAsia"/>
          <w:color w:val="2E74B5" w:themeColor="accent1" w:themeShade="BF"/>
          <w:szCs w:val="24"/>
          <w:u w:val="single"/>
          <w:lang w:eastAsia="zh-TW"/>
        </w:rPr>
        <w:t>。</w:t>
      </w:r>
    </w:p>
    <w:p w14:paraId="4EF63524" w14:textId="1A9D5660" w:rsidR="00762BFD" w:rsidRDefault="006919CE" w:rsidP="0028166D">
      <w:pPr>
        <w:pStyle w:val="a4"/>
        <w:numPr>
          <w:ilvl w:val="0"/>
          <w:numId w:val="84"/>
        </w:numPr>
        <w:snapToGrid w:val="0"/>
        <w:spacing w:before="100" w:beforeAutospacing="1" w:after="100" w:afterAutospacing="1" w:line="460" w:lineRule="exact"/>
        <w:ind w:left="962" w:hanging="482"/>
        <w:rPr>
          <w:rFonts w:ascii="Times New Roman" w:eastAsia="標楷體" w:hAnsi="Times New Roman"/>
          <w:szCs w:val="24"/>
        </w:rPr>
      </w:pPr>
      <w:r>
        <w:rPr>
          <w:rFonts w:ascii="Times New Roman" w:eastAsia="標楷體" w:hAnsi="Times New Roman" w:hint="eastAsia"/>
          <w:szCs w:val="24"/>
        </w:rPr>
        <w:t>事故發生後研議其矯正預防措施之機制</w:t>
      </w:r>
      <w:r w:rsidRPr="00BE51BE">
        <w:rPr>
          <w:rFonts w:ascii="Times New Roman" w:eastAsia="標楷體" w:hAnsi="Times New Roman" w:hint="eastAsia"/>
          <w:b/>
          <w:color w:val="2E74B5" w:themeColor="accent1" w:themeShade="BF"/>
          <w:szCs w:val="24"/>
          <w:lang w:eastAsia="zh-TW"/>
        </w:rPr>
        <w:t>（</w:t>
      </w:r>
      <w:r>
        <w:rPr>
          <w:rFonts w:ascii="Times New Roman" w:eastAsia="標楷體" w:hAnsi="Times New Roman" w:hint="eastAsia"/>
          <w:b/>
          <w:color w:val="2E74B5" w:themeColor="accent1" w:themeShade="BF"/>
          <w:szCs w:val="24"/>
          <w:lang w:eastAsia="zh-TW"/>
        </w:rPr>
        <w:t>以</w:t>
      </w:r>
      <w:r w:rsidRPr="00BE51BE">
        <w:rPr>
          <w:rFonts w:ascii="Times New Roman" w:eastAsia="標楷體" w:hAnsi="Times New Roman" w:hint="eastAsia"/>
          <w:b/>
          <w:color w:val="2E74B5" w:themeColor="accent1" w:themeShade="BF"/>
          <w:szCs w:val="24"/>
          <w:lang w:eastAsia="zh-TW"/>
        </w:rPr>
        <w:t>下舉例</w:t>
      </w:r>
      <w:r>
        <w:rPr>
          <w:rFonts w:ascii="Times New Roman" w:eastAsia="標楷體" w:hAnsi="Times New Roman" w:hint="eastAsia"/>
          <w:b/>
          <w:color w:val="2E74B5" w:themeColor="accent1" w:themeShade="BF"/>
          <w:szCs w:val="24"/>
          <w:lang w:eastAsia="zh-TW"/>
        </w:rPr>
        <w:t>，請公司填寫自身之應變措施</w:t>
      </w:r>
      <w:r w:rsidRPr="00BE51BE">
        <w:rPr>
          <w:rFonts w:ascii="Times New Roman" w:eastAsia="標楷體" w:hAnsi="Times New Roman" w:hint="eastAsia"/>
          <w:b/>
          <w:color w:val="2E74B5" w:themeColor="accent1" w:themeShade="BF"/>
          <w:szCs w:val="24"/>
          <w:lang w:eastAsia="zh-TW"/>
        </w:rPr>
        <w:t>）</w:t>
      </w:r>
    </w:p>
    <w:p w14:paraId="365B9AF1" w14:textId="062B34D7" w:rsidR="006919CE" w:rsidRPr="005E5D17" w:rsidRDefault="006919CE" w:rsidP="0028166D">
      <w:pPr>
        <w:pStyle w:val="a4"/>
        <w:numPr>
          <w:ilvl w:val="0"/>
          <w:numId w:val="27"/>
        </w:numPr>
        <w:snapToGrid w:val="0"/>
        <w:spacing w:line="460" w:lineRule="exact"/>
        <w:ind w:leftChars="400" w:left="1442" w:hanging="482"/>
        <w:rPr>
          <w:rFonts w:ascii="標楷體" w:eastAsia="標楷體" w:hAnsi="標楷體"/>
          <w:color w:val="2E74B5" w:themeColor="accent1" w:themeShade="BF"/>
          <w:szCs w:val="24"/>
          <w:u w:val="single"/>
        </w:rPr>
      </w:pPr>
      <w:r w:rsidRPr="005E5D17">
        <w:rPr>
          <w:rFonts w:ascii="Times New Roman" w:eastAsia="標楷體" w:hAnsi="Times New Roman" w:hint="eastAsia"/>
          <w:color w:val="2E74B5" w:themeColor="accent1" w:themeShade="BF"/>
          <w:szCs w:val="24"/>
          <w:u w:val="single"/>
        </w:rPr>
        <w:t>改</w:t>
      </w:r>
      <w:r w:rsidRPr="005E5D17">
        <w:rPr>
          <w:rFonts w:ascii="標楷體" w:eastAsia="標楷體" w:hAnsi="標楷體" w:hint="eastAsia"/>
          <w:color w:val="2E74B5" w:themeColor="accent1" w:themeShade="BF"/>
          <w:szCs w:val="24"/>
          <w:u w:val="single"/>
        </w:rPr>
        <w:t>善資安措施：透過已釐清之事件成因進行弱點漏洞修補、部分或全面改善系統資安之縱深防護措施等（例如系統架構變更、強化防火牆、傳輸通道加密、資料庫加密等）。</w:t>
      </w:r>
    </w:p>
    <w:p w14:paraId="72F72C79" w14:textId="4429A6CF" w:rsidR="006919CE" w:rsidRPr="005E5D17" w:rsidRDefault="006919CE" w:rsidP="0028166D">
      <w:pPr>
        <w:pStyle w:val="a4"/>
        <w:numPr>
          <w:ilvl w:val="0"/>
          <w:numId w:val="27"/>
        </w:numPr>
        <w:snapToGrid w:val="0"/>
        <w:spacing w:line="460" w:lineRule="exact"/>
        <w:ind w:leftChars="400" w:left="1442" w:hanging="482"/>
        <w:rPr>
          <w:rFonts w:ascii="標楷體" w:eastAsia="標楷體" w:hAnsi="標楷體"/>
          <w:color w:val="2E74B5" w:themeColor="accent1" w:themeShade="BF"/>
          <w:szCs w:val="24"/>
          <w:u w:val="single"/>
        </w:rPr>
      </w:pPr>
      <w:r w:rsidRPr="005E5D17">
        <w:rPr>
          <w:rFonts w:ascii="標楷體" w:eastAsia="標楷體" w:hAnsi="標楷體" w:hint="eastAsia"/>
          <w:color w:val="2E74B5" w:themeColor="accent1" w:themeShade="BF"/>
          <w:szCs w:val="24"/>
          <w:u w:val="single"/>
        </w:rPr>
        <w:t>改變個資蒐集處理利用方式：包含採取個資最小化措施（例如傳輸個資時遮罩隱碼）、改變個資蒐集內容、改變個資傳輸方式、改變個資儲存地點及方式等。</w:t>
      </w:r>
    </w:p>
    <w:p w14:paraId="3EEC6260" w14:textId="6BC7D3BD" w:rsidR="006919CE" w:rsidRPr="005E5D17" w:rsidRDefault="006919CE" w:rsidP="0028166D">
      <w:pPr>
        <w:pStyle w:val="a4"/>
        <w:numPr>
          <w:ilvl w:val="0"/>
          <w:numId w:val="27"/>
        </w:numPr>
        <w:snapToGrid w:val="0"/>
        <w:spacing w:line="460" w:lineRule="exact"/>
        <w:ind w:leftChars="400" w:left="1442" w:hanging="482"/>
        <w:rPr>
          <w:rFonts w:ascii="Times New Roman" w:eastAsia="標楷體" w:hAnsi="Times New Roman"/>
          <w:szCs w:val="24"/>
          <w:u w:val="single"/>
        </w:rPr>
      </w:pPr>
      <w:r w:rsidRPr="005E5D17">
        <w:rPr>
          <w:rFonts w:ascii="標楷體" w:eastAsia="標楷體" w:hAnsi="標楷體" w:hint="eastAsia"/>
          <w:color w:val="2E74B5" w:themeColor="accent1" w:themeShade="BF"/>
          <w:szCs w:val="24"/>
          <w:u w:val="single"/>
        </w:rPr>
        <w:t>重新評</w:t>
      </w:r>
      <w:r w:rsidRPr="005E5D17">
        <w:rPr>
          <w:rFonts w:ascii="Times New Roman" w:eastAsia="標楷體" w:hAnsi="Times New Roman" w:hint="eastAsia"/>
          <w:color w:val="2E74B5" w:themeColor="accent1" w:themeShade="BF"/>
          <w:szCs w:val="24"/>
          <w:u w:val="single"/>
        </w:rPr>
        <w:t>估與客戶間資安責任</w:t>
      </w:r>
      <w:r w:rsidRPr="005E5D17">
        <w:rPr>
          <w:rFonts w:ascii="Times New Roman" w:eastAsia="標楷體" w:hAnsi="Times New Roman" w:hint="eastAsia"/>
          <w:color w:val="2E74B5" w:themeColor="accent1" w:themeShade="BF"/>
          <w:szCs w:val="24"/>
          <w:u w:val="single"/>
          <w:lang w:eastAsia="zh-TW"/>
        </w:rPr>
        <w:t>：</w:t>
      </w:r>
      <w:r w:rsidRPr="005E5D17">
        <w:rPr>
          <w:rFonts w:ascii="Times New Roman" w:eastAsia="標楷體" w:hAnsi="Times New Roman" w:hint="eastAsia"/>
          <w:color w:val="2E74B5" w:themeColor="accent1" w:themeShade="BF"/>
          <w:szCs w:val="24"/>
          <w:u w:val="single"/>
        </w:rPr>
        <w:t>評估客戶是否能承擔改善修補後的資安保護能力成本，重新以契約約定雙方資安責任，或者於客戶無力負擔時不再與該客戶續約</w:t>
      </w:r>
      <w:r w:rsidRPr="005E5D17">
        <w:rPr>
          <w:rFonts w:ascii="Times New Roman" w:eastAsia="標楷體" w:hAnsi="Times New Roman" w:hint="eastAsia"/>
          <w:color w:val="2E74B5" w:themeColor="accent1" w:themeShade="BF"/>
          <w:szCs w:val="24"/>
          <w:u w:val="single"/>
          <w:lang w:eastAsia="zh-TW"/>
        </w:rPr>
        <w:t>等</w:t>
      </w:r>
      <w:r w:rsidRPr="005E5D17">
        <w:rPr>
          <w:rFonts w:ascii="Times New Roman" w:eastAsia="標楷體" w:hAnsi="Times New Roman" w:hint="eastAsia"/>
          <w:color w:val="2E74B5" w:themeColor="accent1" w:themeShade="BF"/>
          <w:szCs w:val="24"/>
          <w:u w:val="single"/>
        </w:rPr>
        <w:t>。</w:t>
      </w:r>
    </w:p>
    <w:p w14:paraId="224701D6" w14:textId="6E56D7E9" w:rsidR="00350317" w:rsidRDefault="00350317" w:rsidP="00350317">
      <w:pPr>
        <w:pStyle w:val="a4"/>
        <w:numPr>
          <w:ilvl w:val="0"/>
          <w:numId w:val="8"/>
        </w:numPr>
        <w:snapToGrid w:val="0"/>
        <w:spacing w:beforeLines="50" w:before="180" w:afterLines="50" w:after="180" w:line="460" w:lineRule="exact"/>
        <w:ind w:leftChars="100" w:left="722" w:hanging="482"/>
        <w:rPr>
          <w:rFonts w:ascii="Times New Roman" w:eastAsia="標楷體" w:hAnsi="Times New Roman"/>
          <w:b/>
          <w:szCs w:val="24"/>
        </w:rPr>
      </w:pPr>
      <w:bookmarkStart w:id="6" w:name="_Hlk205908652"/>
      <w:r>
        <w:rPr>
          <w:rFonts w:ascii="Times New Roman" w:eastAsia="標楷體" w:hAnsi="Times New Roman" w:hint="eastAsia"/>
          <w:b/>
          <w:szCs w:val="24"/>
        </w:rPr>
        <w:t>事故預防、通報及應變機制之演練</w:t>
      </w:r>
      <w:bookmarkEnd w:id="6"/>
    </w:p>
    <w:p w14:paraId="39FB86BA" w14:textId="43DB8CD9" w:rsidR="00350317" w:rsidRPr="006919CE" w:rsidRDefault="00350317" w:rsidP="0028166D">
      <w:pPr>
        <w:pStyle w:val="a4"/>
        <w:numPr>
          <w:ilvl w:val="0"/>
          <w:numId w:val="85"/>
        </w:numPr>
        <w:snapToGrid w:val="0"/>
        <w:spacing w:before="100" w:beforeAutospacing="1" w:after="100" w:afterAutospacing="1" w:line="460" w:lineRule="exact"/>
        <w:ind w:left="962" w:hanging="482"/>
        <w:rPr>
          <w:rFonts w:ascii="Times New Roman" w:eastAsia="標楷體" w:hAnsi="Times New Roman"/>
          <w:szCs w:val="24"/>
        </w:rPr>
      </w:pPr>
      <w:bookmarkStart w:id="7" w:name="_Hlk205908677"/>
      <w:r w:rsidRPr="00350317">
        <w:rPr>
          <w:rFonts w:ascii="Times New Roman" w:eastAsia="標楷體" w:hAnsi="Times New Roman" w:hint="eastAsia"/>
          <w:szCs w:val="24"/>
        </w:rPr>
        <w:t>定期檢視頻率：</w:t>
      </w:r>
      <w:r w:rsidRPr="006919CE">
        <w:rPr>
          <w:rFonts w:ascii="Times New Roman" w:eastAsia="標楷體" w:hAnsi="Times New Roman" w:hint="eastAsia"/>
          <w:color w:val="2E74B5" w:themeColor="accent1" w:themeShade="BF"/>
          <w:szCs w:val="24"/>
          <w:u w:val="single"/>
        </w:rPr>
        <w:t xml:space="preserve"> </w:t>
      </w:r>
      <w:r w:rsidRPr="006919CE">
        <w:rPr>
          <w:rFonts w:ascii="Times New Roman" w:eastAsia="標楷體" w:hAnsi="Times New Roman" w:hint="eastAsia"/>
          <w:color w:val="2E74B5" w:themeColor="accent1" w:themeShade="BF"/>
          <w:szCs w:val="24"/>
          <w:u w:val="single"/>
        </w:rPr>
        <w:t>每年</w:t>
      </w:r>
      <w:r w:rsidRPr="006919CE">
        <w:rPr>
          <w:rFonts w:ascii="Times New Roman" w:eastAsia="標楷體" w:hAnsi="Times New Roman" w:hint="eastAsia"/>
          <w:color w:val="2E74B5" w:themeColor="accent1" w:themeShade="BF"/>
          <w:szCs w:val="24"/>
          <w:u w:val="single"/>
        </w:rPr>
        <w:t xml:space="preserve"> </w:t>
      </w:r>
      <w:r w:rsidRPr="00350317">
        <w:rPr>
          <w:rFonts w:ascii="Times New Roman" w:eastAsia="標楷體" w:hAnsi="Times New Roman" w:hint="eastAsia"/>
          <w:szCs w:val="24"/>
        </w:rPr>
        <w:t>定期演練</w:t>
      </w:r>
      <w:r w:rsidRPr="00350317">
        <w:rPr>
          <w:rFonts w:ascii="Times New Roman" w:eastAsia="標楷體" w:hAnsi="Times New Roman" w:hint="eastAsia"/>
          <w:szCs w:val="24"/>
        </w:rPr>
        <w:tab/>
      </w:r>
      <w:r w:rsidR="006919CE" w:rsidRPr="00350317">
        <w:rPr>
          <w:rFonts w:ascii="Times New Roman" w:eastAsia="標楷體" w:hAnsi="Times New Roman" w:hint="eastAsia"/>
          <w:szCs w:val="24"/>
        </w:rPr>
        <w:t>一次</w:t>
      </w:r>
      <w:r w:rsidR="006919CE">
        <w:rPr>
          <w:rFonts w:ascii="Times New Roman" w:eastAsia="標楷體" w:hAnsi="Times New Roman" w:hint="eastAsia"/>
          <w:szCs w:val="24"/>
          <w:lang w:eastAsia="zh-TW"/>
        </w:rPr>
        <w:t>。</w:t>
      </w:r>
      <w:r w:rsidR="006919CE" w:rsidRPr="006919CE">
        <w:rPr>
          <w:rFonts w:ascii="Times New Roman" w:eastAsia="標楷體" w:hAnsi="Times New Roman" w:hint="eastAsia"/>
          <w:szCs w:val="24"/>
          <w:shd w:val="pct15" w:color="auto" w:fill="FFFFFF"/>
        </w:rPr>
        <w:t>【註：通常每一年或兩</w:t>
      </w:r>
      <w:r w:rsidRPr="006919CE">
        <w:rPr>
          <w:rFonts w:ascii="Times New Roman" w:eastAsia="標楷體" w:hAnsi="Times New Roman" w:hint="eastAsia"/>
          <w:szCs w:val="24"/>
          <w:shd w:val="pct15" w:color="auto" w:fill="FFFFFF"/>
        </w:rPr>
        <w:t>年】</w:t>
      </w:r>
      <w:bookmarkEnd w:id="7"/>
    </w:p>
    <w:p w14:paraId="310B5A4E" w14:textId="514467DB" w:rsidR="006919CE" w:rsidRPr="006919CE" w:rsidRDefault="006919CE" w:rsidP="0028166D">
      <w:pPr>
        <w:pStyle w:val="a4"/>
        <w:numPr>
          <w:ilvl w:val="0"/>
          <w:numId w:val="85"/>
        </w:numPr>
        <w:snapToGrid w:val="0"/>
        <w:spacing w:before="100" w:beforeAutospacing="1" w:after="100" w:afterAutospacing="1" w:line="460" w:lineRule="exact"/>
        <w:ind w:left="962" w:hanging="482"/>
        <w:rPr>
          <w:rFonts w:ascii="Times New Roman" w:eastAsia="標楷體" w:hAnsi="Times New Roman"/>
          <w:szCs w:val="24"/>
          <w:lang w:val="en-US"/>
        </w:rPr>
      </w:pPr>
      <w:r>
        <w:rPr>
          <w:rFonts w:ascii="Times New Roman" w:eastAsia="標楷體" w:hAnsi="Times New Roman" w:hint="eastAsia"/>
          <w:szCs w:val="24"/>
          <w:lang w:eastAsia="zh-TW"/>
        </w:rPr>
        <w:t>演練</w:t>
      </w:r>
      <w:r>
        <w:rPr>
          <w:rFonts w:ascii="Times New Roman" w:eastAsia="標楷體" w:hAnsi="Times New Roman" w:hint="eastAsia"/>
          <w:szCs w:val="24"/>
        </w:rPr>
        <w:t>內容：測試</w:t>
      </w:r>
      <w:r w:rsidRPr="006919CE">
        <w:rPr>
          <w:rFonts w:ascii="Times New Roman" w:eastAsia="標楷體" w:hAnsi="Times New Roman" w:hint="eastAsia"/>
          <w:szCs w:val="24"/>
        </w:rPr>
        <w:t>異常存取資料</w:t>
      </w:r>
      <w:r>
        <w:rPr>
          <w:rFonts w:ascii="Times New Roman" w:eastAsia="標楷體" w:hAnsi="Times New Roman" w:hint="eastAsia"/>
          <w:szCs w:val="24"/>
        </w:rPr>
        <w:t>監控機制、</w:t>
      </w:r>
      <w:bookmarkStart w:id="8" w:name="_Hlk205908839"/>
      <w:r w:rsidRPr="006919CE">
        <w:rPr>
          <w:rFonts w:ascii="Times New Roman" w:eastAsia="標楷體" w:hAnsi="Times New Roman" w:hint="eastAsia"/>
          <w:szCs w:val="24"/>
        </w:rPr>
        <w:t>異常存取資料行為</w:t>
      </w:r>
      <w:r>
        <w:rPr>
          <w:rFonts w:ascii="Times New Roman" w:eastAsia="標楷體" w:hAnsi="Times New Roman" w:hint="eastAsia"/>
          <w:szCs w:val="24"/>
        </w:rPr>
        <w:t>事故</w:t>
      </w:r>
      <w:r w:rsidRPr="00350317">
        <w:rPr>
          <w:rFonts w:ascii="Times New Roman" w:eastAsia="標楷體" w:hAnsi="Times New Roman" w:hint="eastAsia"/>
          <w:szCs w:val="24"/>
        </w:rPr>
        <w:t>通報及應變機制</w:t>
      </w:r>
      <w:bookmarkEnd w:id="8"/>
      <w:r>
        <w:rPr>
          <w:rFonts w:ascii="Times New Roman" w:eastAsia="標楷體" w:hAnsi="Times New Roman" w:hint="eastAsia"/>
          <w:szCs w:val="24"/>
        </w:rPr>
        <w:t>、其他</w:t>
      </w:r>
      <w:r>
        <w:rPr>
          <w:rFonts w:ascii="Times New Roman" w:eastAsia="標楷體" w:hAnsi="Times New Roman" w:hint="eastAsia"/>
          <w:szCs w:val="24"/>
          <w:lang w:eastAsia="zh-TW"/>
        </w:rPr>
        <w:t>：</w:t>
      </w:r>
      <w:r w:rsidRPr="006919CE">
        <w:rPr>
          <w:rFonts w:ascii="Times New Roman" w:eastAsia="標楷體" w:hAnsi="Times New Roman" w:hint="eastAsia"/>
          <w:szCs w:val="24"/>
          <w:u w:val="single"/>
          <w:lang w:eastAsia="zh-TW"/>
        </w:rPr>
        <w:t xml:space="preserve">  </w:t>
      </w:r>
      <w:r w:rsidRPr="006919CE">
        <w:rPr>
          <w:rFonts w:ascii="Times New Roman" w:eastAsia="標楷體" w:hAnsi="Times New Roman" w:hint="eastAsia"/>
          <w:color w:val="2E74B5" w:themeColor="accent1" w:themeShade="BF"/>
          <w:szCs w:val="24"/>
          <w:u w:val="single"/>
          <w:lang w:eastAsia="zh-TW"/>
        </w:rPr>
        <w:t>其他</w:t>
      </w:r>
      <w:r w:rsidRPr="006919CE">
        <w:rPr>
          <w:rFonts w:ascii="Times New Roman" w:eastAsia="標楷體" w:hAnsi="Times New Roman" w:hint="eastAsia"/>
          <w:color w:val="2E74B5" w:themeColor="accent1" w:themeShade="BF"/>
          <w:szCs w:val="24"/>
          <w:u w:val="single"/>
        </w:rPr>
        <w:t>個資事故通報及應變機制</w:t>
      </w:r>
      <w:r w:rsidRPr="006919CE">
        <w:rPr>
          <w:rFonts w:ascii="Times New Roman" w:eastAsia="標楷體" w:hAnsi="Times New Roman" w:hint="eastAsia"/>
          <w:color w:val="2E74B5" w:themeColor="accent1" w:themeShade="BF"/>
          <w:szCs w:val="24"/>
          <w:u w:val="single"/>
          <w:lang w:eastAsia="zh-TW"/>
        </w:rPr>
        <w:t xml:space="preserve">  </w:t>
      </w:r>
      <w:r w:rsidRPr="00350317">
        <w:rPr>
          <w:rFonts w:ascii="Times New Roman" w:eastAsia="標楷體" w:hAnsi="Times New Roman" w:hint="eastAsia"/>
          <w:szCs w:val="24"/>
        </w:rPr>
        <w:t>。</w:t>
      </w:r>
    </w:p>
    <w:p w14:paraId="5AB622C1" w14:textId="77777777" w:rsidR="00933347" w:rsidRPr="00C66DA6" w:rsidRDefault="00933347" w:rsidP="00933347">
      <w:pPr>
        <w:pStyle w:val="a4"/>
        <w:numPr>
          <w:ilvl w:val="0"/>
          <w:numId w:val="4"/>
        </w:numPr>
        <w:snapToGrid w:val="0"/>
        <w:spacing w:beforeLines="50" w:before="180" w:afterLines="50" w:after="180" w:line="460" w:lineRule="exact"/>
        <w:ind w:leftChars="0" w:left="482" w:hanging="482"/>
        <w:rPr>
          <w:rFonts w:ascii="Times New Roman" w:eastAsia="標楷體" w:hAnsi="Times New Roman"/>
          <w:b/>
          <w:szCs w:val="24"/>
        </w:rPr>
      </w:pPr>
      <w:r w:rsidRPr="00C66DA6">
        <w:rPr>
          <w:rFonts w:ascii="Times New Roman" w:eastAsia="標楷體" w:hAnsi="Times New Roman" w:hint="eastAsia"/>
          <w:b/>
          <w:szCs w:val="24"/>
        </w:rPr>
        <w:t>個人資料蒐集、處理及利用之內部管理程序</w:t>
      </w:r>
    </w:p>
    <w:p w14:paraId="18603BD4" w14:textId="4BB5267D" w:rsidR="00933347" w:rsidRPr="00C66DA6" w:rsidRDefault="003233A1" w:rsidP="00274246">
      <w:pPr>
        <w:pStyle w:val="a4"/>
        <w:numPr>
          <w:ilvl w:val="0"/>
          <w:numId w:val="9"/>
        </w:numPr>
        <w:snapToGrid w:val="0"/>
        <w:spacing w:beforeLines="50" w:before="180" w:afterLines="50" w:after="180" w:line="460" w:lineRule="exact"/>
        <w:ind w:leftChars="100" w:left="722" w:hanging="482"/>
        <w:rPr>
          <w:rFonts w:ascii="Times New Roman" w:eastAsia="標楷體" w:hAnsi="Times New Roman"/>
          <w:b/>
          <w:szCs w:val="24"/>
        </w:rPr>
      </w:pPr>
      <w:r>
        <w:rPr>
          <w:rFonts w:ascii="Times New Roman" w:eastAsia="標楷體" w:hAnsi="Times New Roman" w:hint="eastAsia"/>
          <w:b/>
          <w:szCs w:val="24"/>
        </w:rPr>
        <w:t>個資蒐集、處理或利用</w:t>
      </w:r>
      <w:r w:rsidRPr="00C66DA6">
        <w:rPr>
          <w:rFonts w:ascii="Times New Roman" w:eastAsia="標楷體" w:hAnsi="Times New Roman" w:hint="eastAsia"/>
          <w:b/>
          <w:szCs w:val="24"/>
        </w:rPr>
        <w:t>符合法定要件：</w:t>
      </w:r>
    </w:p>
    <w:p w14:paraId="541FA149" w14:textId="3037B13C" w:rsidR="003233A1" w:rsidRPr="003233A1" w:rsidRDefault="003233A1" w:rsidP="003233A1">
      <w:pPr>
        <w:spacing w:line="460" w:lineRule="exact"/>
        <w:ind w:firstLineChars="200" w:firstLine="480"/>
        <w:jc w:val="both"/>
        <w:rPr>
          <w:rFonts w:ascii="Times New Roman" w:eastAsia="標楷體" w:hAnsi="Times New Roman"/>
          <w:szCs w:val="24"/>
        </w:rPr>
      </w:pPr>
      <w:r w:rsidRPr="003233A1">
        <w:rPr>
          <w:rFonts w:ascii="Times New Roman" w:eastAsia="標楷體" w:hAnsi="Times New Roman" w:hint="eastAsia"/>
          <w:szCs w:val="24"/>
        </w:rPr>
        <w:t>確認個資同意書、隱私權政策等相關約定內容，以及實際蒐集、處理或利用個資檔案時，是否符合以下法定要件：</w:t>
      </w:r>
    </w:p>
    <w:p w14:paraId="3EE3F534" w14:textId="7B67B1DF" w:rsidR="00933347" w:rsidRPr="00C66DA6" w:rsidRDefault="00933347" w:rsidP="0028166D">
      <w:pPr>
        <w:pStyle w:val="a4"/>
        <w:numPr>
          <w:ilvl w:val="0"/>
          <w:numId w:val="36"/>
        </w:numPr>
        <w:snapToGrid w:val="0"/>
        <w:spacing w:beforeLines="50" w:before="180" w:afterLines="50" w:after="180" w:line="460" w:lineRule="exact"/>
        <w:ind w:left="962" w:hanging="482"/>
        <w:rPr>
          <w:rFonts w:ascii="Times New Roman" w:eastAsia="標楷體" w:hAnsi="Times New Roman"/>
          <w:b/>
          <w:szCs w:val="24"/>
        </w:rPr>
      </w:pPr>
      <w:r w:rsidRPr="00C66DA6">
        <w:rPr>
          <w:rFonts w:ascii="標楷體" w:eastAsia="標楷體" w:hAnsi="標楷體" w:hint="eastAsia"/>
          <w:b/>
          <w:szCs w:val="24"/>
        </w:rPr>
        <w:lastRenderedPageBreak/>
        <w:t>特定</w:t>
      </w:r>
      <w:r w:rsidRPr="00C66DA6">
        <w:rPr>
          <w:rFonts w:ascii="Times New Roman" w:eastAsia="標楷體" w:hAnsi="Times New Roman" w:hint="eastAsia"/>
          <w:b/>
          <w:szCs w:val="24"/>
        </w:rPr>
        <w:t>目的</w:t>
      </w:r>
    </w:p>
    <w:p w14:paraId="4A42A6C7" w14:textId="77777777" w:rsidR="00933347" w:rsidRPr="00C66DA6" w:rsidRDefault="00933347" w:rsidP="0028166D">
      <w:pPr>
        <w:pStyle w:val="a4"/>
        <w:numPr>
          <w:ilvl w:val="0"/>
          <w:numId w:val="37"/>
        </w:numPr>
        <w:snapToGrid w:val="0"/>
        <w:spacing w:line="460" w:lineRule="exact"/>
        <w:ind w:leftChars="0"/>
        <w:rPr>
          <w:rFonts w:ascii="標楷體" w:eastAsia="標楷體" w:hAnsi="標楷體"/>
          <w:szCs w:val="24"/>
          <w:u w:val="single"/>
        </w:rPr>
      </w:pPr>
      <w:r w:rsidRPr="00C66DA6">
        <w:rPr>
          <w:rFonts w:ascii="標楷體" w:eastAsia="標楷體" w:hAnsi="標楷體" w:hint="eastAsia"/>
          <w:szCs w:val="24"/>
        </w:rPr>
        <w:t>利用個資時符合蒐集時之利用目的。</w:t>
      </w:r>
    </w:p>
    <w:p w14:paraId="7A0506CB" w14:textId="77777777" w:rsidR="00933347" w:rsidRPr="00C66DA6" w:rsidRDefault="00933347" w:rsidP="0028166D">
      <w:pPr>
        <w:pStyle w:val="a4"/>
        <w:numPr>
          <w:ilvl w:val="0"/>
          <w:numId w:val="37"/>
        </w:numPr>
        <w:snapToGrid w:val="0"/>
        <w:spacing w:line="460" w:lineRule="exact"/>
        <w:ind w:leftChars="0"/>
        <w:rPr>
          <w:rFonts w:ascii="標楷體" w:eastAsia="標楷體" w:hAnsi="標楷體"/>
          <w:szCs w:val="24"/>
        </w:rPr>
      </w:pPr>
      <w:r w:rsidRPr="00C66DA6">
        <w:rPr>
          <w:rFonts w:ascii="標楷體" w:eastAsia="標楷體" w:hAnsi="標楷體" w:hint="eastAsia"/>
          <w:szCs w:val="24"/>
        </w:rPr>
        <w:t>目的外利用個資，符合個資法第</w:t>
      </w:r>
      <w:r w:rsidRPr="00C66DA6">
        <w:rPr>
          <w:rFonts w:ascii="Times New Roman" w:eastAsia="標楷體" w:hAnsi="Times New Roman"/>
          <w:szCs w:val="24"/>
        </w:rPr>
        <w:t>20</w:t>
      </w:r>
      <w:r w:rsidRPr="00C66DA6">
        <w:rPr>
          <w:rFonts w:ascii="標楷體" w:eastAsia="標楷體" w:hAnsi="標楷體" w:hint="eastAsia"/>
          <w:szCs w:val="24"/>
        </w:rPr>
        <w:t>條下列事由：</w:t>
      </w:r>
    </w:p>
    <w:p w14:paraId="2DE2862B" w14:textId="77777777" w:rsidR="00933347" w:rsidRPr="00C66DA6" w:rsidRDefault="00933347" w:rsidP="0028166D">
      <w:pPr>
        <w:pStyle w:val="a4"/>
        <w:numPr>
          <w:ilvl w:val="0"/>
          <w:numId w:val="27"/>
        </w:numPr>
        <w:snapToGrid w:val="0"/>
        <w:spacing w:line="460" w:lineRule="exact"/>
        <w:ind w:leftChars="400" w:left="1442" w:hanging="482"/>
        <w:rPr>
          <w:rFonts w:ascii="標楷體" w:eastAsia="標楷體" w:hAnsi="標楷體"/>
          <w:szCs w:val="24"/>
          <w:u w:val="single"/>
        </w:rPr>
      </w:pPr>
      <w:r w:rsidRPr="00C66DA6">
        <w:rPr>
          <w:rFonts w:ascii="標楷體" w:eastAsia="標楷體" w:hAnsi="標楷體" w:hint="eastAsia"/>
          <w:szCs w:val="24"/>
        </w:rPr>
        <w:t>法律明文規定。</w:t>
      </w:r>
    </w:p>
    <w:p w14:paraId="6641F32A" w14:textId="77777777" w:rsidR="00933347" w:rsidRPr="00C66DA6" w:rsidRDefault="00933347" w:rsidP="0028166D">
      <w:pPr>
        <w:pStyle w:val="a4"/>
        <w:numPr>
          <w:ilvl w:val="0"/>
          <w:numId w:val="27"/>
        </w:numPr>
        <w:snapToGrid w:val="0"/>
        <w:spacing w:line="460" w:lineRule="exact"/>
        <w:ind w:leftChars="400" w:left="1442" w:hanging="482"/>
        <w:rPr>
          <w:rFonts w:ascii="標楷體" w:eastAsia="標楷體" w:hAnsi="標楷體"/>
          <w:szCs w:val="24"/>
          <w:u w:val="single"/>
        </w:rPr>
      </w:pPr>
      <w:r w:rsidRPr="00C66DA6">
        <w:rPr>
          <w:rFonts w:ascii="標楷體" w:eastAsia="標楷體" w:hAnsi="標楷體" w:hint="eastAsia"/>
          <w:szCs w:val="24"/>
        </w:rPr>
        <w:t>為增進公共利益所必要，公共利益。</w:t>
      </w:r>
    </w:p>
    <w:p w14:paraId="0B1A8068" w14:textId="77777777" w:rsidR="00933347" w:rsidRPr="00C66DA6" w:rsidRDefault="00933347" w:rsidP="0028166D">
      <w:pPr>
        <w:pStyle w:val="a4"/>
        <w:numPr>
          <w:ilvl w:val="0"/>
          <w:numId w:val="27"/>
        </w:numPr>
        <w:snapToGrid w:val="0"/>
        <w:spacing w:line="460" w:lineRule="exact"/>
        <w:ind w:leftChars="400" w:left="1442" w:hanging="482"/>
        <w:rPr>
          <w:rFonts w:ascii="標楷體" w:eastAsia="標楷體" w:hAnsi="標楷體"/>
          <w:szCs w:val="24"/>
        </w:rPr>
      </w:pPr>
      <w:r w:rsidRPr="00C66DA6">
        <w:rPr>
          <w:rFonts w:ascii="標楷體" w:eastAsia="標楷體" w:hAnsi="標楷體" w:hint="eastAsia"/>
          <w:szCs w:val="24"/>
        </w:rPr>
        <w:t>為免除當事人之生命、身體、自由或財產上之危險。</w:t>
      </w:r>
    </w:p>
    <w:p w14:paraId="12BCC9B6" w14:textId="77777777" w:rsidR="00933347" w:rsidRPr="00C66DA6" w:rsidRDefault="00933347" w:rsidP="0028166D">
      <w:pPr>
        <w:pStyle w:val="a4"/>
        <w:numPr>
          <w:ilvl w:val="0"/>
          <w:numId w:val="27"/>
        </w:numPr>
        <w:snapToGrid w:val="0"/>
        <w:spacing w:line="460" w:lineRule="exact"/>
        <w:ind w:leftChars="400" w:left="1442" w:hanging="482"/>
        <w:rPr>
          <w:rFonts w:ascii="標楷體" w:eastAsia="標楷體" w:hAnsi="標楷體"/>
          <w:szCs w:val="24"/>
        </w:rPr>
      </w:pPr>
      <w:r w:rsidRPr="00C66DA6">
        <w:rPr>
          <w:rFonts w:ascii="標楷體" w:eastAsia="標楷體" w:hAnsi="標楷體" w:hint="eastAsia"/>
          <w:szCs w:val="24"/>
        </w:rPr>
        <w:t>為防止他人權益之重大危害。</w:t>
      </w:r>
    </w:p>
    <w:p w14:paraId="6F92F9DF" w14:textId="77777777" w:rsidR="00933347" w:rsidRPr="00C66DA6" w:rsidRDefault="00933347" w:rsidP="0028166D">
      <w:pPr>
        <w:pStyle w:val="a4"/>
        <w:numPr>
          <w:ilvl w:val="0"/>
          <w:numId w:val="27"/>
        </w:numPr>
        <w:snapToGrid w:val="0"/>
        <w:spacing w:line="460" w:lineRule="exact"/>
        <w:ind w:leftChars="400" w:left="1442" w:hanging="482"/>
        <w:rPr>
          <w:rFonts w:ascii="標楷體" w:eastAsia="標楷體" w:hAnsi="標楷體"/>
          <w:szCs w:val="24"/>
        </w:rPr>
      </w:pPr>
      <w:r w:rsidRPr="00C66DA6">
        <w:rPr>
          <w:rFonts w:ascii="標楷體" w:eastAsia="標楷體" w:hAnsi="標楷體" w:hint="eastAsia"/>
          <w:szCs w:val="24"/>
        </w:rPr>
        <w:t>學術研究機構基於公共利益為統計或學術研究而有必要，且資料經過提供者處理後或經蒐集者依其揭露方式無從識別特定之當事人。</w:t>
      </w:r>
    </w:p>
    <w:p w14:paraId="7488C709" w14:textId="77777777" w:rsidR="00933347" w:rsidRPr="00C66DA6" w:rsidRDefault="00933347" w:rsidP="0028166D">
      <w:pPr>
        <w:pStyle w:val="a4"/>
        <w:numPr>
          <w:ilvl w:val="0"/>
          <w:numId w:val="27"/>
        </w:numPr>
        <w:snapToGrid w:val="0"/>
        <w:spacing w:line="460" w:lineRule="exact"/>
        <w:ind w:leftChars="400" w:left="1442" w:hanging="482"/>
        <w:rPr>
          <w:rFonts w:ascii="標楷體" w:eastAsia="標楷體" w:hAnsi="標楷體"/>
          <w:szCs w:val="24"/>
        </w:rPr>
      </w:pPr>
      <w:r w:rsidRPr="00C66DA6">
        <w:rPr>
          <w:rFonts w:ascii="標楷體" w:eastAsia="標楷體" w:hAnsi="標楷體" w:hint="eastAsia"/>
          <w:szCs w:val="24"/>
        </w:rPr>
        <w:t>經當事人同意。(應先告知個資法第8條所定應告知事項)</w:t>
      </w:r>
    </w:p>
    <w:p w14:paraId="3E489B2E" w14:textId="77777777" w:rsidR="00933347" w:rsidRPr="00C66DA6" w:rsidRDefault="00933347" w:rsidP="0028166D">
      <w:pPr>
        <w:pStyle w:val="a4"/>
        <w:numPr>
          <w:ilvl w:val="0"/>
          <w:numId w:val="27"/>
        </w:numPr>
        <w:snapToGrid w:val="0"/>
        <w:spacing w:line="460" w:lineRule="exact"/>
        <w:ind w:leftChars="400" w:left="1442" w:hanging="482"/>
        <w:rPr>
          <w:rFonts w:ascii="標楷體" w:eastAsia="標楷體" w:hAnsi="標楷體"/>
          <w:szCs w:val="24"/>
        </w:rPr>
      </w:pPr>
      <w:r w:rsidRPr="00C66DA6">
        <w:rPr>
          <w:rFonts w:ascii="標楷體" w:eastAsia="標楷體" w:hAnsi="標楷體" w:hint="eastAsia"/>
          <w:szCs w:val="24"/>
        </w:rPr>
        <w:t>有利於當事人權益。</w:t>
      </w:r>
    </w:p>
    <w:p w14:paraId="027617BF" w14:textId="77777777" w:rsidR="00933347" w:rsidRPr="00C66DA6" w:rsidRDefault="00933347" w:rsidP="0028166D">
      <w:pPr>
        <w:pStyle w:val="a4"/>
        <w:numPr>
          <w:ilvl w:val="0"/>
          <w:numId w:val="27"/>
        </w:numPr>
        <w:snapToGrid w:val="0"/>
        <w:spacing w:line="460" w:lineRule="exact"/>
        <w:ind w:leftChars="400" w:left="1442" w:hanging="482"/>
        <w:rPr>
          <w:rFonts w:ascii="標楷體" w:eastAsia="標楷體" w:hAnsi="標楷體"/>
          <w:szCs w:val="24"/>
        </w:rPr>
      </w:pPr>
      <w:r w:rsidRPr="00C66DA6">
        <w:rPr>
          <w:rFonts w:ascii="標楷體" w:eastAsia="標楷體" w:hAnsi="標楷體" w:hint="eastAsia"/>
          <w:szCs w:val="24"/>
        </w:rPr>
        <w:t>特種個資不得目的外利用。</w:t>
      </w:r>
    </w:p>
    <w:p w14:paraId="07799A4F" w14:textId="77777777" w:rsidR="00933347" w:rsidRPr="00C66DA6" w:rsidRDefault="00933347" w:rsidP="0028166D">
      <w:pPr>
        <w:pStyle w:val="a4"/>
        <w:numPr>
          <w:ilvl w:val="0"/>
          <w:numId w:val="36"/>
        </w:numPr>
        <w:snapToGrid w:val="0"/>
        <w:spacing w:beforeLines="50" w:before="180" w:afterLines="50" w:after="180" w:line="460" w:lineRule="exact"/>
        <w:ind w:left="962" w:hanging="482"/>
        <w:rPr>
          <w:rFonts w:ascii="標楷體" w:eastAsia="標楷體" w:hAnsi="標楷體"/>
          <w:b/>
          <w:szCs w:val="24"/>
        </w:rPr>
      </w:pPr>
      <w:r w:rsidRPr="00C66DA6">
        <w:rPr>
          <w:rFonts w:ascii="標楷體" w:eastAsia="標楷體" w:hAnsi="標楷體" w:hint="eastAsia"/>
          <w:b/>
          <w:szCs w:val="24"/>
        </w:rPr>
        <w:t>法律依據</w:t>
      </w:r>
    </w:p>
    <w:p w14:paraId="5F218AB6" w14:textId="77777777" w:rsidR="00933347" w:rsidRPr="00C66DA6" w:rsidRDefault="00933347" w:rsidP="0028166D">
      <w:pPr>
        <w:pStyle w:val="a4"/>
        <w:numPr>
          <w:ilvl w:val="0"/>
          <w:numId w:val="38"/>
        </w:numPr>
        <w:snapToGrid w:val="0"/>
        <w:spacing w:line="460" w:lineRule="exact"/>
        <w:ind w:leftChars="0"/>
        <w:rPr>
          <w:rFonts w:ascii="標楷體" w:eastAsia="標楷體" w:hAnsi="標楷體"/>
          <w:szCs w:val="24"/>
        </w:rPr>
      </w:pPr>
      <w:r w:rsidRPr="00C66DA6">
        <w:rPr>
          <w:rFonts w:ascii="Times New Roman" w:eastAsia="標楷體" w:hAnsi="Times New Roman" w:hint="eastAsia"/>
          <w:szCs w:val="24"/>
        </w:rPr>
        <w:t>特種</w:t>
      </w:r>
      <w:r w:rsidRPr="00C66DA6">
        <w:rPr>
          <w:rFonts w:ascii="標楷體" w:eastAsia="標楷體" w:hAnsi="標楷體" w:hint="eastAsia"/>
          <w:szCs w:val="24"/>
        </w:rPr>
        <w:t>個資，符合個資法第</w:t>
      </w:r>
      <w:r w:rsidRPr="00C66DA6">
        <w:rPr>
          <w:rFonts w:ascii="Times New Roman" w:eastAsia="標楷體" w:hAnsi="Times New Roman"/>
          <w:szCs w:val="24"/>
        </w:rPr>
        <w:t>6</w:t>
      </w:r>
      <w:r w:rsidRPr="00C66DA6">
        <w:rPr>
          <w:rFonts w:ascii="標楷體" w:eastAsia="標楷體" w:hAnsi="標楷體" w:hint="eastAsia"/>
          <w:szCs w:val="24"/>
        </w:rPr>
        <w:t>條所訂之法律依據</w:t>
      </w:r>
    </w:p>
    <w:p w14:paraId="24D359ED" w14:textId="77777777" w:rsidR="00933347" w:rsidRPr="00C66DA6" w:rsidRDefault="00933347" w:rsidP="0028166D">
      <w:pPr>
        <w:pStyle w:val="a4"/>
        <w:numPr>
          <w:ilvl w:val="1"/>
          <w:numId w:val="28"/>
        </w:numPr>
        <w:snapToGrid w:val="0"/>
        <w:spacing w:line="460" w:lineRule="exact"/>
        <w:ind w:leftChars="400" w:left="1442" w:hanging="482"/>
        <w:rPr>
          <w:rFonts w:ascii="標楷體" w:eastAsia="標楷體" w:hAnsi="標楷體"/>
          <w:szCs w:val="24"/>
        </w:rPr>
      </w:pPr>
      <w:r w:rsidRPr="00C66DA6">
        <w:rPr>
          <w:rFonts w:ascii="標楷體" w:eastAsia="標楷體" w:hAnsi="標楷體" w:hint="eastAsia"/>
          <w:szCs w:val="24"/>
        </w:rPr>
        <w:t>法律明文規定。</w:t>
      </w:r>
    </w:p>
    <w:p w14:paraId="5B2DA047" w14:textId="77777777" w:rsidR="00933347" w:rsidRPr="00C66DA6" w:rsidRDefault="00933347" w:rsidP="0028166D">
      <w:pPr>
        <w:pStyle w:val="a4"/>
        <w:numPr>
          <w:ilvl w:val="1"/>
          <w:numId w:val="28"/>
        </w:numPr>
        <w:snapToGrid w:val="0"/>
        <w:spacing w:line="460" w:lineRule="exact"/>
        <w:ind w:leftChars="400" w:left="1442" w:hanging="482"/>
        <w:rPr>
          <w:rFonts w:ascii="標楷體" w:eastAsia="標楷體" w:hAnsi="標楷體"/>
          <w:szCs w:val="24"/>
          <w:u w:val="single"/>
        </w:rPr>
      </w:pPr>
      <w:r w:rsidRPr="00C66DA6">
        <w:rPr>
          <w:rFonts w:ascii="標楷體" w:eastAsia="標楷體" w:hAnsi="標楷體" w:hint="eastAsia"/>
          <w:szCs w:val="24"/>
        </w:rPr>
        <w:t>業者履行法定義務必要範圍內，且事前或事後有適當安全維護措施。</w:t>
      </w:r>
    </w:p>
    <w:p w14:paraId="006AB311" w14:textId="77777777" w:rsidR="00933347" w:rsidRPr="00C66DA6" w:rsidRDefault="00933347" w:rsidP="0028166D">
      <w:pPr>
        <w:pStyle w:val="a4"/>
        <w:numPr>
          <w:ilvl w:val="1"/>
          <w:numId w:val="28"/>
        </w:numPr>
        <w:snapToGrid w:val="0"/>
        <w:spacing w:line="460" w:lineRule="exact"/>
        <w:ind w:leftChars="400" w:left="1442" w:hanging="482"/>
        <w:rPr>
          <w:rFonts w:ascii="標楷體" w:eastAsia="標楷體" w:hAnsi="標楷體"/>
          <w:szCs w:val="24"/>
        </w:rPr>
      </w:pPr>
      <w:r w:rsidRPr="00C66DA6">
        <w:rPr>
          <w:rFonts w:ascii="標楷體" w:eastAsia="標楷體" w:hAnsi="標楷體" w:hint="eastAsia"/>
          <w:szCs w:val="24"/>
        </w:rPr>
        <w:t>當事人自行公開或其他已合法公開之個人資料。</w:t>
      </w:r>
    </w:p>
    <w:p w14:paraId="18643C8A" w14:textId="77777777" w:rsidR="00933347" w:rsidRPr="00C66DA6" w:rsidRDefault="00933347" w:rsidP="0028166D">
      <w:pPr>
        <w:pStyle w:val="a4"/>
        <w:numPr>
          <w:ilvl w:val="1"/>
          <w:numId w:val="28"/>
        </w:numPr>
        <w:snapToGrid w:val="0"/>
        <w:spacing w:line="460" w:lineRule="exact"/>
        <w:ind w:leftChars="400" w:left="1442" w:hanging="482"/>
        <w:rPr>
          <w:rFonts w:ascii="標楷體" w:eastAsia="標楷體" w:hAnsi="標楷體"/>
          <w:szCs w:val="24"/>
        </w:rPr>
      </w:pPr>
      <w:r w:rsidRPr="00C66DA6">
        <w:rPr>
          <w:rFonts w:ascii="標楷體" w:eastAsia="標楷體" w:hAnsi="標楷體" w:hint="eastAsia"/>
          <w:szCs w:val="24"/>
        </w:rPr>
        <w:t>學術研究機構基於醫療、衛生或犯罪預防之目的，為統計或學術研究而有必要，且資料經過提供者處理後或經蒐集者依其揭露方式無從識別特定之當事人。</w:t>
      </w:r>
    </w:p>
    <w:p w14:paraId="587337CC" w14:textId="77777777" w:rsidR="00933347" w:rsidRPr="00C66DA6" w:rsidRDefault="00933347" w:rsidP="0028166D">
      <w:pPr>
        <w:pStyle w:val="a4"/>
        <w:numPr>
          <w:ilvl w:val="1"/>
          <w:numId w:val="28"/>
        </w:numPr>
        <w:snapToGrid w:val="0"/>
        <w:spacing w:line="460" w:lineRule="exact"/>
        <w:ind w:leftChars="400" w:left="1442" w:hanging="482"/>
        <w:rPr>
          <w:rFonts w:ascii="標楷體" w:eastAsia="標楷體" w:hAnsi="標楷體"/>
          <w:szCs w:val="24"/>
          <w:u w:val="single"/>
        </w:rPr>
      </w:pPr>
      <w:r w:rsidRPr="00C66DA6">
        <w:rPr>
          <w:rFonts w:ascii="標楷體" w:eastAsia="標楷體" w:hAnsi="標楷體" w:hint="eastAsia"/>
          <w:szCs w:val="24"/>
        </w:rPr>
        <w:t>為協助公務機關執行法定職務或非公務機關履行法定義務必要範圍內，且事前或事後有適當安全維護措施。</w:t>
      </w:r>
    </w:p>
    <w:p w14:paraId="57308541" w14:textId="0DFA0199" w:rsidR="00933347" w:rsidRPr="00C66DA6" w:rsidRDefault="00CC43BC" w:rsidP="0028166D">
      <w:pPr>
        <w:pStyle w:val="a4"/>
        <w:numPr>
          <w:ilvl w:val="1"/>
          <w:numId w:val="28"/>
        </w:numPr>
        <w:snapToGrid w:val="0"/>
        <w:spacing w:line="460" w:lineRule="exact"/>
        <w:ind w:leftChars="400" w:left="1442" w:hanging="482"/>
        <w:rPr>
          <w:rFonts w:ascii="標楷體" w:eastAsia="標楷體" w:hAnsi="標楷體"/>
          <w:szCs w:val="24"/>
        </w:rPr>
      </w:pPr>
      <w:r>
        <w:rPr>
          <w:rFonts w:ascii="標楷體" w:eastAsia="標楷體" w:hAnsi="標楷體" w:hint="eastAsia"/>
          <w:szCs w:val="24"/>
        </w:rPr>
        <w:t>經當事人書面同意</w:t>
      </w:r>
      <w:r w:rsidR="00933347" w:rsidRPr="00C66DA6">
        <w:rPr>
          <w:rFonts w:ascii="標楷體" w:eastAsia="標楷體" w:hAnsi="標楷體" w:hint="eastAsia"/>
          <w:szCs w:val="24"/>
        </w:rPr>
        <w:t>(應先告知個資法第8條所定應告知事項)</w:t>
      </w:r>
      <w:r w:rsidRPr="00CC43BC">
        <w:rPr>
          <w:rFonts w:ascii="標楷體" w:eastAsia="標楷體" w:hAnsi="標楷體" w:hint="eastAsia"/>
          <w:szCs w:val="24"/>
          <w:lang w:eastAsia="zh-TW"/>
        </w:rPr>
        <w:t>。</w:t>
      </w:r>
      <w:r w:rsidR="00933347" w:rsidRPr="00CC43BC">
        <w:rPr>
          <w:rFonts w:ascii="標楷體" w:eastAsia="標楷體" w:hAnsi="標楷體" w:hint="eastAsia"/>
          <w:szCs w:val="24"/>
        </w:rPr>
        <w:t>但逾越特定目的之必要範圍或其他法律另有限制不得僅依當</w:t>
      </w:r>
      <w:r w:rsidRPr="00CC43BC">
        <w:rPr>
          <w:rFonts w:ascii="標楷體" w:eastAsia="標楷體" w:hAnsi="標楷體" w:hint="eastAsia"/>
          <w:szCs w:val="24"/>
        </w:rPr>
        <w:t>事人書面同意蒐集、處理或利用，或其同意違反其意願者，不在此限。</w:t>
      </w:r>
    </w:p>
    <w:p w14:paraId="7B750599" w14:textId="77777777" w:rsidR="00933347" w:rsidRPr="00C66DA6" w:rsidRDefault="00933347" w:rsidP="0028166D">
      <w:pPr>
        <w:pStyle w:val="a4"/>
        <w:numPr>
          <w:ilvl w:val="0"/>
          <w:numId w:val="38"/>
        </w:numPr>
        <w:snapToGrid w:val="0"/>
        <w:spacing w:line="460" w:lineRule="exact"/>
        <w:ind w:leftChars="0"/>
        <w:rPr>
          <w:rFonts w:ascii="標楷體" w:eastAsia="標楷體" w:hAnsi="標楷體"/>
          <w:szCs w:val="24"/>
        </w:rPr>
      </w:pPr>
      <w:r w:rsidRPr="00C66DA6">
        <w:rPr>
          <w:rFonts w:ascii="Times New Roman" w:eastAsia="標楷體" w:hAnsi="Times New Roman" w:hint="eastAsia"/>
          <w:szCs w:val="24"/>
        </w:rPr>
        <w:t>一般</w:t>
      </w:r>
      <w:r w:rsidRPr="00C66DA6">
        <w:rPr>
          <w:rFonts w:ascii="標楷體" w:eastAsia="標楷體" w:hAnsi="標楷體" w:hint="eastAsia"/>
          <w:szCs w:val="24"/>
        </w:rPr>
        <w:t>個資，符合個資法第</w:t>
      </w:r>
      <w:r w:rsidRPr="00C66DA6">
        <w:rPr>
          <w:rFonts w:ascii="Times New Roman" w:eastAsia="標楷體" w:hAnsi="Times New Roman"/>
          <w:szCs w:val="24"/>
        </w:rPr>
        <w:t>19</w:t>
      </w:r>
      <w:r w:rsidRPr="00C66DA6">
        <w:rPr>
          <w:rFonts w:ascii="標楷體" w:eastAsia="標楷體" w:hAnsi="標楷體" w:hint="eastAsia"/>
          <w:szCs w:val="24"/>
        </w:rPr>
        <w:t>條之法律依據</w:t>
      </w:r>
    </w:p>
    <w:p w14:paraId="5364A981" w14:textId="77777777" w:rsidR="00933347" w:rsidRPr="00C66DA6" w:rsidRDefault="00933347" w:rsidP="0028166D">
      <w:pPr>
        <w:pStyle w:val="a4"/>
        <w:numPr>
          <w:ilvl w:val="1"/>
          <w:numId w:val="29"/>
        </w:numPr>
        <w:snapToGrid w:val="0"/>
        <w:spacing w:line="460" w:lineRule="exact"/>
        <w:ind w:leftChars="400" w:left="1442" w:hanging="482"/>
        <w:rPr>
          <w:rFonts w:ascii="標楷體" w:eastAsia="標楷體" w:hAnsi="標楷體"/>
          <w:szCs w:val="24"/>
        </w:rPr>
      </w:pPr>
      <w:r w:rsidRPr="00C66DA6">
        <w:rPr>
          <w:rFonts w:ascii="標楷體" w:eastAsia="標楷體" w:hAnsi="標楷體" w:hint="eastAsia"/>
          <w:szCs w:val="24"/>
        </w:rPr>
        <w:t>法律明文規定。</w:t>
      </w:r>
    </w:p>
    <w:p w14:paraId="57C79B7E" w14:textId="77777777" w:rsidR="00933347" w:rsidRPr="00C66DA6" w:rsidRDefault="00933347" w:rsidP="0028166D">
      <w:pPr>
        <w:pStyle w:val="a4"/>
        <w:numPr>
          <w:ilvl w:val="1"/>
          <w:numId w:val="29"/>
        </w:numPr>
        <w:snapToGrid w:val="0"/>
        <w:spacing w:line="460" w:lineRule="exact"/>
        <w:ind w:leftChars="400" w:left="1442" w:hanging="482"/>
        <w:rPr>
          <w:rFonts w:ascii="標楷體" w:eastAsia="標楷體" w:hAnsi="標楷體"/>
          <w:szCs w:val="24"/>
        </w:rPr>
      </w:pPr>
      <w:r w:rsidRPr="00C66DA6">
        <w:rPr>
          <w:rFonts w:ascii="標楷體" w:eastAsia="標楷體" w:hAnsi="標楷體" w:hint="eastAsia"/>
          <w:szCs w:val="24"/>
        </w:rPr>
        <w:lastRenderedPageBreak/>
        <w:t>與當事人有契約或類似契約之關係，且已採取適當之安全措施。</w:t>
      </w:r>
    </w:p>
    <w:p w14:paraId="1FA5249D" w14:textId="77777777" w:rsidR="00933347" w:rsidRPr="00C66DA6" w:rsidRDefault="00933347" w:rsidP="0028166D">
      <w:pPr>
        <w:pStyle w:val="a4"/>
        <w:numPr>
          <w:ilvl w:val="1"/>
          <w:numId w:val="29"/>
        </w:numPr>
        <w:snapToGrid w:val="0"/>
        <w:spacing w:line="460" w:lineRule="exact"/>
        <w:ind w:leftChars="400" w:left="1442" w:hanging="482"/>
        <w:rPr>
          <w:rFonts w:ascii="標楷體" w:eastAsia="標楷體" w:hAnsi="標楷體"/>
          <w:szCs w:val="24"/>
        </w:rPr>
      </w:pPr>
      <w:r w:rsidRPr="00C66DA6">
        <w:rPr>
          <w:rFonts w:ascii="標楷體" w:eastAsia="標楷體" w:hAnsi="標楷體" w:hint="eastAsia"/>
          <w:szCs w:val="24"/>
        </w:rPr>
        <w:t>當事人自行公開或其他已合法公開之個人資料。</w:t>
      </w:r>
    </w:p>
    <w:p w14:paraId="1D7A6DD5" w14:textId="77777777" w:rsidR="00933347" w:rsidRPr="00C66DA6" w:rsidRDefault="00933347" w:rsidP="0028166D">
      <w:pPr>
        <w:pStyle w:val="a4"/>
        <w:numPr>
          <w:ilvl w:val="1"/>
          <w:numId w:val="29"/>
        </w:numPr>
        <w:snapToGrid w:val="0"/>
        <w:spacing w:line="460" w:lineRule="exact"/>
        <w:ind w:leftChars="400" w:left="1442" w:hanging="482"/>
        <w:rPr>
          <w:rFonts w:ascii="標楷體" w:eastAsia="標楷體" w:hAnsi="標楷體"/>
          <w:szCs w:val="24"/>
        </w:rPr>
      </w:pPr>
      <w:r w:rsidRPr="00C66DA6">
        <w:rPr>
          <w:rFonts w:ascii="標楷體" w:eastAsia="標楷體" w:hAnsi="標楷體" w:hint="eastAsia"/>
          <w:szCs w:val="24"/>
        </w:rPr>
        <w:t>學術研究機構基於公共利益為統計或學術研究而有必要，且資料經過提供者處理後或經蒐集者依其揭露方式無從識別特定之當事人。</w:t>
      </w:r>
    </w:p>
    <w:p w14:paraId="7CD45333" w14:textId="77777777" w:rsidR="00933347" w:rsidRPr="00C66DA6" w:rsidRDefault="00933347" w:rsidP="0028166D">
      <w:pPr>
        <w:pStyle w:val="a4"/>
        <w:numPr>
          <w:ilvl w:val="1"/>
          <w:numId w:val="29"/>
        </w:numPr>
        <w:snapToGrid w:val="0"/>
        <w:spacing w:line="460" w:lineRule="exact"/>
        <w:ind w:leftChars="400" w:left="1442" w:hanging="482"/>
        <w:rPr>
          <w:rFonts w:ascii="標楷體" w:eastAsia="標楷體" w:hAnsi="標楷體"/>
          <w:szCs w:val="24"/>
        </w:rPr>
      </w:pPr>
      <w:r w:rsidRPr="00C66DA6">
        <w:rPr>
          <w:rFonts w:ascii="標楷體" w:eastAsia="標楷體" w:hAnsi="標楷體" w:hint="eastAsia"/>
          <w:szCs w:val="24"/>
        </w:rPr>
        <w:t>經當事人同意。(應先告知個資法第8條所定應告知事項)</w:t>
      </w:r>
    </w:p>
    <w:p w14:paraId="7888CF06" w14:textId="77777777" w:rsidR="00933347" w:rsidRPr="00C66DA6" w:rsidRDefault="00933347" w:rsidP="0028166D">
      <w:pPr>
        <w:pStyle w:val="a4"/>
        <w:numPr>
          <w:ilvl w:val="1"/>
          <w:numId w:val="29"/>
        </w:numPr>
        <w:snapToGrid w:val="0"/>
        <w:spacing w:line="460" w:lineRule="exact"/>
        <w:ind w:leftChars="400" w:left="1442" w:hanging="482"/>
        <w:rPr>
          <w:rFonts w:ascii="標楷體" w:eastAsia="標楷體" w:hAnsi="標楷體"/>
          <w:szCs w:val="24"/>
        </w:rPr>
      </w:pPr>
      <w:r w:rsidRPr="00C66DA6">
        <w:rPr>
          <w:rFonts w:ascii="標楷體" w:eastAsia="標楷體" w:hAnsi="標楷體" w:hint="eastAsia"/>
          <w:szCs w:val="24"/>
        </w:rPr>
        <w:t>為增進公共利益所必要。</w:t>
      </w:r>
    </w:p>
    <w:p w14:paraId="337B10FE" w14:textId="578B74F6" w:rsidR="00933347" w:rsidRPr="00C66DA6" w:rsidRDefault="00CC43BC" w:rsidP="0028166D">
      <w:pPr>
        <w:pStyle w:val="a4"/>
        <w:numPr>
          <w:ilvl w:val="1"/>
          <w:numId w:val="29"/>
        </w:numPr>
        <w:snapToGrid w:val="0"/>
        <w:spacing w:line="460" w:lineRule="exact"/>
        <w:ind w:leftChars="400" w:left="1442" w:hanging="482"/>
        <w:rPr>
          <w:rFonts w:ascii="標楷體" w:eastAsia="標楷體" w:hAnsi="標楷體"/>
          <w:szCs w:val="24"/>
        </w:rPr>
      </w:pPr>
      <w:r>
        <w:rPr>
          <w:rFonts w:ascii="標楷體" w:eastAsia="標楷體" w:hAnsi="標楷體" w:hint="eastAsia"/>
          <w:szCs w:val="24"/>
        </w:rPr>
        <w:t>個資取自於一般可得之來源。</w:t>
      </w:r>
      <w:r w:rsidR="00933347" w:rsidRPr="00C66DA6">
        <w:rPr>
          <w:rFonts w:ascii="標楷體" w:eastAsia="標楷體" w:hAnsi="標楷體" w:hint="eastAsia"/>
          <w:szCs w:val="24"/>
        </w:rPr>
        <w:t>但當事人對</w:t>
      </w:r>
      <w:r>
        <w:rPr>
          <w:rFonts w:ascii="標楷體" w:eastAsia="標楷體" w:hAnsi="標楷體" w:hint="eastAsia"/>
          <w:szCs w:val="24"/>
        </w:rPr>
        <w:t>該資料之禁止處理或利用，顯有更值得保護之重大利益者，不在此限。</w:t>
      </w:r>
    </w:p>
    <w:p w14:paraId="1347A4D6" w14:textId="77777777" w:rsidR="00933347" w:rsidRPr="00C66DA6" w:rsidRDefault="00933347" w:rsidP="0028166D">
      <w:pPr>
        <w:pStyle w:val="a4"/>
        <w:numPr>
          <w:ilvl w:val="1"/>
          <w:numId w:val="29"/>
        </w:numPr>
        <w:snapToGrid w:val="0"/>
        <w:spacing w:line="460" w:lineRule="exact"/>
        <w:ind w:leftChars="400" w:left="1442" w:hanging="482"/>
        <w:rPr>
          <w:rFonts w:ascii="標楷體" w:eastAsia="標楷體" w:hAnsi="標楷體"/>
          <w:szCs w:val="24"/>
        </w:rPr>
      </w:pPr>
      <w:r w:rsidRPr="00C66DA6">
        <w:rPr>
          <w:rFonts w:ascii="標楷體" w:eastAsia="標楷體" w:hAnsi="標楷體" w:hint="eastAsia"/>
          <w:szCs w:val="24"/>
        </w:rPr>
        <w:t>對當事人權益無侵害。</w:t>
      </w:r>
    </w:p>
    <w:p w14:paraId="3E8B60F0" w14:textId="77777777" w:rsidR="00933347" w:rsidRPr="00C66DA6" w:rsidRDefault="00933347" w:rsidP="0028166D">
      <w:pPr>
        <w:pStyle w:val="a4"/>
        <w:numPr>
          <w:ilvl w:val="0"/>
          <w:numId w:val="36"/>
        </w:numPr>
        <w:snapToGrid w:val="0"/>
        <w:spacing w:beforeLines="50" w:before="180" w:afterLines="50" w:after="180" w:line="460" w:lineRule="exact"/>
        <w:ind w:left="962" w:hanging="482"/>
        <w:rPr>
          <w:rFonts w:ascii="標楷體" w:eastAsia="標楷體" w:hAnsi="標楷體"/>
          <w:b/>
          <w:szCs w:val="24"/>
        </w:rPr>
      </w:pPr>
      <w:r w:rsidRPr="00C66DA6">
        <w:rPr>
          <w:rFonts w:ascii="標楷體" w:eastAsia="標楷體" w:hAnsi="標楷體" w:hint="eastAsia"/>
          <w:b/>
          <w:szCs w:val="24"/>
        </w:rPr>
        <w:t>告知當事人</w:t>
      </w:r>
    </w:p>
    <w:p w14:paraId="04129DB3" w14:textId="77777777" w:rsidR="00933347" w:rsidRPr="00C66DA6" w:rsidRDefault="00933347" w:rsidP="0028166D">
      <w:pPr>
        <w:pStyle w:val="a4"/>
        <w:numPr>
          <w:ilvl w:val="0"/>
          <w:numId w:val="40"/>
        </w:numPr>
        <w:snapToGrid w:val="0"/>
        <w:spacing w:line="460" w:lineRule="exact"/>
        <w:ind w:leftChars="0"/>
        <w:rPr>
          <w:rFonts w:ascii="標楷體" w:eastAsia="標楷體" w:hAnsi="標楷體"/>
          <w:szCs w:val="24"/>
        </w:rPr>
      </w:pPr>
      <w:r w:rsidRPr="00C66DA6">
        <w:rPr>
          <w:rFonts w:ascii="Times New Roman" w:eastAsia="標楷體" w:hAnsi="Times New Roman" w:hint="eastAsia"/>
          <w:szCs w:val="24"/>
        </w:rPr>
        <w:t>告知</w:t>
      </w:r>
      <w:r w:rsidRPr="00C66DA6">
        <w:rPr>
          <w:rFonts w:ascii="標楷體" w:eastAsia="標楷體" w:hAnsi="標楷體" w:hint="eastAsia"/>
          <w:szCs w:val="24"/>
        </w:rPr>
        <w:t>個資當事人，符合個資法第</w:t>
      </w:r>
      <w:r w:rsidRPr="00C66DA6">
        <w:rPr>
          <w:rFonts w:ascii="Times New Roman" w:eastAsia="標楷體" w:hAnsi="Times New Roman"/>
          <w:szCs w:val="24"/>
        </w:rPr>
        <w:t>8</w:t>
      </w:r>
      <w:r w:rsidRPr="00C66DA6">
        <w:rPr>
          <w:rFonts w:ascii="Times New Roman" w:eastAsia="標楷體" w:hAnsi="Times New Roman"/>
          <w:szCs w:val="24"/>
        </w:rPr>
        <w:t>、</w:t>
      </w:r>
      <w:r w:rsidRPr="00C66DA6">
        <w:rPr>
          <w:rFonts w:ascii="Times New Roman" w:eastAsia="標楷體" w:hAnsi="Times New Roman"/>
          <w:szCs w:val="24"/>
        </w:rPr>
        <w:t>9</w:t>
      </w:r>
      <w:r w:rsidRPr="00C66DA6">
        <w:rPr>
          <w:rFonts w:ascii="標楷體" w:eastAsia="標楷體" w:hAnsi="標楷體" w:hint="eastAsia"/>
          <w:szCs w:val="24"/>
        </w:rPr>
        <w:t>條之規定</w:t>
      </w:r>
    </w:p>
    <w:p w14:paraId="59388C94" w14:textId="77777777" w:rsidR="00933347" w:rsidRPr="00C66DA6" w:rsidRDefault="00933347" w:rsidP="0028166D">
      <w:pPr>
        <w:pStyle w:val="a4"/>
        <w:numPr>
          <w:ilvl w:val="0"/>
          <w:numId w:val="39"/>
        </w:numPr>
        <w:snapToGrid w:val="0"/>
        <w:spacing w:line="460" w:lineRule="exact"/>
        <w:ind w:leftChars="0"/>
        <w:rPr>
          <w:rFonts w:ascii="標楷體" w:eastAsia="標楷體" w:hAnsi="標楷體"/>
          <w:szCs w:val="24"/>
        </w:rPr>
      </w:pPr>
      <w:r w:rsidRPr="00C66DA6">
        <w:rPr>
          <w:rFonts w:ascii="標楷體" w:eastAsia="標楷體" w:hAnsi="標楷體" w:hint="eastAsia"/>
          <w:szCs w:val="24"/>
        </w:rPr>
        <w:t>直接向當事人蒐集個資時，明確告知當事人下列事項：</w:t>
      </w:r>
    </w:p>
    <w:p w14:paraId="6975FE94" w14:textId="77777777" w:rsidR="00933347" w:rsidRPr="00C66DA6" w:rsidRDefault="00933347" w:rsidP="00274246">
      <w:pPr>
        <w:pStyle w:val="a4"/>
        <w:numPr>
          <w:ilvl w:val="1"/>
          <w:numId w:val="15"/>
        </w:numPr>
        <w:snapToGrid w:val="0"/>
        <w:spacing w:line="460" w:lineRule="exact"/>
        <w:ind w:leftChars="400" w:left="1442" w:hanging="482"/>
        <w:rPr>
          <w:rFonts w:ascii="標楷體" w:eastAsia="標楷體" w:hAnsi="標楷體"/>
          <w:szCs w:val="24"/>
        </w:rPr>
      </w:pPr>
      <w:r w:rsidRPr="00C66DA6">
        <w:rPr>
          <w:rFonts w:ascii="標楷體" w:eastAsia="標楷體" w:hAnsi="標楷體" w:hint="eastAsia"/>
          <w:szCs w:val="24"/>
        </w:rPr>
        <w:t>業者名稱。</w:t>
      </w:r>
    </w:p>
    <w:p w14:paraId="6EB4546C" w14:textId="77777777" w:rsidR="00933347" w:rsidRPr="00C66DA6" w:rsidRDefault="00933347" w:rsidP="00274246">
      <w:pPr>
        <w:pStyle w:val="a4"/>
        <w:numPr>
          <w:ilvl w:val="1"/>
          <w:numId w:val="15"/>
        </w:numPr>
        <w:snapToGrid w:val="0"/>
        <w:spacing w:line="460" w:lineRule="exact"/>
        <w:ind w:leftChars="400" w:left="1442" w:hanging="482"/>
        <w:rPr>
          <w:rFonts w:ascii="標楷體" w:eastAsia="標楷體" w:hAnsi="標楷體"/>
          <w:szCs w:val="24"/>
        </w:rPr>
      </w:pPr>
      <w:r w:rsidRPr="00C66DA6">
        <w:rPr>
          <w:rFonts w:ascii="標楷體" w:eastAsia="標楷體" w:hAnsi="標楷體" w:hint="eastAsia"/>
          <w:szCs w:val="24"/>
        </w:rPr>
        <w:t>蒐集之目的。</w:t>
      </w:r>
    </w:p>
    <w:p w14:paraId="17179937" w14:textId="77777777" w:rsidR="00933347" w:rsidRPr="00C66DA6" w:rsidRDefault="00933347" w:rsidP="00274246">
      <w:pPr>
        <w:pStyle w:val="a4"/>
        <w:numPr>
          <w:ilvl w:val="1"/>
          <w:numId w:val="15"/>
        </w:numPr>
        <w:snapToGrid w:val="0"/>
        <w:spacing w:line="460" w:lineRule="exact"/>
        <w:ind w:leftChars="400" w:left="1442" w:hanging="482"/>
        <w:rPr>
          <w:rFonts w:ascii="標楷體" w:eastAsia="標楷體" w:hAnsi="標楷體"/>
          <w:szCs w:val="24"/>
        </w:rPr>
      </w:pPr>
      <w:r w:rsidRPr="00C66DA6">
        <w:rPr>
          <w:rFonts w:ascii="標楷體" w:eastAsia="標楷體" w:hAnsi="標楷體" w:hint="eastAsia"/>
          <w:szCs w:val="24"/>
        </w:rPr>
        <w:t>個人資料之類別。</w:t>
      </w:r>
    </w:p>
    <w:p w14:paraId="7F5D8EB2" w14:textId="77777777" w:rsidR="00933347" w:rsidRPr="00C66DA6" w:rsidRDefault="00933347" w:rsidP="00274246">
      <w:pPr>
        <w:pStyle w:val="a4"/>
        <w:numPr>
          <w:ilvl w:val="1"/>
          <w:numId w:val="15"/>
        </w:numPr>
        <w:snapToGrid w:val="0"/>
        <w:spacing w:line="460" w:lineRule="exact"/>
        <w:ind w:leftChars="400" w:left="1442" w:hanging="482"/>
        <w:rPr>
          <w:rFonts w:ascii="標楷體" w:eastAsia="標楷體" w:hAnsi="標楷體"/>
          <w:szCs w:val="24"/>
        </w:rPr>
      </w:pPr>
      <w:r w:rsidRPr="00C66DA6">
        <w:rPr>
          <w:rFonts w:ascii="標楷體" w:eastAsia="標楷體" w:hAnsi="標楷體" w:hint="eastAsia"/>
          <w:szCs w:val="24"/>
        </w:rPr>
        <w:t>個人資料利用之期間、地區、對象及方式。</w:t>
      </w:r>
    </w:p>
    <w:p w14:paraId="433839F3" w14:textId="77777777" w:rsidR="00933347" w:rsidRPr="00C66DA6" w:rsidRDefault="00933347" w:rsidP="00274246">
      <w:pPr>
        <w:pStyle w:val="a4"/>
        <w:numPr>
          <w:ilvl w:val="1"/>
          <w:numId w:val="15"/>
        </w:numPr>
        <w:snapToGrid w:val="0"/>
        <w:spacing w:line="460" w:lineRule="exact"/>
        <w:ind w:leftChars="400" w:left="1442" w:hanging="482"/>
        <w:rPr>
          <w:rFonts w:ascii="標楷體" w:eastAsia="標楷體" w:hAnsi="標楷體"/>
          <w:szCs w:val="24"/>
        </w:rPr>
      </w:pPr>
      <w:r w:rsidRPr="00C66DA6">
        <w:rPr>
          <w:rFonts w:ascii="標楷體" w:eastAsia="標楷體" w:hAnsi="標楷體" w:hint="eastAsia"/>
          <w:szCs w:val="24"/>
        </w:rPr>
        <w:t>當事人依第三條規定得行使之權利及方式。</w:t>
      </w:r>
    </w:p>
    <w:p w14:paraId="5F13FFB5" w14:textId="77777777" w:rsidR="00933347" w:rsidRPr="00C66DA6" w:rsidRDefault="00933347" w:rsidP="00274246">
      <w:pPr>
        <w:pStyle w:val="a4"/>
        <w:numPr>
          <w:ilvl w:val="1"/>
          <w:numId w:val="15"/>
        </w:numPr>
        <w:snapToGrid w:val="0"/>
        <w:spacing w:line="460" w:lineRule="exact"/>
        <w:ind w:leftChars="400" w:left="1442" w:hanging="482"/>
        <w:rPr>
          <w:rFonts w:ascii="標楷體" w:eastAsia="標楷體" w:hAnsi="標楷體"/>
          <w:szCs w:val="24"/>
        </w:rPr>
      </w:pPr>
      <w:r w:rsidRPr="00C66DA6">
        <w:rPr>
          <w:rFonts w:ascii="標楷體" w:eastAsia="標楷體" w:hAnsi="標楷體" w:hint="eastAsia"/>
          <w:szCs w:val="24"/>
        </w:rPr>
        <w:t>當事人得自由選擇提供個資時，不提供將對其權益之影響。</w:t>
      </w:r>
    </w:p>
    <w:p w14:paraId="1D45BA31" w14:textId="77777777" w:rsidR="00933347" w:rsidRPr="00C66DA6" w:rsidRDefault="00933347" w:rsidP="0028166D">
      <w:pPr>
        <w:pStyle w:val="a4"/>
        <w:numPr>
          <w:ilvl w:val="0"/>
          <w:numId w:val="39"/>
        </w:numPr>
        <w:snapToGrid w:val="0"/>
        <w:spacing w:line="460" w:lineRule="exact"/>
        <w:ind w:leftChars="0"/>
        <w:rPr>
          <w:rFonts w:ascii="標楷體" w:eastAsia="標楷體" w:hAnsi="標楷體"/>
          <w:szCs w:val="24"/>
        </w:rPr>
      </w:pPr>
      <w:r w:rsidRPr="00C66DA6">
        <w:rPr>
          <w:rFonts w:ascii="標楷體" w:eastAsia="標楷體" w:hAnsi="標楷體" w:hint="eastAsia"/>
          <w:szCs w:val="24"/>
        </w:rPr>
        <w:t>蒐集非由當事人提供之個資時，明確告知當事人下列事項：</w:t>
      </w:r>
    </w:p>
    <w:p w14:paraId="1704B1CF" w14:textId="77777777" w:rsidR="00933347" w:rsidRPr="00C66DA6" w:rsidRDefault="00933347" w:rsidP="00274246">
      <w:pPr>
        <w:pStyle w:val="a4"/>
        <w:numPr>
          <w:ilvl w:val="3"/>
          <w:numId w:val="16"/>
        </w:numPr>
        <w:snapToGrid w:val="0"/>
        <w:spacing w:line="460" w:lineRule="exact"/>
        <w:ind w:leftChars="400" w:left="1442" w:hanging="482"/>
        <w:rPr>
          <w:rFonts w:ascii="標楷體" w:eastAsia="標楷體" w:hAnsi="標楷體"/>
          <w:szCs w:val="24"/>
        </w:rPr>
      </w:pPr>
      <w:r w:rsidRPr="00C66DA6">
        <w:rPr>
          <w:rFonts w:ascii="標楷體" w:eastAsia="標楷體" w:hAnsi="標楷體" w:hint="eastAsia"/>
          <w:szCs w:val="24"/>
        </w:rPr>
        <w:t>公務機關或非公務機關名稱。</w:t>
      </w:r>
    </w:p>
    <w:p w14:paraId="2A261B08" w14:textId="77777777" w:rsidR="00933347" w:rsidRPr="00C66DA6" w:rsidRDefault="00933347" w:rsidP="00274246">
      <w:pPr>
        <w:pStyle w:val="a4"/>
        <w:numPr>
          <w:ilvl w:val="3"/>
          <w:numId w:val="16"/>
        </w:numPr>
        <w:snapToGrid w:val="0"/>
        <w:spacing w:line="460" w:lineRule="exact"/>
        <w:ind w:leftChars="400" w:left="1442" w:hanging="482"/>
        <w:rPr>
          <w:rFonts w:ascii="標楷體" w:eastAsia="標楷體" w:hAnsi="標楷體"/>
          <w:szCs w:val="24"/>
        </w:rPr>
      </w:pPr>
      <w:r w:rsidRPr="00C66DA6">
        <w:rPr>
          <w:rFonts w:ascii="標楷體" w:eastAsia="標楷體" w:hAnsi="標楷體" w:hint="eastAsia"/>
          <w:szCs w:val="24"/>
        </w:rPr>
        <w:t>蒐集之目的。</w:t>
      </w:r>
    </w:p>
    <w:p w14:paraId="12E7CAAA" w14:textId="77777777" w:rsidR="00933347" w:rsidRPr="00C66DA6" w:rsidRDefault="00933347" w:rsidP="00274246">
      <w:pPr>
        <w:pStyle w:val="a4"/>
        <w:numPr>
          <w:ilvl w:val="3"/>
          <w:numId w:val="16"/>
        </w:numPr>
        <w:snapToGrid w:val="0"/>
        <w:spacing w:line="460" w:lineRule="exact"/>
        <w:ind w:leftChars="400" w:left="1442" w:hanging="482"/>
        <w:rPr>
          <w:rFonts w:ascii="標楷體" w:eastAsia="標楷體" w:hAnsi="標楷體"/>
          <w:szCs w:val="24"/>
        </w:rPr>
      </w:pPr>
      <w:r w:rsidRPr="00C66DA6">
        <w:rPr>
          <w:rFonts w:ascii="標楷體" w:eastAsia="標楷體" w:hAnsi="標楷體" w:hint="eastAsia"/>
          <w:szCs w:val="24"/>
        </w:rPr>
        <w:t>個人資料之類別。</w:t>
      </w:r>
    </w:p>
    <w:p w14:paraId="61569D8B" w14:textId="77777777" w:rsidR="00933347" w:rsidRPr="00C66DA6" w:rsidRDefault="00933347" w:rsidP="00274246">
      <w:pPr>
        <w:pStyle w:val="a4"/>
        <w:numPr>
          <w:ilvl w:val="3"/>
          <w:numId w:val="16"/>
        </w:numPr>
        <w:snapToGrid w:val="0"/>
        <w:spacing w:line="460" w:lineRule="exact"/>
        <w:ind w:leftChars="400" w:left="1442" w:hanging="482"/>
        <w:rPr>
          <w:rFonts w:ascii="標楷體" w:eastAsia="標楷體" w:hAnsi="標楷體"/>
          <w:szCs w:val="24"/>
        </w:rPr>
      </w:pPr>
      <w:r w:rsidRPr="00C66DA6">
        <w:rPr>
          <w:rFonts w:ascii="標楷體" w:eastAsia="標楷體" w:hAnsi="標楷體" w:hint="eastAsia"/>
          <w:szCs w:val="24"/>
        </w:rPr>
        <w:t>個人資料利用之期間、地區、對象及方式。</w:t>
      </w:r>
    </w:p>
    <w:p w14:paraId="52E6C9C4" w14:textId="77777777" w:rsidR="00933347" w:rsidRPr="00C66DA6" w:rsidRDefault="00933347" w:rsidP="00274246">
      <w:pPr>
        <w:pStyle w:val="a4"/>
        <w:numPr>
          <w:ilvl w:val="3"/>
          <w:numId w:val="16"/>
        </w:numPr>
        <w:snapToGrid w:val="0"/>
        <w:spacing w:line="460" w:lineRule="exact"/>
        <w:ind w:leftChars="400" w:left="1442" w:hanging="482"/>
        <w:rPr>
          <w:rFonts w:ascii="標楷體" w:eastAsia="標楷體" w:hAnsi="標楷體"/>
          <w:szCs w:val="24"/>
        </w:rPr>
      </w:pPr>
      <w:r w:rsidRPr="00C66DA6">
        <w:rPr>
          <w:rFonts w:ascii="標楷體" w:eastAsia="標楷體" w:hAnsi="標楷體" w:hint="eastAsia"/>
          <w:szCs w:val="24"/>
        </w:rPr>
        <w:t>當事人依第三條規定得行使之權利及方式。</w:t>
      </w:r>
    </w:p>
    <w:p w14:paraId="7AD75019" w14:textId="77777777" w:rsidR="00933347" w:rsidRPr="00C66DA6" w:rsidRDefault="00933347" w:rsidP="0028166D">
      <w:pPr>
        <w:pStyle w:val="a4"/>
        <w:numPr>
          <w:ilvl w:val="0"/>
          <w:numId w:val="40"/>
        </w:numPr>
        <w:snapToGrid w:val="0"/>
        <w:spacing w:line="460" w:lineRule="exact"/>
        <w:ind w:leftChars="0"/>
        <w:rPr>
          <w:rFonts w:ascii="標楷體" w:eastAsia="標楷體" w:hAnsi="標楷體"/>
          <w:szCs w:val="24"/>
        </w:rPr>
      </w:pPr>
      <w:r w:rsidRPr="00C66DA6">
        <w:rPr>
          <w:rFonts w:ascii="標楷體" w:eastAsia="標楷體" w:hAnsi="標楷體" w:hint="eastAsia"/>
          <w:szCs w:val="24"/>
        </w:rPr>
        <w:t>符合免為告知之情形</w:t>
      </w:r>
    </w:p>
    <w:p w14:paraId="3128BE80" w14:textId="77777777" w:rsidR="00933347" w:rsidRPr="00C66DA6" w:rsidRDefault="00933347" w:rsidP="0028166D">
      <w:pPr>
        <w:pStyle w:val="a4"/>
        <w:numPr>
          <w:ilvl w:val="0"/>
          <w:numId w:val="41"/>
        </w:numPr>
        <w:snapToGrid w:val="0"/>
        <w:spacing w:line="460" w:lineRule="exact"/>
        <w:ind w:leftChars="0"/>
        <w:rPr>
          <w:rFonts w:ascii="標楷體" w:eastAsia="標楷體" w:hAnsi="標楷體"/>
          <w:szCs w:val="24"/>
        </w:rPr>
      </w:pPr>
      <w:r w:rsidRPr="00C66DA6">
        <w:rPr>
          <w:rFonts w:ascii="標楷體" w:eastAsia="標楷體" w:hAnsi="標楷體" w:hint="eastAsia"/>
          <w:szCs w:val="24"/>
        </w:rPr>
        <w:t>直接向當事人蒐集個資時符合免為告知之情形</w:t>
      </w:r>
    </w:p>
    <w:p w14:paraId="0321123D" w14:textId="77777777" w:rsidR="00933347" w:rsidRPr="00C66DA6" w:rsidRDefault="00933347" w:rsidP="0028166D">
      <w:pPr>
        <w:pStyle w:val="a4"/>
        <w:numPr>
          <w:ilvl w:val="1"/>
          <w:numId w:val="30"/>
        </w:numPr>
        <w:snapToGrid w:val="0"/>
        <w:spacing w:line="460" w:lineRule="exact"/>
        <w:ind w:leftChars="400" w:left="1442" w:hanging="482"/>
        <w:rPr>
          <w:rFonts w:ascii="標楷體" w:eastAsia="標楷體" w:hAnsi="標楷體"/>
          <w:szCs w:val="24"/>
        </w:rPr>
      </w:pPr>
      <w:r w:rsidRPr="00C66DA6">
        <w:rPr>
          <w:rFonts w:ascii="標楷體" w:eastAsia="標楷體" w:hAnsi="標楷體" w:hint="eastAsia"/>
          <w:szCs w:val="24"/>
        </w:rPr>
        <w:t>依法律規定得免告知。</w:t>
      </w:r>
    </w:p>
    <w:p w14:paraId="26C56A8E" w14:textId="77777777" w:rsidR="00933347" w:rsidRPr="00C66DA6" w:rsidRDefault="00933347" w:rsidP="0028166D">
      <w:pPr>
        <w:pStyle w:val="a4"/>
        <w:numPr>
          <w:ilvl w:val="1"/>
          <w:numId w:val="30"/>
        </w:numPr>
        <w:snapToGrid w:val="0"/>
        <w:spacing w:line="460" w:lineRule="exact"/>
        <w:ind w:leftChars="400" w:left="1442" w:hanging="482"/>
        <w:rPr>
          <w:rFonts w:ascii="標楷體" w:eastAsia="標楷體" w:hAnsi="標楷體"/>
          <w:szCs w:val="24"/>
        </w:rPr>
      </w:pPr>
      <w:r w:rsidRPr="00C66DA6">
        <w:rPr>
          <w:rFonts w:ascii="標楷體" w:eastAsia="標楷體" w:hAnsi="標楷體" w:hint="eastAsia"/>
          <w:szCs w:val="24"/>
        </w:rPr>
        <w:t>個人資料之蒐集係公務機關執行法定職務或非公務機關履行法定</w:t>
      </w:r>
      <w:r w:rsidRPr="00C66DA6">
        <w:rPr>
          <w:rFonts w:ascii="標楷體" w:eastAsia="標楷體" w:hAnsi="標楷體" w:hint="eastAsia"/>
          <w:szCs w:val="24"/>
        </w:rPr>
        <w:lastRenderedPageBreak/>
        <w:t>義務所必要。</w:t>
      </w:r>
    </w:p>
    <w:p w14:paraId="7E958C7F" w14:textId="77777777" w:rsidR="00933347" w:rsidRPr="00C66DA6" w:rsidRDefault="00933347" w:rsidP="0028166D">
      <w:pPr>
        <w:pStyle w:val="a4"/>
        <w:numPr>
          <w:ilvl w:val="1"/>
          <w:numId w:val="30"/>
        </w:numPr>
        <w:snapToGrid w:val="0"/>
        <w:spacing w:line="460" w:lineRule="exact"/>
        <w:ind w:leftChars="400" w:left="1442" w:hanging="482"/>
        <w:rPr>
          <w:rFonts w:ascii="標楷體" w:eastAsia="標楷體" w:hAnsi="標楷體"/>
          <w:szCs w:val="24"/>
        </w:rPr>
      </w:pPr>
      <w:r w:rsidRPr="00C66DA6">
        <w:rPr>
          <w:rFonts w:ascii="標楷體" w:eastAsia="標楷體" w:hAnsi="標楷體" w:hint="eastAsia"/>
          <w:szCs w:val="24"/>
        </w:rPr>
        <w:t>告知將妨害公務機關執行法定職務。</w:t>
      </w:r>
    </w:p>
    <w:p w14:paraId="4A3BDCD9" w14:textId="77777777" w:rsidR="00933347" w:rsidRPr="00C66DA6" w:rsidRDefault="00933347" w:rsidP="0028166D">
      <w:pPr>
        <w:pStyle w:val="a4"/>
        <w:numPr>
          <w:ilvl w:val="1"/>
          <w:numId w:val="30"/>
        </w:numPr>
        <w:snapToGrid w:val="0"/>
        <w:spacing w:line="460" w:lineRule="exact"/>
        <w:ind w:leftChars="400" w:left="1442" w:hanging="482"/>
        <w:rPr>
          <w:rFonts w:ascii="標楷體" w:eastAsia="標楷體" w:hAnsi="標楷體"/>
          <w:szCs w:val="24"/>
        </w:rPr>
      </w:pPr>
      <w:r w:rsidRPr="00C66DA6">
        <w:rPr>
          <w:rFonts w:ascii="標楷體" w:eastAsia="標楷體" w:hAnsi="標楷體" w:hint="eastAsia"/>
          <w:szCs w:val="24"/>
        </w:rPr>
        <w:t>告知將妨害公共利益。</w:t>
      </w:r>
    </w:p>
    <w:p w14:paraId="75943C48" w14:textId="77777777" w:rsidR="00933347" w:rsidRPr="00C66DA6" w:rsidRDefault="00933347" w:rsidP="0028166D">
      <w:pPr>
        <w:pStyle w:val="a4"/>
        <w:numPr>
          <w:ilvl w:val="1"/>
          <w:numId w:val="30"/>
        </w:numPr>
        <w:snapToGrid w:val="0"/>
        <w:spacing w:line="460" w:lineRule="exact"/>
        <w:ind w:leftChars="400" w:left="1442" w:hanging="482"/>
        <w:rPr>
          <w:rFonts w:ascii="標楷體" w:eastAsia="標楷體" w:hAnsi="標楷體"/>
          <w:szCs w:val="24"/>
        </w:rPr>
      </w:pPr>
      <w:r w:rsidRPr="00C66DA6">
        <w:rPr>
          <w:rFonts w:ascii="標楷體" w:eastAsia="標楷體" w:hAnsi="標楷體" w:hint="eastAsia"/>
          <w:szCs w:val="24"/>
        </w:rPr>
        <w:t>當事人明知應告知之內容。</w:t>
      </w:r>
    </w:p>
    <w:p w14:paraId="52D992FC" w14:textId="77777777" w:rsidR="00933347" w:rsidRPr="00C66DA6" w:rsidRDefault="00933347" w:rsidP="0028166D">
      <w:pPr>
        <w:pStyle w:val="a4"/>
        <w:numPr>
          <w:ilvl w:val="1"/>
          <w:numId w:val="30"/>
        </w:numPr>
        <w:snapToGrid w:val="0"/>
        <w:spacing w:line="460" w:lineRule="exact"/>
        <w:ind w:leftChars="400" w:left="1442" w:hanging="482"/>
        <w:rPr>
          <w:rFonts w:ascii="標楷體" w:eastAsia="標楷體" w:hAnsi="標楷體"/>
          <w:szCs w:val="24"/>
        </w:rPr>
      </w:pPr>
      <w:r w:rsidRPr="00C66DA6">
        <w:rPr>
          <w:rFonts w:ascii="標楷體" w:eastAsia="標楷體" w:hAnsi="標楷體" w:hint="eastAsia"/>
          <w:szCs w:val="24"/>
        </w:rPr>
        <w:t>個人資料之蒐集非基於營利之目的，且對當事人顯無不利之影響。</w:t>
      </w:r>
    </w:p>
    <w:p w14:paraId="7FE8BF0F" w14:textId="77777777" w:rsidR="00933347" w:rsidRPr="00C66DA6" w:rsidRDefault="00933347" w:rsidP="0028166D">
      <w:pPr>
        <w:pStyle w:val="a4"/>
        <w:numPr>
          <w:ilvl w:val="0"/>
          <w:numId w:val="41"/>
        </w:numPr>
        <w:snapToGrid w:val="0"/>
        <w:spacing w:line="460" w:lineRule="exact"/>
        <w:ind w:leftChars="0"/>
        <w:rPr>
          <w:rFonts w:ascii="標楷體" w:eastAsia="標楷體" w:hAnsi="標楷體"/>
          <w:szCs w:val="24"/>
        </w:rPr>
      </w:pPr>
      <w:r w:rsidRPr="00C66DA6">
        <w:rPr>
          <w:rFonts w:ascii="標楷體" w:eastAsia="標楷體" w:hAnsi="標楷體" w:hint="eastAsia"/>
          <w:szCs w:val="24"/>
        </w:rPr>
        <w:t>蒐集非由當事人提供之個資時符合免為告知之情形</w:t>
      </w:r>
    </w:p>
    <w:p w14:paraId="1EF6A9C6" w14:textId="77777777" w:rsidR="00933347" w:rsidRPr="00C66DA6" w:rsidRDefault="00933347" w:rsidP="0028166D">
      <w:pPr>
        <w:pStyle w:val="a4"/>
        <w:numPr>
          <w:ilvl w:val="1"/>
          <w:numId w:val="31"/>
        </w:numPr>
        <w:snapToGrid w:val="0"/>
        <w:spacing w:line="460" w:lineRule="exact"/>
        <w:ind w:leftChars="400" w:left="1442" w:hanging="482"/>
        <w:rPr>
          <w:rFonts w:ascii="標楷體" w:eastAsia="標楷體" w:hAnsi="標楷體"/>
          <w:szCs w:val="24"/>
        </w:rPr>
      </w:pPr>
      <w:r w:rsidRPr="00C66DA6">
        <w:rPr>
          <w:rFonts w:ascii="標楷體" w:eastAsia="標楷體" w:hAnsi="標楷體" w:hint="eastAsia"/>
          <w:szCs w:val="24"/>
        </w:rPr>
        <w:t>依法律規定得免告知。</w:t>
      </w:r>
    </w:p>
    <w:p w14:paraId="77DBC633" w14:textId="77777777" w:rsidR="00933347" w:rsidRPr="00C66DA6" w:rsidRDefault="00933347" w:rsidP="0028166D">
      <w:pPr>
        <w:pStyle w:val="a4"/>
        <w:numPr>
          <w:ilvl w:val="1"/>
          <w:numId w:val="31"/>
        </w:numPr>
        <w:snapToGrid w:val="0"/>
        <w:spacing w:line="460" w:lineRule="exact"/>
        <w:ind w:leftChars="400" w:left="1442" w:hanging="482"/>
        <w:rPr>
          <w:rFonts w:ascii="標楷體" w:eastAsia="標楷體" w:hAnsi="標楷體"/>
          <w:szCs w:val="24"/>
        </w:rPr>
      </w:pPr>
      <w:r w:rsidRPr="00C66DA6">
        <w:rPr>
          <w:rFonts w:ascii="標楷體" w:eastAsia="標楷體" w:hAnsi="標楷體" w:hint="eastAsia"/>
          <w:szCs w:val="24"/>
        </w:rPr>
        <w:t>個人資料之蒐集係公務機關執行法定職務或非公務機關履行法定義務所必要。</w:t>
      </w:r>
    </w:p>
    <w:p w14:paraId="454F9859" w14:textId="77777777" w:rsidR="00933347" w:rsidRPr="00C66DA6" w:rsidRDefault="00933347" w:rsidP="0028166D">
      <w:pPr>
        <w:pStyle w:val="a4"/>
        <w:numPr>
          <w:ilvl w:val="1"/>
          <w:numId w:val="31"/>
        </w:numPr>
        <w:snapToGrid w:val="0"/>
        <w:spacing w:line="460" w:lineRule="exact"/>
        <w:ind w:leftChars="400" w:left="1442" w:hanging="482"/>
        <w:rPr>
          <w:rFonts w:ascii="標楷體" w:eastAsia="標楷體" w:hAnsi="標楷體"/>
          <w:szCs w:val="24"/>
        </w:rPr>
      </w:pPr>
      <w:r w:rsidRPr="00C66DA6">
        <w:rPr>
          <w:rFonts w:ascii="標楷體" w:eastAsia="標楷體" w:hAnsi="標楷體" w:hint="eastAsia"/>
          <w:szCs w:val="24"/>
        </w:rPr>
        <w:t>告知將妨害公務機關執行法定職務。</w:t>
      </w:r>
    </w:p>
    <w:p w14:paraId="1994780F" w14:textId="77777777" w:rsidR="00933347" w:rsidRPr="00C66DA6" w:rsidRDefault="00933347" w:rsidP="0028166D">
      <w:pPr>
        <w:pStyle w:val="a4"/>
        <w:numPr>
          <w:ilvl w:val="1"/>
          <w:numId w:val="31"/>
        </w:numPr>
        <w:snapToGrid w:val="0"/>
        <w:spacing w:line="460" w:lineRule="exact"/>
        <w:ind w:leftChars="400" w:left="1442" w:hanging="482"/>
        <w:rPr>
          <w:rFonts w:ascii="標楷體" w:eastAsia="標楷體" w:hAnsi="標楷體"/>
          <w:szCs w:val="24"/>
        </w:rPr>
      </w:pPr>
      <w:r w:rsidRPr="00C66DA6">
        <w:rPr>
          <w:rFonts w:ascii="標楷體" w:eastAsia="標楷體" w:hAnsi="標楷體" w:hint="eastAsia"/>
          <w:szCs w:val="24"/>
        </w:rPr>
        <w:t>告知將妨害公共利益。</w:t>
      </w:r>
    </w:p>
    <w:p w14:paraId="6FCE963D" w14:textId="77777777" w:rsidR="00933347" w:rsidRPr="00C66DA6" w:rsidRDefault="00933347" w:rsidP="0028166D">
      <w:pPr>
        <w:pStyle w:val="a4"/>
        <w:numPr>
          <w:ilvl w:val="1"/>
          <w:numId w:val="31"/>
        </w:numPr>
        <w:snapToGrid w:val="0"/>
        <w:spacing w:line="460" w:lineRule="exact"/>
        <w:ind w:leftChars="400" w:left="1442" w:hanging="482"/>
        <w:rPr>
          <w:rFonts w:ascii="標楷體" w:eastAsia="標楷體" w:hAnsi="標楷體"/>
          <w:szCs w:val="24"/>
        </w:rPr>
      </w:pPr>
      <w:r w:rsidRPr="00C66DA6">
        <w:rPr>
          <w:rFonts w:ascii="標楷體" w:eastAsia="標楷體" w:hAnsi="標楷體" w:hint="eastAsia"/>
          <w:szCs w:val="24"/>
        </w:rPr>
        <w:t>當事人明知應告知之內容。</w:t>
      </w:r>
    </w:p>
    <w:p w14:paraId="6366843D" w14:textId="77777777" w:rsidR="00933347" w:rsidRPr="00C66DA6" w:rsidRDefault="00933347" w:rsidP="0028166D">
      <w:pPr>
        <w:pStyle w:val="a4"/>
        <w:numPr>
          <w:ilvl w:val="1"/>
          <w:numId w:val="31"/>
        </w:numPr>
        <w:snapToGrid w:val="0"/>
        <w:spacing w:line="460" w:lineRule="exact"/>
        <w:ind w:leftChars="400" w:left="1442" w:hanging="482"/>
        <w:rPr>
          <w:rFonts w:ascii="標楷體" w:eastAsia="標楷體" w:hAnsi="標楷體"/>
          <w:szCs w:val="24"/>
        </w:rPr>
      </w:pPr>
      <w:r w:rsidRPr="00C66DA6">
        <w:rPr>
          <w:rFonts w:ascii="標楷體" w:eastAsia="標楷體" w:hAnsi="標楷體" w:hint="eastAsia"/>
          <w:szCs w:val="24"/>
        </w:rPr>
        <w:t>個人資料之蒐集非基於營利之目的，且對當事人顯無不利之影響。</w:t>
      </w:r>
    </w:p>
    <w:p w14:paraId="6EEC0F85" w14:textId="77777777" w:rsidR="00933347" w:rsidRPr="00C66DA6" w:rsidRDefault="00933347" w:rsidP="0028166D">
      <w:pPr>
        <w:pStyle w:val="a4"/>
        <w:numPr>
          <w:ilvl w:val="1"/>
          <w:numId w:val="31"/>
        </w:numPr>
        <w:snapToGrid w:val="0"/>
        <w:spacing w:line="460" w:lineRule="exact"/>
        <w:ind w:leftChars="400" w:left="1442" w:hanging="482"/>
        <w:rPr>
          <w:rFonts w:ascii="標楷體" w:eastAsia="標楷體" w:hAnsi="標楷體"/>
          <w:szCs w:val="24"/>
        </w:rPr>
      </w:pPr>
      <w:r w:rsidRPr="00C66DA6">
        <w:rPr>
          <w:rFonts w:ascii="標楷體" w:eastAsia="標楷體" w:hAnsi="標楷體" w:hint="eastAsia"/>
          <w:szCs w:val="24"/>
        </w:rPr>
        <w:t>當事人自行公開或其他已合法公開之個人資料。</w:t>
      </w:r>
    </w:p>
    <w:p w14:paraId="711C48B7" w14:textId="77777777" w:rsidR="00933347" w:rsidRPr="00C66DA6" w:rsidRDefault="00933347" w:rsidP="0028166D">
      <w:pPr>
        <w:pStyle w:val="a4"/>
        <w:numPr>
          <w:ilvl w:val="1"/>
          <w:numId w:val="31"/>
        </w:numPr>
        <w:snapToGrid w:val="0"/>
        <w:spacing w:line="460" w:lineRule="exact"/>
        <w:ind w:leftChars="400" w:left="1442" w:hanging="482"/>
        <w:rPr>
          <w:rFonts w:ascii="標楷體" w:eastAsia="標楷體" w:hAnsi="標楷體"/>
          <w:szCs w:val="24"/>
        </w:rPr>
      </w:pPr>
      <w:r w:rsidRPr="00C66DA6">
        <w:rPr>
          <w:rFonts w:ascii="標楷體" w:eastAsia="標楷體" w:hAnsi="標楷體" w:hint="eastAsia"/>
          <w:szCs w:val="24"/>
        </w:rPr>
        <w:t>不能向當事人或其法定代理人為告知。</w:t>
      </w:r>
    </w:p>
    <w:p w14:paraId="651E87CB" w14:textId="77777777" w:rsidR="00933347" w:rsidRPr="00C66DA6" w:rsidRDefault="00933347" w:rsidP="0028166D">
      <w:pPr>
        <w:pStyle w:val="a4"/>
        <w:numPr>
          <w:ilvl w:val="1"/>
          <w:numId w:val="31"/>
        </w:numPr>
        <w:snapToGrid w:val="0"/>
        <w:spacing w:line="460" w:lineRule="exact"/>
        <w:ind w:leftChars="400" w:left="1442" w:hanging="482"/>
        <w:rPr>
          <w:rFonts w:ascii="標楷體" w:eastAsia="標楷體" w:hAnsi="標楷體"/>
          <w:szCs w:val="24"/>
        </w:rPr>
      </w:pPr>
      <w:r w:rsidRPr="00C66DA6">
        <w:rPr>
          <w:rFonts w:ascii="標楷體" w:eastAsia="標楷體" w:hAnsi="標楷體" w:hint="eastAsia"/>
          <w:szCs w:val="24"/>
        </w:rPr>
        <w:t>基於公共利益為統計或學術研究之目的而有必要，且該資料須經提供者處理後或蒐集者依其揭露方式，無從識別特定當事人者為限。</w:t>
      </w:r>
    </w:p>
    <w:p w14:paraId="5F4C6590" w14:textId="77777777" w:rsidR="00933347" w:rsidRPr="00C66DA6" w:rsidRDefault="00933347" w:rsidP="0028166D">
      <w:pPr>
        <w:pStyle w:val="a4"/>
        <w:numPr>
          <w:ilvl w:val="1"/>
          <w:numId w:val="31"/>
        </w:numPr>
        <w:snapToGrid w:val="0"/>
        <w:spacing w:line="460" w:lineRule="exact"/>
        <w:ind w:leftChars="400" w:left="1442" w:hanging="482"/>
        <w:rPr>
          <w:rFonts w:ascii="標楷體" w:eastAsia="標楷體" w:hAnsi="標楷體"/>
          <w:szCs w:val="24"/>
        </w:rPr>
      </w:pPr>
      <w:r w:rsidRPr="00C66DA6">
        <w:rPr>
          <w:rFonts w:ascii="標楷體" w:eastAsia="標楷體" w:hAnsi="標楷體" w:hint="eastAsia"/>
          <w:szCs w:val="24"/>
        </w:rPr>
        <w:t>大眾傳播業者基於新聞報導之公益目的而蒐集個人資料。</w:t>
      </w:r>
    </w:p>
    <w:p w14:paraId="10E137F5" w14:textId="77777777" w:rsidR="00933347" w:rsidRPr="00C66DA6" w:rsidRDefault="00933347" w:rsidP="0028166D">
      <w:pPr>
        <w:pStyle w:val="a4"/>
        <w:numPr>
          <w:ilvl w:val="0"/>
          <w:numId w:val="36"/>
        </w:numPr>
        <w:snapToGrid w:val="0"/>
        <w:spacing w:beforeLines="50" w:before="180" w:afterLines="50" w:after="180" w:line="460" w:lineRule="exact"/>
        <w:ind w:left="960"/>
        <w:rPr>
          <w:rFonts w:ascii="Times New Roman" w:eastAsia="標楷體" w:hAnsi="Times New Roman"/>
          <w:b/>
          <w:szCs w:val="24"/>
        </w:rPr>
      </w:pPr>
      <w:r w:rsidRPr="00C66DA6">
        <w:rPr>
          <w:rFonts w:ascii="Times New Roman" w:eastAsia="標楷體" w:hAnsi="Times New Roman" w:hint="eastAsia"/>
          <w:b/>
          <w:szCs w:val="24"/>
        </w:rPr>
        <w:t>最小化原則（比例原則）</w:t>
      </w:r>
    </w:p>
    <w:p w14:paraId="2B2C6209" w14:textId="77777777" w:rsidR="00933347" w:rsidRPr="00C66DA6" w:rsidRDefault="00933347" w:rsidP="00933347">
      <w:pPr>
        <w:snapToGrid w:val="0"/>
        <w:spacing w:beforeLines="50" w:before="180" w:afterLines="50" w:after="180"/>
        <w:ind w:leftChars="200" w:left="480"/>
        <w:rPr>
          <w:rFonts w:ascii="標楷體" w:eastAsia="標楷體" w:hAnsi="標楷體"/>
          <w:szCs w:val="24"/>
        </w:rPr>
      </w:pPr>
      <w:r w:rsidRPr="00C66DA6">
        <w:rPr>
          <w:rFonts w:ascii="標楷體" w:eastAsia="標楷體" w:hAnsi="標楷體" w:hint="eastAsia"/>
          <w:szCs w:val="24"/>
        </w:rPr>
        <w:t>蒐集個資時不蒐集與利用目的無關的個資。</w:t>
      </w:r>
    </w:p>
    <w:p w14:paraId="60B9B74E" w14:textId="77777777" w:rsidR="00933347" w:rsidRPr="00C66DA6" w:rsidRDefault="00933347" w:rsidP="0028166D">
      <w:pPr>
        <w:pStyle w:val="a4"/>
        <w:numPr>
          <w:ilvl w:val="0"/>
          <w:numId w:val="36"/>
        </w:numPr>
        <w:snapToGrid w:val="0"/>
        <w:spacing w:beforeLines="50" w:before="180" w:afterLines="50" w:after="180" w:line="460" w:lineRule="exact"/>
        <w:ind w:left="960"/>
        <w:rPr>
          <w:rFonts w:ascii="Times New Roman" w:eastAsia="標楷體" w:hAnsi="Times New Roman"/>
          <w:b/>
          <w:szCs w:val="24"/>
        </w:rPr>
      </w:pPr>
      <w:commentRangeStart w:id="9"/>
      <w:r w:rsidRPr="00C66DA6">
        <w:rPr>
          <w:rFonts w:ascii="Times New Roman" w:eastAsia="標楷體" w:hAnsi="Times New Roman" w:hint="eastAsia"/>
          <w:b/>
          <w:szCs w:val="24"/>
        </w:rPr>
        <w:t>國際／境外傳輸之限制、告知</w:t>
      </w:r>
      <w:commentRangeEnd w:id="9"/>
      <w:r w:rsidR="002C3565">
        <w:rPr>
          <w:rStyle w:val="aa"/>
          <w:lang w:val="en-US" w:eastAsia="zh-TW"/>
        </w:rPr>
        <w:commentReference w:id="9"/>
      </w:r>
    </w:p>
    <w:p w14:paraId="21AF3200" w14:textId="0D152688" w:rsidR="00F73CF3" w:rsidRDefault="00933347" w:rsidP="00933347">
      <w:pPr>
        <w:snapToGrid w:val="0"/>
        <w:spacing w:beforeLines="50" w:before="180" w:afterLines="50" w:after="180" w:line="460" w:lineRule="exact"/>
        <w:ind w:leftChars="200" w:left="480"/>
        <w:rPr>
          <w:rFonts w:ascii="標楷體" w:eastAsia="標楷體" w:hAnsi="標楷體"/>
          <w:szCs w:val="24"/>
        </w:rPr>
      </w:pPr>
      <w:r w:rsidRPr="00C66DA6">
        <w:rPr>
          <w:rFonts w:ascii="標楷體" w:eastAsia="標楷體" w:hAnsi="標楷體" w:hint="eastAsia"/>
          <w:szCs w:val="24"/>
        </w:rPr>
        <w:t>本公司</w:t>
      </w:r>
      <w:r w:rsidR="00F73CF3">
        <w:rPr>
          <w:rFonts w:ascii="標楷體" w:eastAsia="標楷體" w:hAnsi="標楷體" w:hint="eastAsia"/>
          <w:szCs w:val="24"/>
        </w:rPr>
        <w:t>□未進行個人資料國際傳輸。</w:t>
      </w:r>
    </w:p>
    <w:p w14:paraId="596C9DAC" w14:textId="483F35DC" w:rsidR="00F73CF3" w:rsidRDefault="00CC43BC" w:rsidP="00933347">
      <w:pPr>
        <w:snapToGrid w:val="0"/>
        <w:spacing w:beforeLines="50" w:before="180" w:afterLines="50" w:after="180" w:line="460" w:lineRule="exact"/>
        <w:ind w:leftChars="200" w:left="480"/>
        <w:rPr>
          <w:rFonts w:ascii="標楷體" w:eastAsia="標楷體" w:hAnsi="標楷體"/>
          <w:szCs w:val="24"/>
        </w:rPr>
      </w:pPr>
      <w:r>
        <w:rPr>
          <w:rFonts w:ascii="標楷體" w:eastAsia="標楷體" w:hAnsi="標楷體" w:hint="eastAsia"/>
          <w:szCs w:val="24"/>
        </w:rPr>
        <w:t>本公司</w:t>
      </w:r>
      <w:r w:rsidRPr="00CC43BC">
        <w:rPr>
          <w:rFonts w:ascii="標楷體" w:eastAsia="標楷體" w:hAnsi="標楷體" w:hint="eastAsia"/>
          <w:color w:val="2E74B5" w:themeColor="accent1" w:themeShade="BF"/>
          <w:szCs w:val="24"/>
        </w:rPr>
        <w:t>■</w:t>
      </w:r>
      <w:r w:rsidR="006918D2">
        <w:rPr>
          <w:rFonts w:ascii="標楷體" w:eastAsia="標楷體" w:hAnsi="標楷體" w:hint="eastAsia"/>
          <w:szCs w:val="24"/>
        </w:rPr>
        <w:t>有個人資料國際傳輸</w:t>
      </w:r>
      <w:r w:rsidR="00F73CF3">
        <w:rPr>
          <w:rFonts w:ascii="標楷體" w:eastAsia="標楷體" w:hAnsi="標楷體" w:hint="eastAsia"/>
          <w:szCs w:val="24"/>
        </w:rPr>
        <w:t>，將依個資相關規範進行以下事宜：</w:t>
      </w:r>
      <w:r w:rsidR="006918D2">
        <w:rPr>
          <w:rFonts w:ascii="標楷體" w:eastAsia="標楷體" w:hAnsi="標楷體"/>
          <w:szCs w:val="24"/>
        </w:rPr>
        <w:t xml:space="preserve"> </w:t>
      </w:r>
    </w:p>
    <w:p w14:paraId="5E7B5C57" w14:textId="3524A5ED" w:rsidR="006918D2" w:rsidRPr="006918D2" w:rsidRDefault="006918D2" w:rsidP="0028166D">
      <w:pPr>
        <w:pStyle w:val="a4"/>
        <w:numPr>
          <w:ilvl w:val="0"/>
          <w:numId w:val="42"/>
        </w:numPr>
        <w:snapToGrid w:val="0"/>
        <w:spacing w:line="460" w:lineRule="exact"/>
        <w:ind w:leftChars="0"/>
        <w:rPr>
          <w:rFonts w:ascii="Times New Roman" w:eastAsia="標楷體" w:hAnsi="Times New Roman"/>
          <w:szCs w:val="24"/>
        </w:rPr>
      </w:pPr>
      <w:r>
        <w:rPr>
          <w:rFonts w:ascii="標楷體" w:eastAsia="標楷體" w:hAnsi="標楷體" w:hint="eastAsia"/>
          <w:szCs w:val="24"/>
          <w:lang w:eastAsia="zh-TW"/>
        </w:rPr>
        <w:t>基於</w:t>
      </w:r>
      <w:r w:rsidR="00CC43BC" w:rsidRPr="007D60AC">
        <w:rPr>
          <w:rFonts w:ascii="Times New Roman" w:eastAsia="標楷體" w:hAnsi="Times New Roman"/>
          <w:b/>
          <w:color w:val="0070C0"/>
          <w:szCs w:val="24"/>
          <w:u w:val="single"/>
        </w:rPr>
        <w:t xml:space="preserve">  </w:t>
      </w:r>
      <w:r w:rsidR="00CC43BC">
        <w:rPr>
          <w:rFonts w:ascii="Times New Roman" w:eastAsia="標楷體" w:hAnsi="Times New Roman" w:hint="eastAsia"/>
          <w:b/>
          <w:color w:val="0070C0"/>
          <w:szCs w:val="24"/>
          <w:u w:val="single"/>
          <w:lang w:eastAsia="zh-TW"/>
        </w:rPr>
        <w:t>租用雲端空間提供</w:t>
      </w:r>
      <w:r w:rsidR="00CC43BC">
        <w:rPr>
          <w:rFonts w:ascii="Times New Roman" w:eastAsia="標楷體" w:hAnsi="Times New Roman" w:hint="eastAsia"/>
          <w:b/>
          <w:color w:val="0070C0"/>
          <w:szCs w:val="24"/>
          <w:u w:val="single"/>
          <w:lang w:eastAsia="zh-TW"/>
        </w:rPr>
        <w:t>SaaS</w:t>
      </w:r>
      <w:r w:rsidR="00CC43BC">
        <w:rPr>
          <w:rFonts w:ascii="Times New Roman" w:eastAsia="標楷體" w:hAnsi="Times New Roman" w:hint="eastAsia"/>
          <w:b/>
          <w:color w:val="0070C0"/>
          <w:szCs w:val="24"/>
          <w:u w:val="single"/>
          <w:lang w:eastAsia="zh-TW"/>
        </w:rPr>
        <w:t>服務</w:t>
      </w:r>
      <w:r w:rsidR="00CC43BC" w:rsidRPr="007D60AC">
        <w:rPr>
          <w:rFonts w:ascii="Times New Roman" w:eastAsia="標楷體" w:hAnsi="Times New Roman"/>
          <w:b/>
          <w:color w:val="0070C0"/>
          <w:szCs w:val="24"/>
          <w:u w:val="single"/>
        </w:rPr>
        <w:t xml:space="preserve">  </w:t>
      </w:r>
      <w:r w:rsidRPr="006918D2">
        <w:rPr>
          <w:rFonts w:ascii="標楷體" w:eastAsia="標楷體" w:hAnsi="標楷體" w:hint="eastAsia"/>
          <w:szCs w:val="24"/>
          <w:lang w:eastAsia="zh-TW"/>
        </w:rPr>
        <w:t>等業務行為</w:t>
      </w:r>
      <w:r>
        <w:rPr>
          <w:rFonts w:ascii="標楷體" w:eastAsia="標楷體" w:hAnsi="標楷體" w:hint="eastAsia"/>
          <w:szCs w:val="24"/>
          <w:lang w:eastAsia="zh-TW"/>
        </w:rPr>
        <w:t>。</w:t>
      </w:r>
      <w:r>
        <w:rPr>
          <w:rFonts w:ascii="標楷體" w:eastAsia="標楷體" w:hAnsi="標楷體" w:hint="eastAsia"/>
          <w:szCs w:val="24"/>
        </w:rPr>
        <w:t>將個人資料國際傳輸於</w:t>
      </w:r>
      <w:r w:rsidR="00CC43BC" w:rsidRPr="007D60AC">
        <w:rPr>
          <w:rFonts w:ascii="Times New Roman" w:eastAsia="標楷體" w:hAnsi="Times New Roman"/>
          <w:b/>
          <w:color w:val="0070C0"/>
          <w:szCs w:val="24"/>
          <w:u w:val="single"/>
        </w:rPr>
        <w:t xml:space="preserve">  </w:t>
      </w:r>
      <w:r w:rsidR="00CC43BC">
        <w:rPr>
          <w:rFonts w:ascii="Times New Roman" w:eastAsia="標楷體" w:hAnsi="Times New Roman" w:hint="eastAsia"/>
          <w:b/>
          <w:color w:val="0070C0"/>
          <w:szCs w:val="24"/>
          <w:u w:val="single"/>
          <w:lang w:eastAsia="zh-TW"/>
        </w:rPr>
        <w:t>日本</w:t>
      </w:r>
      <w:r w:rsidR="00CC43BC" w:rsidRPr="007D60AC">
        <w:rPr>
          <w:rFonts w:ascii="Times New Roman" w:eastAsia="標楷體" w:hAnsi="Times New Roman"/>
          <w:b/>
          <w:color w:val="0070C0"/>
          <w:szCs w:val="24"/>
          <w:u w:val="single"/>
        </w:rPr>
        <w:t xml:space="preserve">  </w:t>
      </w:r>
      <w:r w:rsidRPr="00F73CF3">
        <w:rPr>
          <w:rFonts w:ascii="標楷體" w:eastAsia="標楷體" w:hAnsi="標楷體" w:hint="eastAsia"/>
          <w:szCs w:val="24"/>
        </w:rPr>
        <w:t>等地區</w:t>
      </w:r>
      <w:r>
        <w:rPr>
          <w:rFonts w:ascii="標楷體" w:eastAsia="標楷體" w:hAnsi="標楷體" w:hint="eastAsia"/>
          <w:szCs w:val="24"/>
          <w:lang w:eastAsia="zh-TW"/>
        </w:rPr>
        <w:t>。</w:t>
      </w:r>
      <w:r w:rsidRPr="00F73CF3">
        <w:rPr>
          <w:rFonts w:ascii="Times New Roman" w:eastAsia="標楷體" w:hAnsi="Times New Roman" w:hint="eastAsia"/>
          <w:szCs w:val="24"/>
          <w:shd w:val="pct15" w:color="auto" w:fill="FFFFFF"/>
        </w:rPr>
        <w:t>【註：</w:t>
      </w:r>
      <w:r>
        <w:rPr>
          <w:rFonts w:ascii="Times New Roman" w:eastAsia="標楷體" w:hAnsi="Times New Roman" w:hint="eastAsia"/>
          <w:szCs w:val="24"/>
          <w:shd w:val="pct15" w:color="auto" w:fill="FFFFFF"/>
          <w:lang w:eastAsia="zh-TW"/>
        </w:rPr>
        <w:t>業務行為例如員工</w:t>
      </w:r>
      <w:r>
        <w:rPr>
          <w:rFonts w:ascii="Times New Roman" w:eastAsia="標楷體" w:hAnsi="Times New Roman" w:hint="eastAsia"/>
          <w:szCs w:val="24"/>
          <w:shd w:val="pct15" w:color="auto" w:fill="FFFFFF"/>
        </w:rPr>
        <w:t>資料</w:t>
      </w:r>
      <w:r>
        <w:rPr>
          <w:rFonts w:ascii="Times New Roman" w:eastAsia="標楷體" w:hAnsi="Times New Roman" w:hint="eastAsia"/>
          <w:szCs w:val="24"/>
          <w:shd w:val="pct15" w:color="auto" w:fill="FFFFFF"/>
          <w:lang w:eastAsia="zh-TW"/>
        </w:rPr>
        <w:t>傳輸</w:t>
      </w:r>
      <w:r>
        <w:rPr>
          <w:rFonts w:ascii="Times New Roman" w:eastAsia="標楷體" w:hAnsi="Times New Roman" w:hint="eastAsia"/>
          <w:szCs w:val="24"/>
          <w:shd w:val="pct15" w:color="auto" w:fill="FFFFFF"/>
        </w:rPr>
        <w:t>於</w:t>
      </w:r>
      <w:r>
        <w:rPr>
          <w:rFonts w:ascii="Times New Roman" w:eastAsia="標楷體" w:hAnsi="Times New Roman" w:hint="eastAsia"/>
          <w:szCs w:val="24"/>
          <w:shd w:val="pct15" w:color="auto" w:fill="FFFFFF"/>
          <w:lang w:eastAsia="zh-TW"/>
        </w:rPr>
        <w:t>國外母公</w:t>
      </w:r>
      <w:r>
        <w:rPr>
          <w:rFonts w:ascii="Times New Roman" w:eastAsia="標楷體" w:hAnsi="Times New Roman" w:hint="eastAsia"/>
          <w:szCs w:val="24"/>
          <w:shd w:val="pct15" w:color="auto" w:fill="FFFFFF"/>
          <w:lang w:eastAsia="zh-TW"/>
        </w:rPr>
        <w:lastRenderedPageBreak/>
        <w:t>司</w:t>
      </w:r>
      <w:r>
        <w:rPr>
          <w:rFonts w:ascii="Times New Roman" w:eastAsia="標楷體" w:hAnsi="Times New Roman" w:hint="eastAsia"/>
          <w:szCs w:val="24"/>
          <w:shd w:val="pct15" w:color="auto" w:fill="FFFFFF"/>
        </w:rPr>
        <w:t>伺服器，或</w:t>
      </w:r>
      <w:r>
        <w:rPr>
          <w:rFonts w:ascii="Times New Roman" w:eastAsia="標楷體" w:hAnsi="Times New Roman" w:hint="eastAsia"/>
          <w:szCs w:val="24"/>
          <w:shd w:val="pct15" w:color="auto" w:fill="FFFFFF"/>
          <w:lang w:eastAsia="zh-TW"/>
        </w:rPr>
        <w:t>客戶資料儲存於</w:t>
      </w:r>
      <w:r>
        <w:rPr>
          <w:rFonts w:ascii="Times New Roman" w:eastAsia="標楷體" w:hAnsi="Times New Roman" w:hint="eastAsia"/>
          <w:szCs w:val="24"/>
          <w:shd w:val="pct15" w:color="auto" w:fill="FFFFFF"/>
        </w:rPr>
        <w:t>雲端服務業者之境外資料中心</w:t>
      </w:r>
      <w:r>
        <w:rPr>
          <w:rFonts w:ascii="Times New Roman" w:eastAsia="標楷體" w:hAnsi="Times New Roman" w:hint="eastAsia"/>
          <w:szCs w:val="24"/>
          <w:shd w:val="pct15" w:color="auto" w:fill="FFFFFF"/>
          <w:lang w:eastAsia="zh-TW"/>
        </w:rPr>
        <w:t>。地點請寫國名或地區</w:t>
      </w:r>
      <w:r w:rsidRPr="00F73CF3">
        <w:rPr>
          <w:rFonts w:ascii="Times New Roman" w:eastAsia="標楷體" w:hAnsi="Times New Roman" w:hint="eastAsia"/>
          <w:szCs w:val="24"/>
          <w:shd w:val="pct15" w:color="auto" w:fill="FFFFFF"/>
        </w:rPr>
        <w:t>】</w:t>
      </w:r>
    </w:p>
    <w:p w14:paraId="772B12C2" w14:textId="0F91912E" w:rsidR="00F73CF3" w:rsidRDefault="00933347" w:rsidP="0028166D">
      <w:pPr>
        <w:pStyle w:val="a4"/>
        <w:numPr>
          <w:ilvl w:val="0"/>
          <w:numId w:val="42"/>
        </w:numPr>
        <w:snapToGrid w:val="0"/>
        <w:spacing w:line="460" w:lineRule="exact"/>
        <w:ind w:leftChars="0"/>
        <w:rPr>
          <w:rFonts w:ascii="Times New Roman" w:eastAsia="標楷體" w:hAnsi="Times New Roman"/>
          <w:szCs w:val="24"/>
        </w:rPr>
      </w:pPr>
      <w:r w:rsidRPr="00C66DA6">
        <w:rPr>
          <w:rFonts w:ascii="標楷體" w:eastAsia="標楷體" w:hAnsi="標楷體" w:hint="eastAsia"/>
          <w:szCs w:val="24"/>
        </w:rPr>
        <w:t>檢視</w:t>
      </w:r>
      <w:r w:rsidRPr="00F73CF3">
        <w:rPr>
          <w:rFonts w:ascii="Times New Roman" w:eastAsia="標楷體" w:hAnsi="Times New Roman" w:hint="eastAsia"/>
          <w:szCs w:val="24"/>
        </w:rPr>
        <w:t>是否受數位發展部依個人資料保護法第</w:t>
      </w:r>
      <w:r w:rsidRPr="00F73CF3">
        <w:rPr>
          <w:rFonts w:ascii="Times New Roman" w:eastAsia="標楷體" w:hAnsi="Times New Roman" w:hint="eastAsia"/>
          <w:szCs w:val="24"/>
        </w:rPr>
        <w:t>21</w:t>
      </w:r>
      <w:r w:rsidR="00F73CF3">
        <w:rPr>
          <w:rFonts w:ascii="Times New Roman" w:eastAsia="標楷體" w:hAnsi="Times New Roman" w:hint="eastAsia"/>
          <w:szCs w:val="24"/>
        </w:rPr>
        <w:t>條所為之限制</w:t>
      </w:r>
      <w:r w:rsidR="00F73CF3">
        <w:rPr>
          <w:rFonts w:ascii="Times New Roman" w:eastAsia="標楷體" w:hAnsi="Times New Roman" w:hint="eastAsia"/>
          <w:szCs w:val="24"/>
          <w:lang w:eastAsia="zh-TW"/>
        </w:rPr>
        <w:t>。</w:t>
      </w:r>
    </w:p>
    <w:p w14:paraId="04AF79CE" w14:textId="0F2F8C7A" w:rsidR="00F73CF3" w:rsidRPr="00F73CF3" w:rsidRDefault="00F73CF3" w:rsidP="0028166D">
      <w:pPr>
        <w:pStyle w:val="a4"/>
        <w:numPr>
          <w:ilvl w:val="0"/>
          <w:numId w:val="42"/>
        </w:numPr>
        <w:snapToGrid w:val="0"/>
        <w:spacing w:line="460" w:lineRule="exact"/>
        <w:ind w:leftChars="0"/>
        <w:rPr>
          <w:rFonts w:ascii="Times New Roman" w:eastAsia="標楷體" w:hAnsi="Times New Roman"/>
          <w:szCs w:val="24"/>
        </w:rPr>
      </w:pPr>
      <w:r>
        <w:rPr>
          <w:rFonts w:ascii="Times New Roman" w:eastAsia="標楷體" w:hAnsi="Times New Roman" w:hint="eastAsia"/>
          <w:szCs w:val="24"/>
          <w:lang w:eastAsia="zh-TW"/>
        </w:rPr>
        <w:t>透過</w:t>
      </w:r>
      <w:r w:rsidRPr="00CC43BC">
        <w:rPr>
          <w:rFonts w:ascii="Times New Roman" w:eastAsia="標楷體" w:hAnsi="Times New Roman" w:hint="eastAsia"/>
          <w:b/>
          <w:color w:val="2E74B5" w:themeColor="accent1" w:themeShade="BF"/>
          <w:szCs w:val="24"/>
          <w:u w:val="single"/>
          <w:lang w:eastAsia="zh-TW"/>
        </w:rPr>
        <w:t xml:space="preserve">   </w:t>
      </w:r>
      <w:r w:rsidR="00CC43BC">
        <w:rPr>
          <w:rFonts w:ascii="Times New Roman" w:eastAsia="標楷體" w:hAnsi="Times New Roman" w:hint="eastAsia"/>
          <w:b/>
          <w:color w:val="2E74B5" w:themeColor="accent1" w:themeShade="BF"/>
          <w:szCs w:val="24"/>
          <w:u w:val="single"/>
          <w:lang w:eastAsia="zh-TW"/>
        </w:rPr>
        <w:t>與客戶簽訂</w:t>
      </w:r>
      <w:r w:rsidR="00CC43BC" w:rsidRPr="00CC43BC">
        <w:rPr>
          <w:rFonts w:ascii="Times New Roman" w:eastAsia="標楷體" w:hAnsi="Times New Roman" w:hint="eastAsia"/>
          <w:b/>
          <w:color w:val="2E74B5" w:themeColor="accent1" w:themeShade="BF"/>
          <w:szCs w:val="24"/>
          <w:u w:val="single"/>
          <w:lang w:eastAsia="zh-TW"/>
        </w:rPr>
        <w:t>契約</w:t>
      </w:r>
      <w:r w:rsidRPr="00CC43BC">
        <w:rPr>
          <w:rFonts w:ascii="Times New Roman" w:eastAsia="標楷體" w:hAnsi="Times New Roman" w:hint="eastAsia"/>
          <w:b/>
          <w:color w:val="2E74B5" w:themeColor="accent1" w:themeShade="BF"/>
          <w:szCs w:val="24"/>
          <w:u w:val="single"/>
          <w:lang w:eastAsia="zh-TW"/>
        </w:rPr>
        <w:t xml:space="preserve">  </w:t>
      </w:r>
      <w:r w:rsidRPr="00F73CF3">
        <w:rPr>
          <w:rFonts w:ascii="Times New Roman" w:eastAsia="標楷體" w:hAnsi="Times New Roman" w:hint="eastAsia"/>
          <w:szCs w:val="24"/>
          <w:lang w:eastAsia="zh-TW"/>
        </w:rPr>
        <w:t>等方式</w:t>
      </w:r>
      <w:r w:rsidR="00933347" w:rsidRPr="00F73CF3">
        <w:rPr>
          <w:rFonts w:ascii="Times New Roman" w:eastAsia="標楷體" w:hAnsi="Times New Roman" w:hint="eastAsia"/>
          <w:szCs w:val="24"/>
        </w:rPr>
        <w:t>告知當事人其個人資料所將國際傳輸之區域。</w:t>
      </w:r>
      <w:r w:rsidRPr="00F73CF3">
        <w:rPr>
          <w:rFonts w:ascii="Times New Roman" w:eastAsia="標楷體" w:hAnsi="Times New Roman" w:hint="eastAsia"/>
          <w:szCs w:val="24"/>
          <w:shd w:val="pct15" w:color="auto" w:fill="FFFFFF"/>
          <w:lang w:eastAsia="zh-TW"/>
        </w:rPr>
        <w:t>【註：例如與客戶</w:t>
      </w:r>
      <w:r w:rsidR="00CC43BC">
        <w:rPr>
          <w:rFonts w:ascii="Times New Roman" w:eastAsia="標楷體" w:hAnsi="Times New Roman" w:hint="eastAsia"/>
          <w:szCs w:val="24"/>
          <w:shd w:val="pct15" w:color="auto" w:fill="FFFFFF"/>
          <w:lang w:eastAsia="zh-TW"/>
        </w:rPr>
        <w:t>簽訂</w:t>
      </w:r>
      <w:r w:rsidRPr="00F73CF3">
        <w:rPr>
          <w:rFonts w:ascii="Times New Roman" w:eastAsia="標楷體" w:hAnsi="Times New Roman" w:hint="eastAsia"/>
          <w:szCs w:val="24"/>
          <w:shd w:val="pct15" w:color="auto" w:fill="FFFFFF"/>
          <w:lang w:eastAsia="zh-TW"/>
        </w:rPr>
        <w:t>契約、隱私權政策】</w:t>
      </w:r>
    </w:p>
    <w:p w14:paraId="4FBA027A" w14:textId="7FAFAC7E" w:rsidR="00933347" w:rsidRDefault="00933347" w:rsidP="0028166D">
      <w:pPr>
        <w:pStyle w:val="a4"/>
        <w:numPr>
          <w:ilvl w:val="0"/>
          <w:numId w:val="42"/>
        </w:numPr>
        <w:snapToGrid w:val="0"/>
        <w:spacing w:line="460" w:lineRule="exact"/>
        <w:ind w:leftChars="0"/>
        <w:rPr>
          <w:rFonts w:ascii="標楷體" w:eastAsia="標楷體" w:hAnsi="標楷體"/>
          <w:szCs w:val="24"/>
        </w:rPr>
      </w:pPr>
      <w:r w:rsidRPr="00C66DA6">
        <w:rPr>
          <w:rFonts w:ascii="標楷體" w:eastAsia="標楷體" w:hAnsi="標楷體" w:hint="eastAsia"/>
          <w:szCs w:val="24"/>
        </w:rPr>
        <w:t>將對資料接收方為下列事項之監督：一、預定處理或利用個人資料之範圍、類別、特定目的、期間、地區、對象及方式。二、當事人行使個人資料保護法第3條所定權利之相關事項。</w:t>
      </w:r>
    </w:p>
    <w:p w14:paraId="4DE593CC" w14:textId="77777777" w:rsidR="007D60AC" w:rsidRPr="007D60AC" w:rsidRDefault="007D60AC" w:rsidP="0028166D">
      <w:pPr>
        <w:pStyle w:val="a4"/>
        <w:numPr>
          <w:ilvl w:val="0"/>
          <w:numId w:val="36"/>
        </w:numPr>
        <w:snapToGrid w:val="0"/>
        <w:spacing w:beforeLines="50" w:before="180" w:afterLines="50" w:after="180" w:line="460" w:lineRule="exact"/>
        <w:ind w:left="960"/>
        <w:rPr>
          <w:rFonts w:ascii="Times New Roman" w:eastAsia="標楷體" w:hAnsi="Times New Roman"/>
          <w:szCs w:val="24"/>
        </w:rPr>
      </w:pPr>
      <w:r w:rsidRPr="007D60AC">
        <w:rPr>
          <w:rFonts w:ascii="Times New Roman" w:eastAsia="標楷體" w:hAnsi="Times New Roman"/>
          <w:b/>
          <w:szCs w:val="24"/>
        </w:rPr>
        <w:t>定期檢視個人資料蒐集之特定目的是否已消失或期限是否已屆滿</w:t>
      </w:r>
    </w:p>
    <w:p w14:paraId="7B63DA23" w14:textId="77777777" w:rsidR="007D60AC" w:rsidRPr="007D60AC" w:rsidRDefault="007D60AC" w:rsidP="0028166D">
      <w:pPr>
        <w:pStyle w:val="a4"/>
        <w:numPr>
          <w:ilvl w:val="0"/>
          <w:numId w:val="70"/>
        </w:numPr>
        <w:snapToGrid w:val="0"/>
        <w:spacing w:line="460" w:lineRule="exact"/>
        <w:ind w:leftChars="0"/>
        <w:rPr>
          <w:rFonts w:ascii="Times New Roman" w:eastAsia="標楷體" w:hAnsi="Times New Roman"/>
          <w:szCs w:val="24"/>
        </w:rPr>
      </w:pPr>
      <w:r w:rsidRPr="007D60AC">
        <w:rPr>
          <w:rFonts w:ascii="Times New Roman" w:eastAsia="標楷體" w:hAnsi="Times New Roman"/>
          <w:b/>
          <w:color w:val="0070C0"/>
          <w:szCs w:val="24"/>
          <w:u w:val="single"/>
        </w:rPr>
        <w:t xml:space="preserve">  </w:t>
      </w:r>
      <w:r w:rsidRPr="007D60AC">
        <w:rPr>
          <w:rFonts w:ascii="Times New Roman" w:eastAsia="標楷體" w:hAnsi="Times New Roman"/>
          <w:b/>
          <w:color w:val="0070C0"/>
          <w:szCs w:val="24"/>
          <w:u w:val="single"/>
        </w:rPr>
        <w:t>每半年</w:t>
      </w:r>
      <w:r w:rsidRPr="007D60AC">
        <w:rPr>
          <w:rFonts w:ascii="Times New Roman" w:eastAsia="標楷體" w:hAnsi="Times New Roman"/>
          <w:b/>
          <w:color w:val="0070C0"/>
          <w:szCs w:val="24"/>
          <w:u w:val="single"/>
        </w:rPr>
        <w:t xml:space="preserve">  </w:t>
      </w:r>
      <w:r w:rsidRPr="007D60AC">
        <w:rPr>
          <w:rFonts w:ascii="Times New Roman" w:eastAsia="標楷體" w:hAnsi="Times New Roman"/>
          <w:szCs w:val="24"/>
        </w:rPr>
        <w:t>定期</w:t>
      </w:r>
      <w:r w:rsidRPr="007D60AC">
        <w:rPr>
          <w:rFonts w:ascii="Times New Roman" w:eastAsia="標楷體" w:hAnsi="Times New Roman"/>
          <w:szCs w:val="24"/>
          <w:lang w:eastAsia="zh-TW"/>
        </w:rPr>
        <w:t>利用個資盤點表</w:t>
      </w:r>
      <w:r w:rsidRPr="007D60AC">
        <w:rPr>
          <w:rFonts w:ascii="Times New Roman" w:eastAsia="標楷體" w:hAnsi="Times New Roman"/>
          <w:szCs w:val="24"/>
        </w:rPr>
        <w:t>檢視個人資料蒐集之特定目的是否已消失</w:t>
      </w:r>
      <w:r w:rsidRPr="007D60AC">
        <w:rPr>
          <w:rFonts w:ascii="Times New Roman" w:eastAsia="標楷體" w:hAnsi="Times New Roman"/>
          <w:szCs w:val="24"/>
          <w:lang w:eastAsia="zh-TW"/>
        </w:rPr>
        <w:t>，</w:t>
      </w:r>
      <w:r w:rsidRPr="007D60AC">
        <w:rPr>
          <w:rFonts w:ascii="Times New Roman" w:eastAsia="標楷體" w:hAnsi="Times New Roman"/>
          <w:szCs w:val="24"/>
        </w:rPr>
        <w:t>或期限是否已屆滿</w:t>
      </w:r>
      <w:r w:rsidRPr="007D60AC">
        <w:rPr>
          <w:rFonts w:ascii="Times New Roman" w:eastAsia="標楷體" w:hAnsi="Times New Roman"/>
          <w:szCs w:val="24"/>
          <w:lang w:eastAsia="zh-TW"/>
        </w:rPr>
        <w:t>。</w:t>
      </w:r>
      <w:r w:rsidRPr="007D60AC">
        <w:rPr>
          <w:rFonts w:ascii="Times New Roman" w:eastAsia="標楷體" w:hAnsi="Times New Roman"/>
          <w:szCs w:val="24"/>
          <w:shd w:val="pct15" w:color="auto" w:fill="FFFFFF"/>
        </w:rPr>
        <w:t>【註：通常每半年或</w:t>
      </w:r>
      <w:r w:rsidRPr="007D60AC">
        <w:rPr>
          <w:rFonts w:ascii="Times New Roman" w:eastAsia="標楷體" w:hAnsi="Times New Roman"/>
          <w:szCs w:val="24"/>
          <w:shd w:val="pct15" w:color="auto" w:fill="FFFFFF"/>
        </w:rPr>
        <w:t>1</w:t>
      </w:r>
      <w:r w:rsidRPr="007D60AC">
        <w:rPr>
          <w:rFonts w:ascii="Times New Roman" w:eastAsia="標楷體" w:hAnsi="Times New Roman"/>
          <w:szCs w:val="24"/>
          <w:shd w:val="pct15" w:color="auto" w:fill="FFFFFF"/>
        </w:rPr>
        <w:t>年】</w:t>
      </w:r>
    </w:p>
    <w:p w14:paraId="40B47989" w14:textId="77777777" w:rsidR="007D60AC" w:rsidRPr="007D60AC" w:rsidRDefault="007D60AC" w:rsidP="0028166D">
      <w:pPr>
        <w:pStyle w:val="a4"/>
        <w:numPr>
          <w:ilvl w:val="0"/>
          <w:numId w:val="70"/>
        </w:numPr>
        <w:snapToGrid w:val="0"/>
        <w:spacing w:line="460" w:lineRule="exact"/>
        <w:ind w:leftChars="0"/>
        <w:rPr>
          <w:rFonts w:ascii="Times New Roman" w:eastAsia="標楷體" w:hAnsi="Times New Roman"/>
          <w:szCs w:val="24"/>
        </w:rPr>
      </w:pPr>
      <w:r w:rsidRPr="007D60AC">
        <w:rPr>
          <w:rFonts w:ascii="Times New Roman" w:eastAsia="標楷體" w:hAnsi="Times New Roman"/>
          <w:szCs w:val="24"/>
        </w:rPr>
        <w:t>個</w:t>
      </w:r>
      <w:r w:rsidRPr="007D60AC">
        <w:rPr>
          <w:rFonts w:ascii="Times New Roman" w:eastAsia="標楷體" w:hAnsi="Times New Roman"/>
          <w:szCs w:val="24"/>
          <w:lang w:eastAsia="zh-TW"/>
        </w:rPr>
        <w:t>人</w:t>
      </w:r>
      <w:r w:rsidRPr="007D60AC">
        <w:rPr>
          <w:rFonts w:ascii="Times New Roman" w:eastAsia="標楷體" w:hAnsi="Times New Roman"/>
          <w:szCs w:val="24"/>
        </w:rPr>
        <w:t>資</w:t>
      </w:r>
      <w:r w:rsidRPr="007D60AC">
        <w:rPr>
          <w:rFonts w:ascii="Times New Roman" w:eastAsia="標楷體" w:hAnsi="Times New Roman"/>
          <w:szCs w:val="24"/>
          <w:lang w:eastAsia="zh-TW"/>
        </w:rPr>
        <w:t>料</w:t>
      </w:r>
      <w:r w:rsidRPr="007D60AC">
        <w:rPr>
          <w:rFonts w:ascii="Times New Roman" w:eastAsia="標楷體" w:hAnsi="Times New Roman"/>
          <w:szCs w:val="24"/>
        </w:rPr>
        <w:t>之特定目的消失或期限屆滿</w:t>
      </w:r>
      <w:r w:rsidRPr="007D60AC">
        <w:rPr>
          <w:rFonts w:ascii="Times New Roman" w:eastAsia="標楷體" w:hAnsi="Times New Roman"/>
          <w:szCs w:val="24"/>
          <w:lang w:eastAsia="zh-TW"/>
        </w:rPr>
        <w:t>時</w:t>
      </w:r>
      <w:r w:rsidRPr="007D60AC">
        <w:rPr>
          <w:rFonts w:ascii="Times New Roman" w:eastAsia="標楷體" w:hAnsi="Times New Roman"/>
          <w:szCs w:val="24"/>
        </w:rPr>
        <w:t>，</w:t>
      </w:r>
      <w:r w:rsidRPr="007D60AC">
        <w:rPr>
          <w:rFonts w:ascii="Times New Roman" w:eastAsia="標楷體" w:hAnsi="Times New Roman"/>
          <w:szCs w:val="24"/>
          <w:lang w:eastAsia="zh-TW"/>
        </w:rPr>
        <w:t>依</w:t>
      </w:r>
      <w:r w:rsidRPr="007D60AC">
        <w:rPr>
          <w:rFonts w:ascii="Times New Roman" w:eastAsia="標楷體" w:hAnsi="Times New Roman"/>
          <w:szCs w:val="24"/>
        </w:rPr>
        <w:t>個資法第</w:t>
      </w:r>
      <w:r w:rsidRPr="007D60AC">
        <w:rPr>
          <w:rFonts w:ascii="Times New Roman" w:eastAsia="標楷體" w:hAnsi="Times New Roman"/>
          <w:szCs w:val="24"/>
        </w:rPr>
        <w:t>11</w:t>
      </w:r>
      <w:r w:rsidRPr="007D60AC">
        <w:rPr>
          <w:rFonts w:ascii="Times New Roman" w:eastAsia="標楷體" w:hAnsi="Times New Roman"/>
          <w:szCs w:val="24"/>
        </w:rPr>
        <w:t>條第</w:t>
      </w:r>
      <w:r w:rsidRPr="007D60AC">
        <w:rPr>
          <w:rFonts w:ascii="Times New Roman" w:eastAsia="標楷體" w:hAnsi="Times New Roman"/>
          <w:szCs w:val="24"/>
        </w:rPr>
        <w:t>3</w:t>
      </w:r>
      <w:r w:rsidRPr="007D60AC">
        <w:rPr>
          <w:rFonts w:ascii="Times New Roman" w:eastAsia="標楷體" w:hAnsi="Times New Roman"/>
          <w:szCs w:val="24"/>
        </w:rPr>
        <w:t>項規定處理：</w:t>
      </w:r>
    </w:p>
    <w:p w14:paraId="66A74A51" w14:textId="77777777" w:rsidR="007D60AC" w:rsidRDefault="007D60AC" w:rsidP="0028166D">
      <w:pPr>
        <w:pStyle w:val="a4"/>
        <w:numPr>
          <w:ilvl w:val="0"/>
          <w:numId w:val="53"/>
        </w:numPr>
        <w:snapToGrid w:val="0"/>
        <w:spacing w:line="460" w:lineRule="exact"/>
        <w:ind w:leftChars="0"/>
        <w:rPr>
          <w:rFonts w:ascii="標楷體" w:eastAsia="標楷體" w:hAnsi="標楷體"/>
          <w:szCs w:val="24"/>
        </w:rPr>
      </w:pPr>
      <w:r w:rsidRPr="00B60D8C">
        <w:rPr>
          <w:rFonts w:ascii="Times New Roman" w:eastAsia="標楷體" w:hAnsi="Times New Roman" w:hint="eastAsia"/>
          <w:szCs w:val="24"/>
        </w:rPr>
        <w:t>主動</w:t>
      </w:r>
      <w:r>
        <w:rPr>
          <w:rFonts w:ascii="標楷體" w:eastAsia="標楷體" w:hAnsi="標楷體" w:hint="eastAsia"/>
          <w:szCs w:val="24"/>
        </w:rPr>
        <w:t>刪除、停止處理</w:t>
      </w:r>
      <w:r>
        <w:rPr>
          <w:rFonts w:ascii="標楷體" w:eastAsia="標楷體" w:hAnsi="標楷體" w:hint="eastAsia"/>
          <w:szCs w:val="24"/>
          <w:lang w:eastAsia="zh-TW"/>
        </w:rPr>
        <w:t>及停止</w:t>
      </w:r>
      <w:r w:rsidRPr="00B60D8C">
        <w:rPr>
          <w:rFonts w:ascii="標楷體" w:eastAsia="標楷體" w:hAnsi="標楷體" w:hint="eastAsia"/>
          <w:szCs w:val="24"/>
        </w:rPr>
        <w:t>利用該個人資料</w:t>
      </w:r>
      <w:r>
        <w:rPr>
          <w:rFonts w:ascii="標楷體" w:eastAsia="標楷體" w:hAnsi="標楷體" w:hint="eastAsia"/>
          <w:szCs w:val="24"/>
          <w:lang w:eastAsia="zh-TW"/>
        </w:rPr>
        <w:t>。</w:t>
      </w:r>
    </w:p>
    <w:p w14:paraId="29A08A88" w14:textId="3B10E85E" w:rsidR="007D60AC" w:rsidRDefault="007D60AC" w:rsidP="0028166D">
      <w:pPr>
        <w:pStyle w:val="a4"/>
        <w:numPr>
          <w:ilvl w:val="0"/>
          <w:numId w:val="53"/>
        </w:numPr>
        <w:snapToGrid w:val="0"/>
        <w:spacing w:line="460" w:lineRule="exact"/>
        <w:ind w:leftChars="0"/>
        <w:rPr>
          <w:rFonts w:ascii="標楷體" w:eastAsia="標楷體" w:hAnsi="標楷體"/>
          <w:szCs w:val="24"/>
        </w:rPr>
      </w:pPr>
      <w:r w:rsidRPr="00B60D8C">
        <w:rPr>
          <w:rFonts w:ascii="標楷體" w:eastAsia="標楷體" w:hAnsi="標楷體" w:hint="eastAsia"/>
          <w:szCs w:val="24"/>
        </w:rPr>
        <w:t>因</w:t>
      </w:r>
      <w:r>
        <w:rPr>
          <w:rFonts w:ascii="標楷體" w:eastAsia="標楷體" w:hAnsi="標楷體" w:hint="eastAsia"/>
          <w:szCs w:val="24"/>
          <w:lang w:eastAsia="zh-TW"/>
        </w:rPr>
        <w:t>法規規定、</w:t>
      </w:r>
      <w:r w:rsidRPr="00B60D8C">
        <w:rPr>
          <w:rFonts w:ascii="標楷體" w:eastAsia="標楷體" w:hAnsi="標楷體" w:hint="eastAsia"/>
          <w:szCs w:val="24"/>
        </w:rPr>
        <w:t>執行職</w:t>
      </w:r>
      <w:r>
        <w:rPr>
          <w:rFonts w:ascii="標楷體" w:eastAsia="標楷體" w:hAnsi="標楷體" w:hint="eastAsia"/>
          <w:szCs w:val="24"/>
          <w:lang w:eastAsia="zh-TW"/>
        </w:rPr>
        <w:t>（業）</w:t>
      </w:r>
      <w:r>
        <w:rPr>
          <w:rFonts w:ascii="標楷體" w:eastAsia="標楷體" w:hAnsi="標楷體" w:hint="eastAsia"/>
          <w:szCs w:val="24"/>
        </w:rPr>
        <w:t>務</w:t>
      </w:r>
      <w:r w:rsidRPr="00B60D8C">
        <w:rPr>
          <w:rFonts w:ascii="標楷體" w:eastAsia="標楷體" w:hAnsi="標楷體" w:hint="eastAsia"/>
          <w:szCs w:val="24"/>
        </w:rPr>
        <w:t>所必須</w:t>
      </w:r>
      <w:r>
        <w:rPr>
          <w:rFonts w:ascii="標楷體" w:eastAsia="標楷體" w:hAnsi="標楷體" w:hint="eastAsia"/>
          <w:szCs w:val="24"/>
          <w:lang w:eastAsia="zh-TW"/>
        </w:rPr>
        <w:t>，</w:t>
      </w:r>
      <w:r w:rsidRPr="00B60D8C">
        <w:rPr>
          <w:rFonts w:ascii="標楷體" w:eastAsia="標楷體" w:hAnsi="標楷體" w:hint="eastAsia"/>
          <w:szCs w:val="24"/>
        </w:rPr>
        <w:t>或經當事人書面同意者，</w:t>
      </w:r>
      <w:r>
        <w:rPr>
          <w:rFonts w:ascii="標楷體" w:eastAsia="標楷體" w:hAnsi="標楷體" w:hint="eastAsia"/>
          <w:szCs w:val="24"/>
          <w:lang w:eastAsia="zh-TW"/>
        </w:rPr>
        <w:t>可不</w:t>
      </w:r>
      <w:r w:rsidRPr="00B60D8C">
        <w:rPr>
          <w:rFonts w:ascii="標楷體" w:eastAsia="標楷體" w:hAnsi="標楷體" w:hint="eastAsia"/>
          <w:szCs w:val="24"/>
        </w:rPr>
        <w:t>刪除、停止處理或利用</w:t>
      </w:r>
      <w:r w:rsidRPr="00D336AB">
        <w:rPr>
          <w:rFonts w:ascii="標楷體" w:eastAsia="標楷體" w:hAnsi="標楷體" w:hint="eastAsia"/>
          <w:szCs w:val="24"/>
        </w:rPr>
        <w:t>。</w:t>
      </w:r>
      <w:r>
        <w:rPr>
          <w:rFonts w:ascii="標楷體" w:eastAsia="標楷體" w:hAnsi="標楷體" w:hint="eastAsia"/>
          <w:szCs w:val="24"/>
          <w:lang w:eastAsia="zh-TW"/>
        </w:rPr>
        <w:t>但應於個資盤點表中寫明</w:t>
      </w:r>
      <w:r w:rsidRPr="00B60D8C">
        <w:rPr>
          <w:rFonts w:ascii="Times New Roman" w:eastAsia="標楷體" w:hAnsi="Times New Roman" w:hint="eastAsia"/>
          <w:szCs w:val="24"/>
        </w:rPr>
        <w:t>特定目的消失或期限屆滿</w:t>
      </w:r>
      <w:r>
        <w:rPr>
          <w:rFonts w:ascii="Times New Roman" w:eastAsia="標楷體" w:hAnsi="Times New Roman" w:hint="eastAsia"/>
          <w:szCs w:val="24"/>
          <w:lang w:eastAsia="zh-TW"/>
        </w:rPr>
        <w:t>時，不刪</w:t>
      </w:r>
      <w:r w:rsidRPr="00B60D8C">
        <w:rPr>
          <w:rFonts w:ascii="標楷體" w:eastAsia="標楷體" w:hAnsi="標楷體" w:hint="eastAsia"/>
          <w:szCs w:val="24"/>
        </w:rPr>
        <w:t>除、停止處理或</w:t>
      </w:r>
      <w:r>
        <w:rPr>
          <w:rFonts w:ascii="標楷體" w:eastAsia="標楷體" w:hAnsi="標楷體" w:hint="eastAsia"/>
          <w:szCs w:val="24"/>
          <w:lang w:eastAsia="zh-TW"/>
        </w:rPr>
        <w:t>停止</w:t>
      </w:r>
      <w:r w:rsidRPr="00B60D8C">
        <w:rPr>
          <w:rFonts w:ascii="標楷體" w:eastAsia="標楷體" w:hAnsi="標楷體" w:hint="eastAsia"/>
          <w:szCs w:val="24"/>
        </w:rPr>
        <w:t>利用</w:t>
      </w:r>
      <w:r>
        <w:rPr>
          <w:rFonts w:ascii="標楷體" w:eastAsia="標楷體" w:hAnsi="標楷體" w:hint="eastAsia"/>
          <w:szCs w:val="24"/>
          <w:lang w:eastAsia="zh-TW"/>
        </w:rPr>
        <w:t>之事由。</w:t>
      </w:r>
    </w:p>
    <w:p w14:paraId="3E25DA53" w14:textId="77777777" w:rsidR="003233A1" w:rsidRDefault="003233A1" w:rsidP="0028166D">
      <w:pPr>
        <w:pStyle w:val="a4"/>
        <w:numPr>
          <w:ilvl w:val="0"/>
          <w:numId w:val="36"/>
        </w:numPr>
        <w:snapToGrid w:val="0"/>
        <w:spacing w:beforeLines="50" w:before="180" w:afterLines="50" w:after="180" w:line="460" w:lineRule="exact"/>
        <w:ind w:left="960"/>
        <w:rPr>
          <w:rFonts w:ascii="標楷體" w:eastAsia="標楷體" w:hAnsi="標楷體"/>
          <w:b/>
          <w:szCs w:val="24"/>
        </w:rPr>
      </w:pPr>
      <w:r w:rsidRPr="00024996">
        <w:rPr>
          <w:rFonts w:ascii="標楷體" w:eastAsia="標楷體" w:hAnsi="標楷體" w:hint="eastAsia"/>
          <w:b/>
          <w:szCs w:val="24"/>
          <w:lang w:eastAsia="zh-TW"/>
        </w:rPr>
        <w:t>個資是否委外處理</w:t>
      </w:r>
      <w:r>
        <w:rPr>
          <w:rFonts w:ascii="標楷體" w:eastAsia="標楷體" w:hAnsi="標楷體" w:hint="eastAsia"/>
          <w:b/>
          <w:szCs w:val="24"/>
          <w:lang w:eastAsia="zh-TW"/>
        </w:rPr>
        <w:t>或傳輸至第三方</w:t>
      </w:r>
    </w:p>
    <w:p w14:paraId="4D35722D" w14:textId="77777777" w:rsidR="003233A1" w:rsidRDefault="003233A1" w:rsidP="0028166D">
      <w:pPr>
        <w:pStyle w:val="a4"/>
        <w:numPr>
          <w:ilvl w:val="0"/>
          <w:numId w:val="80"/>
        </w:numPr>
        <w:snapToGrid w:val="0"/>
        <w:spacing w:line="460" w:lineRule="exact"/>
        <w:ind w:leftChars="0"/>
        <w:rPr>
          <w:rFonts w:ascii="標楷體" w:eastAsia="標楷體" w:hAnsi="標楷體"/>
          <w:b/>
          <w:szCs w:val="24"/>
        </w:rPr>
      </w:pPr>
      <w:r w:rsidRPr="00751209">
        <w:rPr>
          <w:rFonts w:ascii="標楷體" w:eastAsia="標楷體" w:hAnsi="標楷體" w:hint="eastAsia"/>
          <w:szCs w:val="24"/>
          <w:lang w:eastAsia="zh-TW"/>
        </w:rPr>
        <w:t>委外對象：</w:t>
      </w:r>
      <w:r w:rsidRPr="00024996">
        <w:rPr>
          <w:rFonts w:ascii="標楷體" w:eastAsia="標楷體" w:hAnsi="標楷體" w:hint="eastAsia"/>
          <w:b/>
          <w:color w:val="2E74B5" w:themeColor="accent1" w:themeShade="BF"/>
          <w:szCs w:val="24"/>
          <w:u w:val="single"/>
          <w:lang w:eastAsia="zh-TW"/>
        </w:rPr>
        <w:t xml:space="preserve">　無／雲端業者○○／代管業者○○　　</w:t>
      </w:r>
    </w:p>
    <w:p w14:paraId="12AF26C2" w14:textId="166A01E4" w:rsidR="003233A1" w:rsidRPr="00C66DA6" w:rsidRDefault="003233A1" w:rsidP="0028166D">
      <w:pPr>
        <w:pStyle w:val="a4"/>
        <w:numPr>
          <w:ilvl w:val="0"/>
          <w:numId w:val="80"/>
        </w:numPr>
        <w:snapToGrid w:val="0"/>
        <w:spacing w:line="460" w:lineRule="exact"/>
        <w:ind w:leftChars="0"/>
        <w:rPr>
          <w:rFonts w:ascii="標楷體" w:eastAsia="標楷體" w:hAnsi="標楷體"/>
          <w:szCs w:val="24"/>
        </w:rPr>
      </w:pPr>
      <w:r w:rsidRPr="00751209">
        <w:rPr>
          <w:rFonts w:ascii="標楷體" w:eastAsia="標楷體" w:hAnsi="標楷體" w:hint="eastAsia"/>
          <w:szCs w:val="24"/>
          <w:lang w:eastAsia="zh-TW"/>
        </w:rPr>
        <w:t>傳輸第三方對象：</w:t>
      </w:r>
      <w:r w:rsidRPr="00024996">
        <w:rPr>
          <w:rFonts w:ascii="標楷體" w:eastAsia="標楷體" w:hAnsi="標楷體" w:hint="eastAsia"/>
          <w:b/>
          <w:color w:val="2E74B5" w:themeColor="accent1" w:themeShade="BF"/>
          <w:szCs w:val="24"/>
          <w:u w:val="single"/>
          <w:lang w:eastAsia="zh-TW"/>
        </w:rPr>
        <w:t xml:space="preserve">　○○　</w:t>
      </w:r>
    </w:p>
    <w:p w14:paraId="2DFDE5AD" w14:textId="77777777" w:rsidR="00933347" w:rsidRPr="00C66DA6" w:rsidRDefault="00933347" w:rsidP="00274246">
      <w:pPr>
        <w:pStyle w:val="a4"/>
        <w:numPr>
          <w:ilvl w:val="0"/>
          <w:numId w:val="9"/>
        </w:numPr>
        <w:snapToGrid w:val="0"/>
        <w:spacing w:beforeLines="50" w:before="180" w:afterLines="50" w:after="180" w:line="460" w:lineRule="exact"/>
        <w:ind w:leftChars="100" w:left="720"/>
        <w:rPr>
          <w:rFonts w:ascii="Times New Roman" w:eastAsia="標楷體" w:hAnsi="Times New Roman"/>
          <w:b/>
          <w:szCs w:val="24"/>
        </w:rPr>
      </w:pPr>
      <w:r w:rsidRPr="00C66DA6">
        <w:rPr>
          <w:rFonts w:ascii="Times New Roman" w:eastAsia="標楷體" w:hAnsi="Times New Roman" w:hint="eastAsia"/>
          <w:b/>
          <w:szCs w:val="24"/>
        </w:rPr>
        <w:t>受理當事人請求權利之程序</w:t>
      </w:r>
    </w:p>
    <w:p w14:paraId="0060F225" w14:textId="77777777" w:rsidR="00933347" w:rsidRPr="00C66DA6" w:rsidRDefault="00933347" w:rsidP="00274246">
      <w:pPr>
        <w:pStyle w:val="a4"/>
        <w:numPr>
          <w:ilvl w:val="0"/>
          <w:numId w:val="12"/>
        </w:numPr>
        <w:snapToGrid w:val="0"/>
        <w:spacing w:beforeLines="50" w:before="180" w:afterLines="50" w:after="180" w:line="460" w:lineRule="exact"/>
        <w:ind w:left="960"/>
        <w:rPr>
          <w:rFonts w:ascii="Times New Roman" w:eastAsia="標楷體" w:hAnsi="Times New Roman"/>
          <w:b/>
          <w:szCs w:val="24"/>
        </w:rPr>
      </w:pPr>
      <w:r w:rsidRPr="00C66DA6">
        <w:rPr>
          <w:rFonts w:ascii="標楷體" w:eastAsia="標楷體" w:hAnsi="標楷體" w:hint="eastAsia"/>
          <w:b/>
          <w:szCs w:val="24"/>
        </w:rPr>
        <w:t>受理</w:t>
      </w:r>
      <w:r w:rsidRPr="00C66DA6">
        <w:rPr>
          <w:rFonts w:ascii="Times New Roman" w:eastAsia="標楷體" w:hAnsi="Times New Roman" w:hint="eastAsia"/>
          <w:b/>
          <w:szCs w:val="24"/>
        </w:rPr>
        <w:t>內容</w:t>
      </w:r>
    </w:p>
    <w:p w14:paraId="2236362E" w14:textId="77777777" w:rsidR="00933347" w:rsidRPr="00C66DA6" w:rsidRDefault="00933347" w:rsidP="0028166D">
      <w:pPr>
        <w:pStyle w:val="a4"/>
        <w:numPr>
          <w:ilvl w:val="0"/>
          <w:numId w:val="54"/>
        </w:numPr>
        <w:snapToGrid w:val="0"/>
        <w:spacing w:line="460" w:lineRule="exact"/>
        <w:ind w:leftChars="0"/>
        <w:rPr>
          <w:rFonts w:ascii="Times New Roman" w:eastAsia="標楷體" w:hAnsi="Times New Roman"/>
          <w:szCs w:val="24"/>
        </w:rPr>
      </w:pPr>
      <w:r w:rsidRPr="00C66DA6">
        <w:rPr>
          <w:rFonts w:ascii="Times New Roman" w:eastAsia="標楷體" w:hAnsi="Times New Roman" w:hint="eastAsia"/>
          <w:szCs w:val="24"/>
        </w:rPr>
        <w:t>拒絕行銷之處理程序</w:t>
      </w:r>
    </w:p>
    <w:p w14:paraId="14C95A28" w14:textId="77777777" w:rsidR="00933347" w:rsidRPr="00C66DA6" w:rsidRDefault="00933347" w:rsidP="0028166D">
      <w:pPr>
        <w:pStyle w:val="a4"/>
        <w:numPr>
          <w:ilvl w:val="0"/>
          <w:numId w:val="54"/>
        </w:numPr>
        <w:snapToGrid w:val="0"/>
        <w:spacing w:line="460" w:lineRule="exact"/>
        <w:ind w:leftChars="0"/>
        <w:rPr>
          <w:rFonts w:ascii="Times New Roman" w:eastAsia="標楷體" w:hAnsi="Times New Roman"/>
          <w:szCs w:val="24"/>
        </w:rPr>
      </w:pPr>
      <w:r w:rsidRPr="00C66DA6">
        <w:rPr>
          <w:rFonts w:ascii="Times New Roman" w:eastAsia="標楷體" w:hAnsi="Times New Roman" w:hint="eastAsia"/>
          <w:szCs w:val="24"/>
        </w:rPr>
        <w:t>受理當事人行使個資法第</w:t>
      </w:r>
      <w:r w:rsidRPr="00C66DA6">
        <w:rPr>
          <w:rFonts w:ascii="Times New Roman" w:eastAsia="標楷體" w:hAnsi="Times New Roman" w:hint="eastAsia"/>
          <w:szCs w:val="24"/>
        </w:rPr>
        <w:t>3</w:t>
      </w:r>
      <w:r w:rsidRPr="00C66DA6">
        <w:rPr>
          <w:rFonts w:ascii="Times New Roman" w:eastAsia="標楷體" w:hAnsi="Times New Roman" w:hint="eastAsia"/>
          <w:szCs w:val="24"/>
        </w:rPr>
        <w:t>條權利之程序</w:t>
      </w:r>
    </w:p>
    <w:p w14:paraId="0B94716C" w14:textId="77777777" w:rsidR="00933347" w:rsidRPr="00C66DA6" w:rsidRDefault="00933347" w:rsidP="0028166D">
      <w:pPr>
        <w:pStyle w:val="a4"/>
        <w:numPr>
          <w:ilvl w:val="0"/>
          <w:numId w:val="54"/>
        </w:numPr>
        <w:snapToGrid w:val="0"/>
        <w:spacing w:line="460" w:lineRule="exact"/>
        <w:ind w:leftChars="0"/>
        <w:rPr>
          <w:rFonts w:ascii="Times New Roman" w:eastAsia="標楷體" w:hAnsi="Times New Roman"/>
          <w:b/>
          <w:szCs w:val="24"/>
        </w:rPr>
      </w:pPr>
      <w:r w:rsidRPr="00C66DA6">
        <w:rPr>
          <w:rFonts w:ascii="Times New Roman" w:eastAsia="標楷體" w:hAnsi="Times New Roman" w:hint="eastAsia"/>
          <w:szCs w:val="24"/>
        </w:rPr>
        <w:t>受理個資更正之程序</w:t>
      </w:r>
      <w:r w:rsidRPr="00C66DA6">
        <w:rPr>
          <w:rFonts w:ascii="Times New Roman" w:eastAsia="標楷體" w:hAnsi="Times New Roman"/>
          <w:szCs w:val="24"/>
        </w:rPr>
        <w:tab/>
      </w:r>
    </w:p>
    <w:p w14:paraId="58CFFB3F" w14:textId="77777777" w:rsidR="00933347" w:rsidRPr="00C66DA6" w:rsidRDefault="00933347" w:rsidP="00274246">
      <w:pPr>
        <w:pStyle w:val="a4"/>
        <w:numPr>
          <w:ilvl w:val="0"/>
          <w:numId w:val="12"/>
        </w:numPr>
        <w:snapToGrid w:val="0"/>
        <w:spacing w:beforeLines="50" w:before="180" w:afterLines="50" w:after="180" w:line="460" w:lineRule="exact"/>
        <w:ind w:left="960"/>
        <w:rPr>
          <w:rFonts w:ascii="Times New Roman" w:eastAsia="標楷體" w:hAnsi="Times New Roman"/>
          <w:szCs w:val="24"/>
        </w:rPr>
      </w:pPr>
      <w:r w:rsidRPr="00C66DA6">
        <w:rPr>
          <w:rFonts w:ascii="標楷體" w:eastAsia="標楷體" w:hAnsi="標楷體" w:hint="eastAsia"/>
          <w:b/>
          <w:szCs w:val="24"/>
        </w:rPr>
        <w:t>拒絕</w:t>
      </w:r>
      <w:r w:rsidRPr="00C66DA6">
        <w:rPr>
          <w:rFonts w:ascii="Times New Roman" w:eastAsia="標楷體" w:hAnsi="Times New Roman" w:hint="eastAsia"/>
          <w:b/>
          <w:szCs w:val="24"/>
        </w:rPr>
        <w:t>行銷受理方式</w:t>
      </w:r>
      <w:r w:rsidRPr="00C66DA6">
        <w:rPr>
          <w:rFonts w:ascii="Times New Roman" w:eastAsia="標楷體" w:hAnsi="Times New Roman" w:hint="eastAsia"/>
          <w:szCs w:val="24"/>
        </w:rPr>
        <w:t>：</w:t>
      </w:r>
    </w:p>
    <w:p w14:paraId="3DE696E0" w14:textId="77777777" w:rsidR="00933347" w:rsidRPr="00C66DA6" w:rsidRDefault="00933347" w:rsidP="00274246">
      <w:pPr>
        <w:pStyle w:val="a4"/>
        <w:numPr>
          <w:ilvl w:val="0"/>
          <w:numId w:val="10"/>
        </w:numPr>
        <w:snapToGrid w:val="0"/>
        <w:spacing w:line="460" w:lineRule="exact"/>
        <w:ind w:leftChars="0"/>
        <w:rPr>
          <w:rFonts w:ascii="Times New Roman" w:eastAsia="標楷體" w:hAnsi="Times New Roman"/>
          <w:szCs w:val="24"/>
        </w:rPr>
      </w:pPr>
      <w:r w:rsidRPr="00C66DA6">
        <w:rPr>
          <w:rFonts w:ascii="Times New Roman" w:eastAsia="標楷體" w:hAnsi="Times New Roman" w:hint="eastAsia"/>
          <w:szCs w:val="24"/>
        </w:rPr>
        <w:lastRenderedPageBreak/>
        <w:t>當事人表示拒絕接受行銷時，應即停止利用其個人資料行銷。</w:t>
      </w:r>
    </w:p>
    <w:p w14:paraId="5236D3EF" w14:textId="77777777" w:rsidR="00933347" w:rsidRPr="00C66DA6" w:rsidRDefault="00933347" w:rsidP="00274246">
      <w:pPr>
        <w:pStyle w:val="a4"/>
        <w:numPr>
          <w:ilvl w:val="0"/>
          <w:numId w:val="10"/>
        </w:numPr>
        <w:snapToGrid w:val="0"/>
        <w:spacing w:line="460" w:lineRule="exact"/>
        <w:ind w:leftChars="0"/>
        <w:rPr>
          <w:rFonts w:ascii="Times New Roman" w:eastAsia="標楷體" w:hAnsi="Times New Roman"/>
          <w:szCs w:val="24"/>
        </w:rPr>
      </w:pPr>
      <w:r w:rsidRPr="00C66DA6">
        <w:rPr>
          <w:rFonts w:ascii="Times New Roman" w:eastAsia="標楷體" w:hAnsi="Times New Roman" w:hint="eastAsia"/>
          <w:szCs w:val="24"/>
        </w:rPr>
        <w:t>首次行銷時，應提供當事人表示拒絕接受行銷之方式，並支付所需費用。</w:t>
      </w:r>
    </w:p>
    <w:p w14:paraId="1C6D5962" w14:textId="77777777" w:rsidR="00933347" w:rsidRPr="00C66DA6" w:rsidRDefault="00933347" w:rsidP="00274246">
      <w:pPr>
        <w:pStyle w:val="a4"/>
        <w:numPr>
          <w:ilvl w:val="0"/>
          <w:numId w:val="10"/>
        </w:numPr>
        <w:snapToGrid w:val="0"/>
        <w:spacing w:line="460" w:lineRule="exact"/>
        <w:ind w:leftChars="0"/>
        <w:rPr>
          <w:rFonts w:ascii="Times New Roman" w:eastAsia="標楷體" w:hAnsi="Times New Roman"/>
          <w:szCs w:val="24"/>
        </w:rPr>
      </w:pPr>
      <w:r w:rsidRPr="00C66DA6">
        <w:rPr>
          <w:rFonts w:ascii="Times New Roman" w:eastAsia="標楷體" w:hAnsi="Times New Roman" w:hint="eastAsia"/>
          <w:szCs w:val="24"/>
        </w:rPr>
        <w:t>提供當事人免費、快速、容易表達之簡便方式。</w:t>
      </w:r>
    </w:p>
    <w:p w14:paraId="2A0ACB1C" w14:textId="77777777" w:rsidR="00933347" w:rsidRPr="00C66DA6" w:rsidRDefault="00933347" w:rsidP="00274246">
      <w:pPr>
        <w:pStyle w:val="a4"/>
        <w:numPr>
          <w:ilvl w:val="0"/>
          <w:numId w:val="12"/>
        </w:numPr>
        <w:snapToGrid w:val="0"/>
        <w:spacing w:beforeLines="50" w:before="180" w:afterLines="50" w:after="180" w:line="460" w:lineRule="exact"/>
        <w:ind w:left="960"/>
        <w:rPr>
          <w:rFonts w:ascii="Times New Roman" w:eastAsia="標楷體" w:hAnsi="Times New Roman"/>
          <w:b/>
          <w:szCs w:val="24"/>
        </w:rPr>
      </w:pPr>
      <w:r w:rsidRPr="00C66DA6">
        <w:rPr>
          <w:rFonts w:ascii="Times New Roman" w:eastAsia="標楷體" w:hAnsi="Times New Roman" w:hint="eastAsia"/>
          <w:b/>
          <w:szCs w:val="24"/>
        </w:rPr>
        <w:t>當事人行使個資法第</w:t>
      </w:r>
      <w:r w:rsidRPr="00C66DA6">
        <w:rPr>
          <w:rFonts w:ascii="Times New Roman" w:eastAsia="標楷體" w:hAnsi="Times New Roman" w:hint="eastAsia"/>
          <w:b/>
          <w:szCs w:val="24"/>
        </w:rPr>
        <w:t>3</w:t>
      </w:r>
      <w:r w:rsidRPr="00C66DA6">
        <w:rPr>
          <w:rFonts w:ascii="Times New Roman" w:eastAsia="標楷體" w:hAnsi="Times New Roman" w:hint="eastAsia"/>
          <w:b/>
          <w:szCs w:val="24"/>
        </w:rPr>
        <w:t>條權利受理方式</w:t>
      </w:r>
      <w:r w:rsidRPr="00C66DA6">
        <w:rPr>
          <w:rFonts w:ascii="Times New Roman" w:eastAsia="標楷體" w:hAnsi="Times New Roman" w:hint="eastAsia"/>
          <w:szCs w:val="24"/>
        </w:rPr>
        <w:t>：</w:t>
      </w:r>
    </w:p>
    <w:p w14:paraId="7B1EC816" w14:textId="77777777" w:rsidR="00933347" w:rsidRPr="00C66DA6" w:rsidRDefault="00933347" w:rsidP="00274246">
      <w:pPr>
        <w:pStyle w:val="a4"/>
        <w:numPr>
          <w:ilvl w:val="0"/>
          <w:numId w:val="11"/>
        </w:numPr>
        <w:snapToGrid w:val="0"/>
        <w:spacing w:line="460" w:lineRule="exact"/>
        <w:ind w:leftChars="0"/>
        <w:rPr>
          <w:rFonts w:ascii="Times New Roman" w:eastAsia="標楷體" w:hAnsi="Times New Roman"/>
          <w:szCs w:val="24"/>
        </w:rPr>
      </w:pPr>
      <w:r w:rsidRPr="00C66DA6">
        <w:rPr>
          <w:rFonts w:ascii="Times New Roman" w:eastAsia="標楷體" w:hAnsi="Times New Roman" w:hint="eastAsia"/>
          <w:szCs w:val="24"/>
        </w:rPr>
        <w:t>告知當事人得依個資法第</w:t>
      </w:r>
      <w:r w:rsidRPr="00C66DA6">
        <w:rPr>
          <w:rFonts w:ascii="Times New Roman" w:eastAsia="標楷體" w:hAnsi="Times New Roman" w:hint="eastAsia"/>
          <w:szCs w:val="24"/>
        </w:rPr>
        <w:t>3</w:t>
      </w:r>
      <w:r w:rsidRPr="00C66DA6">
        <w:rPr>
          <w:rFonts w:ascii="Times New Roman" w:eastAsia="標楷體" w:hAnsi="Times New Roman" w:hint="eastAsia"/>
          <w:szCs w:val="24"/>
        </w:rPr>
        <w:t>條規定得行使之權利及方式</w:t>
      </w:r>
    </w:p>
    <w:p w14:paraId="66EEE8CE" w14:textId="77777777" w:rsidR="00933347" w:rsidRPr="00C66DA6" w:rsidRDefault="00933347" w:rsidP="00274246">
      <w:pPr>
        <w:pStyle w:val="a4"/>
        <w:numPr>
          <w:ilvl w:val="0"/>
          <w:numId w:val="11"/>
        </w:numPr>
        <w:snapToGrid w:val="0"/>
        <w:spacing w:line="460" w:lineRule="exact"/>
        <w:ind w:leftChars="0"/>
        <w:rPr>
          <w:rFonts w:ascii="Times New Roman" w:eastAsia="標楷體" w:hAnsi="Times New Roman"/>
          <w:szCs w:val="24"/>
        </w:rPr>
      </w:pPr>
      <w:r w:rsidRPr="00C66DA6">
        <w:rPr>
          <w:rFonts w:ascii="Times New Roman" w:eastAsia="標楷體" w:hAnsi="Times New Roman" w:hint="eastAsia"/>
          <w:szCs w:val="24"/>
        </w:rPr>
        <w:t>至少與蒐集當事人個資相同之方式、管道、難易度相同。</w:t>
      </w:r>
    </w:p>
    <w:p w14:paraId="76660791" w14:textId="77777777" w:rsidR="00933347" w:rsidRPr="00C66DA6" w:rsidRDefault="00933347" w:rsidP="00274246">
      <w:pPr>
        <w:pStyle w:val="a4"/>
        <w:numPr>
          <w:ilvl w:val="0"/>
          <w:numId w:val="11"/>
        </w:numPr>
        <w:snapToGrid w:val="0"/>
        <w:spacing w:line="460" w:lineRule="exact"/>
        <w:ind w:leftChars="0"/>
        <w:rPr>
          <w:rFonts w:ascii="Times New Roman" w:eastAsia="標楷體" w:hAnsi="Times New Roman"/>
          <w:szCs w:val="24"/>
        </w:rPr>
      </w:pPr>
      <w:r w:rsidRPr="00C66DA6">
        <w:rPr>
          <w:rFonts w:ascii="Times New Roman" w:eastAsia="標楷體" w:hAnsi="Times New Roman" w:hint="eastAsia"/>
          <w:szCs w:val="24"/>
        </w:rPr>
        <w:t>受理後處理方式包含：</w:t>
      </w:r>
    </w:p>
    <w:p w14:paraId="433D329F" w14:textId="77777777" w:rsidR="00933347" w:rsidRPr="00C66DA6" w:rsidRDefault="00933347" w:rsidP="00933347">
      <w:pPr>
        <w:pStyle w:val="a4"/>
        <w:numPr>
          <w:ilvl w:val="0"/>
          <w:numId w:val="2"/>
        </w:numPr>
        <w:snapToGrid w:val="0"/>
        <w:spacing w:line="460" w:lineRule="exact"/>
        <w:ind w:leftChars="400" w:left="1442" w:hanging="482"/>
        <w:rPr>
          <w:rFonts w:ascii="Times New Roman" w:eastAsia="標楷體" w:hAnsi="Times New Roman"/>
          <w:szCs w:val="24"/>
        </w:rPr>
      </w:pPr>
      <w:r w:rsidRPr="00C66DA6">
        <w:rPr>
          <w:rFonts w:ascii="Times New Roman" w:eastAsia="標楷體" w:hAnsi="Times New Roman" w:hint="eastAsia"/>
          <w:szCs w:val="24"/>
        </w:rPr>
        <w:t>確認當事人或其代理人之身分。</w:t>
      </w:r>
    </w:p>
    <w:p w14:paraId="1DCBDBCD" w14:textId="77777777" w:rsidR="00933347" w:rsidRPr="00C66DA6" w:rsidRDefault="00933347" w:rsidP="00933347">
      <w:pPr>
        <w:pStyle w:val="a4"/>
        <w:numPr>
          <w:ilvl w:val="0"/>
          <w:numId w:val="2"/>
        </w:numPr>
        <w:snapToGrid w:val="0"/>
        <w:spacing w:line="460" w:lineRule="exact"/>
        <w:ind w:leftChars="400" w:left="1442" w:hanging="482"/>
        <w:rPr>
          <w:rFonts w:ascii="Times New Roman" w:eastAsia="標楷體" w:hAnsi="Times New Roman"/>
          <w:szCs w:val="24"/>
        </w:rPr>
      </w:pPr>
      <w:r w:rsidRPr="00C66DA6">
        <w:rPr>
          <w:rFonts w:ascii="Times New Roman" w:eastAsia="標楷體" w:hAnsi="Times New Roman" w:hint="eastAsia"/>
          <w:szCs w:val="24"/>
        </w:rPr>
        <w:t>檢視是否符合個資法第</w:t>
      </w:r>
      <w:r w:rsidRPr="00C66DA6">
        <w:rPr>
          <w:rFonts w:ascii="Times New Roman" w:eastAsia="標楷體" w:hAnsi="Times New Roman" w:hint="eastAsia"/>
          <w:szCs w:val="24"/>
        </w:rPr>
        <w:t>1</w:t>
      </w:r>
      <w:r w:rsidRPr="00C66DA6">
        <w:rPr>
          <w:rFonts w:ascii="Times New Roman" w:eastAsia="標楷體" w:hAnsi="Times New Roman"/>
          <w:szCs w:val="24"/>
        </w:rPr>
        <w:t>0</w:t>
      </w:r>
      <w:r w:rsidRPr="00C66DA6">
        <w:rPr>
          <w:rFonts w:ascii="Times New Roman" w:eastAsia="標楷體" w:hAnsi="Times New Roman" w:hint="eastAsia"/>
          <w:szCs w:val="24"/>
        </w:rPr>
        <w:t>條但書、第</w:t>
      </w:r>
      <w:r w:rsidRPr="00C66DA6">
        <w:rPr>
          <w:rFonts w:ascii="Times New Roman" w:eastAsia="標楷體" w:hAnsi="Times New Roman" w:hint="eastAsia"/>
          <w:szCs w:val="24"/>
        </w:rPr>
        <w:t>1</w:t>
      </w:r>
      <w:r w:rsidRPr="00C66DA6">
        <w:rPr>
          <w:rFonts w:ascii="Times New Roman" w:eastAsia="標楷體" w:hAnsi="Times New Roman"/>
          <w:szCs w:val="24"/>
        </w:rPr>
        <w:t>1</w:t>
      </w:r>
      <w:r w:rsidRPr="00C66DA6">
        <w:rPr>
          <w:rFonts w:ascii="Times New Roman" w:eastAsia="標楷體" w:hAnsi="Times New Roman" w:hint="eastAsia"/>
          <w:szCs w:val="24"/>
        </w:rPr>
        <w:t>條第</w:t>
      </w:r>
      <w:r w:rsidRPr="00C66DA6">
        <w:rPr>
          <w:rFonts w:ascii="Times New Roman" w:eastAsia="標楷體" w:hAnsi="Times New Roman" w:hint="eastAsia"/>
          <w:szCs w:val="24"/>
        </w:rPr>
        <w:t>2</w:t>
      </w:r>
      <w:r w:rsidRPr="00C66DA6">
        <w:rPr>
          <w:rFonts w:ascii="Times New Roman" w:eastAsia="標楷體" w:hAnsi="Times New Roman" w:hint="eastAsia"/>
          <w:szCs w:val="24"/>
        </w:rPr>
        <w:t>項但書及第</w:t>
      </w:r>
      <w:r w:rsidRPr="00C66DA6">
        <w:rPr>
          <w:rFonts w:ascii="Times New Roman" w:eastAsia="標楷體" w:hAnsi="Times New Roman" w:hint="eastAsia"/>
          <w:szCs w:val="24"/>
        </w:rPr>
        <w:t>1</w:t>
      </w:r>
      <w:r w:rsidRPr="00C66DA6">
        <w:rPr>
          <w:rFonts w:ascii="Times New Roman" w:eastAsia="標楷體" w:hAnsi="Times New Roman"/>
          <w:szCs w:val="24"/>
        </w:rPr>
        <w:t>1</w:t>
      </w:r>
      <w:r w:rsidRPr="00C66DA6">
        <w:rPr>
          <w:rFonts w:ascii="Times New Roman" w:eastAsia="標楷體" w:hAnsi="Times New Roman" w:hint="eastAsia"/>
          <w:szCs w:val="24"/>
        </w:rPr>
        <w:t>條第</w:t>
      </w:r>
      <w:r w:rsidRPr="00C66DA6">
        <w:rPr>
          <w:rFonts w:ascii="Times New Roman" w:eastAsia="標楷體" w:hAnsi="Times New Roman" w:hint="eastAsia"/>
          <w:szCs w:val="24"/>
        </w:rPr>
        <w:t>3</w:t>
      </w:r>
      <w:r w:rsidRPr="00C66DA6">
        <w:rPr>
          <w:rFonts w:ascii="Times New Roman" w:eastAsia="標楷體" w:hAnsi="Times New Roman" w:hint="eastAsia"/>
          <w:szCs w:val="24"/>
        </w:rPr>
        <w:t>項但書所定得拒絕其請求之事由。</w:t>
      </w:r>
    </w:p>
    <w:p w14:paraId="30BBF960" w14:textId="77777777" w:rsidR="00933347" w:rsidRPr="00C66DA6" w:rsidRDefault="00933347" w:rsidP="00933347">
      <w:pPr>
        <w:pStyle w:val="a4"/>
        <w:numPr>
          <w:ilvl w:val="0"/>
          <w:numId w:val="2"/>
        </w:numPr>
        <w:snapToGrid w:val="0"/>
        <w:spacing w:line="460" w:lineRule="exact"/>
        <w:ind w:leftChars="400" w:left="1442" w:hanging="482"/>
        <w:rPr>
          <w:rFonts w:ascii="Times New Roman" w:eastAsia="標楷體" w:hAnsi="Times New Roman"/>
          <w:szCs w:val="24"/>
        </w:rPr>
      </w:pPr>
      <w:r w:rsidRPr="00C66DA6">
        <w:rPr>
          <w:rFonts w:ascii="Times New Roman" w:eastAsia="標楷體" w:hAnsi="Times New Roman" w:hint="eastAsia"/>
          <w:szCs w:val="24"/>
        </w:rPr>
        <w:t>拒絕當事人行使權利者，附理由通知當事人。</w:t>
      </w:r>
    </w:p>
    <w:p w14:paraId="365AB0AA" w14:textId="77777777" w:rsidR="00933347" w:rsidRPr="00C66DA6" w:rsidRDefault="00933347" w:rsidP="00933347">
      <w:pPr>
        <w:pStyle w:val="a4"/>
        <w:numPr>
          <w:ilvl w:val="0"/>
          <w:numId w:val="2"/>
        </w:numPr>
        <w:snapToGrid w:val="0"/>
        <w:spacing w:line="460" w:lineRule="exact"/>
        <w:ind w:leftChars="400" w:left="1442" w:hanging="482"/>
        <w:rPr>
          <w:rFonts w:ascii="Times New Roman" w:eastAsia="標楷體" w:hAnsi="Times New Roman"/>
          <w:szCs w:val="24"/>
        </w:rPr>
      </w:pPr>
      <w:r w:rsidRPr="00C66DA6">
        <w:rPr>
          <w:rFonts w:ascii="Times New Roman" w:eastAsia="標楷體" w:hAnsi="Times New Roman" w:hint="eastAsia"/>
          <w:szCs w:val="24"/>
        </w:rPr>
        <w:t>當事人請求為准駁決定及延長決定期間之程序，並應確保符合個資法第</w:t>
      </w:r>
      <w:r w:rsidRPr="00C66DA6">
        <w:rPr>
          <w:rFonts w:ascii="Times New Roman" w:eastAsia="標楷體" w:hAnsi="Times New Roman" w:hint="eastAsia"/>
          <w:szCs w:val="24"/>
        </w:rPr>
        <w:t>1</w:t>
      </w:r>
      <w:r w:rsidRPr="00C66DA6">
        <w:rPr>
          <w:rFonts w:ascii="Times New Roman" w:eastAsia="標楷體" w:hAnsi="Times New Roman"/>
          <w:szCs w:val="24"/>
        </w:rPr>
        <w:t>3</w:t>
      </w:r>
      <w:r w:rsidRPr="00C66DA6">
        <w:rPr>
          <w:rFonts w:ascii="Times New Roman" w:eastAsia="標楷體" w:hAnsi="Times New Roman" w:hint="eastAsia"/>
          <w:szCs w:val="24"/>
        </w:rPr>
        <w:t>條之規定。</w:t>
      </w:r>
    </w:p>
    <w:p w14:paraId="50384CF6" w14:textId="77777777" w:rsidR="00933347" w:rsidRPr="00C66DA6" w:rsidRDefault="00933347" w:rsidP="00933347">
      <w:pPr>
        <w:pStyle w:val="a4"/>
        <w:numPr>
          <w:ilvl w:val="0"/>
          <w:numId w:val="2"/>
        </w:numPr>
        <w:snapToGrid w:val="0"/>
        <w:spacing w:line="460" w:lineRule="exact"/>
        <w:ind w:leftChars="400" w:left="1442" w:hanging="482"/>
        <w:rPr>
          <w:rFonts w:ascii="Times New Roman" w:eastAsia="標楷體" w:hAnsi="Times New Roman"/>
          <w:szCs w:val="24"/>
        </w:rPr>
      </w:pPr>
      <w:r w:rsidRPr="00C66DA6">
        <w:rPr>
          <w:rFonts w:ascii="Times New Roman" w:eastAsia="標楷體" w:hAnsi="Times New Roman" w:hint="eastAsia"/>
          <w:szCs w:val="24"/>
        </w:rPr>
        <w:t>當事人請求更正或補充其個人資料者，其應釋明之事項。</w:t>
      </w:r>
    </w:p>
    <w:p w14:paraId="1AED6617" w14:textId="77777777" w:rsidR="00933347" w:rsidRPr="00C66DA6" w:rsidRDefault="00933347" w:rsidP="00933347">
      <w:pPr>
        <w:pStyle w:val="a4"/>
        <w:numPr>
          <w:ilvl w:val="0"/>
          <w:numId w:val="2"/>
        </w:numPr>
        <w:snapToGrid w:val="0"/>
        <w:spacing w:line="460" w:lineRule="exact"/>
        <w:ind w:leftChars="400" w:left="1442" w:hanging="482"/>
        <w:rPr>
          <w:rFonts w:ascii="Times New Roman" w:eastAsia="標楷體" w:hAnsi="Times New Roman"/>
          <w:szCs w:val="24"/>
        </w:rPr>
      </w:pPr>
      <w:r w:rsidRPr="00C66DA6">
        <w:rPr>
          <w:rFonts w:ascii="Times New Roman" w:eastAsia="標楷體" w:hAnsi="Times New Roman" w:hint="eastAsia"/>
          <w:szCs w:val="24"/>
        </w:rPr>
        <w:t>當事人查詢、請求閱覽或製給複製本之請求酌收必要成本費用者，應明定其收費標準。</w:t>
      </w:r>
    </w:p>
    <w:p w14:paraId="20724956" w14:textId="77777777" w:rsidR="00933347" w:rsidRPr="00C66DA6" w:rsidRDefault="00933347" w:rsidP="00274246">
      <w:pPr>
        <w:pStyle w:val="a4"/>
        <w:numPr>
          <w:ilvl w:val="0"/>
          <w:numId w:val="12"/>
        </w:numPr>
        <w:snapToGrid w:val="0"/>
        <w:spacing w:beforeLines="50" w:before="180" w:afterLines="50" w:after="180" w:line="460" w:lineRule="exact"/>
        <w:ind w:left="960"/>
        <w:rPr>
          <w:rFonts w:ascii="Times New Roman" w:eastAsia="標楷體" w:hAnsi="Times New Roman"/>
          <w:b/>
          <w:szCs w:val="24"/>
        </w:rPr>
      </w:pPr>
      <w:r w:rsidRPr="00C66DA6">
        <w:rPr>
          <w:rFonts w:ascii="Times New Roman" w:eastAsia="標楷體" w:hAnsi="Times New Roman" w:hint="eastAsia"/>
          <w:b/>
          <w:szCs w:val="24"/>
        </w:rPr>
        <w:t>個資更正受理方式：</w:t>
      </w:r>
    </w:p>
    <w:p w14:paraId="5B743EEF" w14:textId="77777777" w:rsidR="00933347" w:rsidRPr="00C66DA6" w:rsidRDefault="00933347" w:rsidP="00274246">
      <w:pPr>
        <w:pStyle w:val="a4"/>
        <w:numPr>
          <w:ilvl w:val="0"/>
          <w:numId w:val="13"/>
        </w:numPr>
        <w:snapToGrid w:val="0"/>
        <w:spacing w:line="460" w:lineRule="exact"/>
        <w:ind w:leftChars="0"/>
        <w:rPr>
          <w:rFonts w:ascii="Times New Roman" w:eastAsia="標楷體" w:hAnsi="Times New Roman"/>
          <w:szCs w:val="24"/>
        </w:rPr>
      </w:pPr>
      <w:r w:rsidRPr="00C66DA6">
        <w:rPr>
          <w:rFonts w:ascii="Times New Roman" w:eastAsia="標楷體" w:hAnsi="Times New Roman" w:hint="eastAsia"/>
          <w:szCs w:val="24"/>
        </w:rPr>
        <w:t>維護個人資料之正確，並主動或依當事人之請求更正或補充之。</w:t>
      </w:r>
    </w:p>
    <w:p w14:paraId="159F36BC" w14:textId="77777777" w:rsidR="00933347" w:rsidRPr="00C66DA6" w:rsidRDefault="00933347" w:rsidP="00274246">
      <w:pPr>
        <w:pStyle w:val="a4"/>
        <w:numPr>
          <w:ilvl w:val="0"/>
          <w:numId w:val="13"/>
        </w:numPr>
        <w:snapToGrid w:val="0"/>
        <w:spacing w:line="460" w:lineRule="exact"/>
        <w:ind w:leftChars="0"/>
        <w:rPr>
          <w:rFonts w:ascii="Times New Roman" w:eastAsia="標楷體" w:hAnsi="Times New Roman"/>
          <w:szCs w:val="24"/>
        </w:rPr>
      </w:pPr>
      <w:r w:rsidRPr="00C66DA6">
        <w:rPr>
          <w:rFonts w:ascii="Times New Roman" w:eastAsia="標楷體" w:hAnsi="Times New Roman" w:hint="eastAsia"/>
          <w:szCs w:val="24"/>
        </w:rPr>
        <w:t>提供當事人免費、快速、容易表達之簡便方式請求更正或補充之。</w:t>
      </w:r>
    </w:p>
    <w:p w14:paraId="180390F5" w14:textId="77777777" w:rsidR="00933347" w:rsidRPr="00C66DA6" w:rsidRDefault="00933347" w:rsidP="00274246">
      <w:pPr>
        <w:pStyle w:val="a4"/>
        <w:numPr>
          <w:ilvl w:val="0"/>
          <w:numId w:val="13"/>
        </w:numPr>
        <w:snapToGrid w:val="0"/>
        <w:spacing w:line="460" w:lineRule="exact"/>
        <w:ind w:leftChars="0"/>
        <w:rPr>
          <w:rFonts w:ascii="Times New Roman" w:eastAsia="標楷體" w:hAnsi="Times New Roman"/>
          <w:szCs w:val="24"/>
        </w:rPr>
      </w:pPr>
      <w:r w:rsidRPr="00C66DA6">
        <w:rPr>
          <w:rFonts w:ascii="Times New Roman" w:eastAsia="標楷體" w:hAnsi="Times New Roman" w:hint="eastAsia"/>
          <w:szCs w:val="24"/>
        </w:rPr>
        <w:t>個資正確性有爭議者，應主動或依當事人之請求停止處理或利用。</w:t>
      </w:r>
      <w:r w:rsidRPr="00C66DA6">
        <w:rPr>
          <w:rFonts w:ascii="Times New Roman" w:eastAsia="標楷體" w:hAnsi="Times New Roman" w:hint="eastAsia"/>
          <w:szCs w:val="24"/>
          <w:shd w:val="pct15" w:color="auto" w:fill="FFFFFF"/>
        </w:rPr>
        <w:t>【註：因執行職務或業務所必須，或經當事人書面同意，並經註明其爭議者，不在此限。】</w:t>
      </w:r>
    </w:p>
    <w:p w14:paraId="5BDCC57E" w14:textId="77777777" w:rsidR="00933347" w:rsidRPr="00C66DA6" w:rsidRDefault="00933347" w:rsidP="00274246">
      <w:pPr>
        <w:pStyle w:val="a4"/>
        <w:numPr>
          <w:ilvl w:val="0"/>
          <w:numId w:val="13"/>
        </w:numPr>
        <w:snapToGrid w:val="0"/>
        <w:spacing w:line="460" w:lineRule="exact"/>
        <w:ind w:leftChars="0"/>
        <w:rPr>
          <w:rFonts w:ascii="Times New Roman" w:eastAsia="標楷體" w:hAnsi="Times New Roman"/>
          <w:szCs w:val="24"/>
        </w:rPr>
      </w:pPr>
      <w:r w:rsidRPr="00C66DA6">
        <w:rPr>
          <w:rFonts w:ascii="Times New Roman" w:eastAsia="標楷體" w:hAnsi="Times New Roman" w:hint="eastAsia"/>
          <w:szCs w:val="24"/>
        </w:rPr>
        <w:t>因可歸責於本公司之事由，未為更正或補充之個資，應於更正或補充後，通知曾提供利用之對象。</w:t>
      </w:r>
    </w:p>
    <w:p w14:paraId="3F915F58" w14:textId="77777777" w:rsidR="0082644B" w:rsidRPr="0082644B" w:rsidRDefault="0082644B" w:rsidP="00274246">
      <w:pPr>
        <w:pStyle w:val="a4"/>
        <w:numPr>
          <w:ilvl w:val="0"/>
          <w:numId w:val="12"/>
        </w:numPr>
        <w:snapToGrid w:val="0"/>
        <w:spacing w:beforeLines="50" w:before="180" w:afterLines="50" w:after="180" w:line="460" w:lineRule="exact"/>
        <w:ind w:leftChars="0" w:left="960"/>
        <w:rPr>
          <w:rFonts w:ascii="Times New Roman" w:eastAsia="標楷體" w:hAnsi="Times New Roman"/>
          <w:b/>
          <w:color w:val="808080"/>
          <w:szCs w:val="24"/>
        </w:rPr>
      </w:pPr>
      <w:commentRangeStart w:id="10"/>
      <w:r>
        <w:rPr>
          <w:rFonts w:ascii="Times New Roman" w:eastAsia="標楷體" w:hAnsi="Times New Roman" w:hint="eastAsia"/>
          <w:b/>
          <w:szCs w:val="24"/>
        </w:rPr>
        <w:t>當事人</w:t>
      </w:r>
      <w:r w:rsidRPr="00484042">
        <w:rPr>
          <w:rFonts w:ascii="Times New Roman" w:eastAsia="標楷體" w:hAnsi="Times New Roman" w:hint="eastAsia"/>
          <w:b/>
          <w:szCs w:val="24"/>
          <w:lang w:eastAsia="zh-TW"/>
        </w:rPr>
        <w:t>請求權利之</w:t>
      </w:r>
      <w:r w:rsidRPr="00C66DA6">
        <w:rPr>
          <w:rFonts w:ascii="Times New Roman" w:eastAsia="標楷體" w:hAnsi="Times New Roman" w:hint="eastAsia"/>
          <w:b/>
          <w:szCs w:val="24"/>
        </w:rPr>
        <w:t>受理</w:t>
      </w:r>
      <w:r w:rsidRPr="00484042">
        <w:rPr>
          <w:rFonts w:ascii="Times New Roman" w:eastAsia="標楷體" w:hAnsi="Times New Roman" w:hint="eastAsia"/>
          <w:b/>
          <w:szCs w:val="24"/>
          <w:lang w:eastAsia="zh-TW"/>
        </w:rPr>
        <w:t>程序</w:t>
      </w:r>
      <w:r w:rsidRPr="00C66DA6">
        <w:rPr>
          <w:rFonts w:ascii="Times New Roman" w:eastAsia="標楷體" w:hAnsi="Times New Roman" w:hint="eastAsia"/>
          <w:b/>
          <w:szCs w:val="24"/>
        </w:rPr>
        <w:t>流程圖</w:t>
      </w:r>
      <w:commentRangeEnd w:id="10"/>
      <w:r w:rsidR="00C725BB">
        <w:rPr>
          <w:rStyle w:val="aa"/>
          <w:lang w:val="en-US" w:eastAsia="zh-TW"/>
        </w:rPr>
        <w:commentReference w:id="10"/>
      </w:r>
      <w:r w:rsidR="00933347" w:rsidRPr="005278C1">
        <w:rPr>
          <w:rFonts w:ascii="Times New Roman" w:eastAsia="標楷體" w:hAnsi="Times New Roman" w:hint="eastAsia"/>
          <w:b/>
          <w:szCs w:val="24"/>
        </w:rPr>
        <w:t>：</w:t>
      </w:r>
    </w:p>
    <w:p w14:paraId="47039460" w14:textId="4C2BF84B" w:rsidR="00933347" w:rsidRPr="005278C1" w:rsidRDefault="00BE51BE" w:rsidP="0082644B">
      <w:pPr>
        <w:pStyle w:val="a4"/>
        <w:snapToGrid w:val="0"/>
        <w:spacing w:beforeLines="50" w:before="180" w:afterLines="50" w:after="180" w:line="460" w:lineRule="exact"/>
        <w:ind w:leftChars="0" w:left="960"/>
        <w:rPr>
          <w:rFonts w:ascii="Times New Roman" w:eastAsia="標楷體" w:hAnsi="Times New Roman"/>
          <w:b/>
          <w:color w:val="808080"/>
          <w:szCs w:val="24"/>
        </w:rPr>
      </w:pPr>
      <w:r w:rsidRPr="00BE51BE">
        <w:rPr>
          <w:rFonts w:ascii="Times New Roman" w:eastAsia="標楷體" w:hAnsi="Times New Roman" w:hint="eastAsia"/>
          <w:b/>
          <w:color w:val="2E74B5" w:themeColor="accent1" w:themeShade="BF"/>
          <w:szCs w:val="24"/>
          <w:lang w:eastAsia="zh-TW"/>
        </w:rPr>
        <w:t>（下</w:t>
      </w:r>
      <w:r>
        <w:rPr>
          <w:rFonts w:ascii="Times New Roman" w:eastAsia="標楷體" w:hAnsi="Times New Roman" w:hint="eastAsia"/>
          <w:b/>
          <w:color w:val="2E74B5" w:themeColor="accent1" w:themeShade="BF"/>
          <w:szCs w:val="24"/>
          <w:lang w:eastAsia="zh-TW"/>
        </w:rPr>
        <w:t>圖</w:t>
      </w:r>
      <w:r w:rsidRPr="00BE51BE">
        <w:rPr>
          <w:rFonts w:ascii="Times New Roman" w:eastAsia="標楷體" w:hAnsi="Times New Roman" w:hint="eastAsia"/>
          <w:b/>
          <w:color w:val="2E74B5" w:themeColor="accent1" w:themeShade="BF"/>
          <w:szCs w:val="24"/>
          <w:lang w:eastAsia="zh-TW"/>
        </w:rPr>
        <w:t>舉例</w:t>
      </w:r>
      <w:r w:rsidR="003A2ED4">
        <w:rPr>
          <w:rFonts w:ascii="Times New Roman" w:eastAsia="標楷體" w:hAnsi="Times New Roman" w:hint="eastAsia"/>
          <w:b/>
          <w:color w:val="2E74B5" w:themeColor="accent1" w:themeShade="BF"/>
          <w:szCs w:val="24"/>
          <w:lang w:eastAsia="zh-TW"/>
        </w:rPr>
        <w:t>，請公司製作自己的圖</w:t>
      </w:r>
      <w:r w:rsidRPr="00BE51BE">
        <w:rPr>
          <w:rFonts w:ascii="Times New Roman" w:eastAsia="標楷體" w:hAnsi="Times New Roman" w:hint="eastAsia"/>
          <w:b/>
          <w:color w:val="2E74B5" w:themeColor="accent1" w:themeShade="BF"/>
          <w:szCs w:val="24"/>
          <w:lang w:eastAsia="zh-TW"/>
        </w:rPr>
        <w:t>）</w:t>
      </w:r>
    </w:p>
    <w:p w14:paraId="6F6005CE" w14:textId="4DE12A24" w:rsidR="00933347" w:rsidRPr="00C66DA6" w:rsidRDefault="001D47B2" w:rsidP="000E2287">
      <w:pPr>
        <w:snapToGrid w:val="0"/>
        <w:spacing w:beforeLines="50" w:before="180" w:afterLines="50" w:after="180"/>
        <w:ind w:leftChars="-354" w:left="-850"/>
        <w:rPr>
          <w:szCs w:val="24"/>
        </w:rPr>
      </w:pPr>
      <w:r>
        <w:rPr>
          <w:rFonts w:ascii="Times New Roman" w:eastAsia="標楷體" w:hAnsi="Times New Roman" w:hint="eastAsia"/>
          <w:b/>
          <w:noProof/>
          <w:color w:val="2E74B5" w:themeColor="accent1" w:themeShade="BF"/>
          <w:szCs w:val="24"/>
        </w:rPr>
        <w:lastRenderedPageBreak/>
        <mc:AlternateContent>
          <mc:Choice Requires="wpg">
            <w:drawing>
              <wp:anchor distT="0" distB="0" distL="114300" distR="114300" simplePos="0" relativeHeight="251665408" behindDoc="0" locked="0" layoutInCell="1" allowOverlap="1" wp14:anchorId="534D64AB" wp14:editId="4DA94C16">
                <wp:simplePos x="0" y="0"/>
                <wp:positionH relativeFrom="column">
                  <wp:posOffset>-457200</wp:posOffset>
                </wp:positionH>
                <wp:positionV relativeFrom="paragraph">
                  <wp:posOffset>44450</wp:posOffset>
                </wp:positionV>
                <wp:extent cx="6680200" cy="3809999"/>
                <wp:effectExtent l="0" t="0" r="6350" b="635"/>
                <wp:wrapNone/>
                <wp:docPr id="4" name="群組 4"/>
                <wp:cNvGraphicFramePr/>
                <a:graphic xmlns:a="http://schemas.openxmlformats.org/drawingml/2006/main">
                  <a:graphicData uri="http://schemas.microsoft.com/office/word/2010/wordprocessingGroup">
                    <wpg:wgp>
                      <wpg:cNvGrpSpPr/>
                      <wpg:grpSpPr>
                        <a:xfrm>
                          <a:off x="0" y="0"/>
                          <a:ext cx="6680200" cy="3809999"/>
                          <a:chOff x="0" y="0"/>
                          <a:chExt cx="6680200" cy="3809999"/>
                        </a:xfrm>
                      </wpg:grpSpPr>
                      <wpg:grpSp>
                        <wpg:cNvPr id="55" name="群組 6"/>
                        <wpg:cNvGrpSpPr/>
                        <wpg:grpSpPr>
                          <a:xfrm>
                            <a:off x="0" y="0"/>
                            <a:ext cx="6678181" cy="3511553"/>
                            <a:chOff x="0" y="0"/>
                            <a:chExt cx="11470551" cy="6501601"/>
                          </a:xfrm>
                        </wpg:grpSpPr>
                        <wps:wsp>
                          <wps:cNvPr id="56" name="矩形 56"/>
                          <wps:cNvSpPr/>
                          <wps:spPr>
                            <a:xfrm>
                              <a:off x="0" y="429457"/>
                              <a:ext cx="475587" cy="6072144"/>
                            </a:xfrm>
                            <a:prstGeom prst="rect">
                              <a:avLst/>
                            </a:prstGeom>
                            <a:solidFill>
                              <a:srgbClr val="F79646">
                                <a:alpha val="50000"/>
                              </a:srgbClr>
                            </a:solidFill>
                            <a:ln>
                              <a:noFill/>
                            </a:ln>
                            <a:effectLst/>
                          </wps:spPr>
                          <wps:txbx>
                            <w:txbxContent>
                              <w:p w14:paraId="344BC6BE" w14:textId="77777777" w:rsidR="00982F34" w:rsidRPr="000E2287" w:rsidRDefault="00982F34" w:rsidP="007320C1">
                                <w:pPr>
                                  <w:pStyle w:val="Web"/>
                                  <w:spacing w:before="0" w:beforeAutospacing="0" w:after="0" w:afterAutospacing="0"/>
                                  <w:jc w:val="center"/>
                                  <w:rPr>
                                    <w:rFonts w:ascii="標楷體" w:eastAsia="標楷體" w:hAnsi="標楷體"/>
                                    <w:color w:val="2E74B5" w:themeColor="accent1" w:themeShade="BF"/>
                                    <w:sz w:val="20"/>
                                    <w:szCs w:val="20"/>
                                  </w:rPr>
                                </w:pPr>
                                <w:r w:rsidRPr="000E2287">
                                  <w:rPr>
                                    <w:rFonts w:ascii="標楷體" w:eastAsia="標楷體" w:hAnsi="標楷體" w:cstheme="minorBidi" w:hint="eastAsia"/>
                                    <w:b/>
                                    <w:bCs/>
                                    <w:color w:val="2E74B5" w:themeColor="accent1" w:themeShade="BF"/>
                                    <w:sz w:val="20"/>
                                    <w:szCs w:val="20"/>
                                  </w:rPr>
                                  <w:t>受理</w:t>
                                </w:r>
                              </w:p>
                              <w:p w14:paraId="5A142669" w14:textId="77777777" w:rsidR="00982F34" w:rsidRPr="000E2287" w:rsidRDefault="00982F34" w:rsidP="007320C1">
                                <w:pPr>
                                  <w:pStyle w:val="Web"/>
                                  <w:spacing w:before="0" w:beforeAutospacing="0" w:after="0" w:afterAutospacing="0"/>
                                  <w:jc w:val="center"/>
                                  <w:rPr>
                                    <w:rFonts w:ascii="標楷體" w:eastAsia="標楷體" w:hAnsi="標楷體"/>
                                    <w:color w:val="2E74B5" w:themeColor="accent1" w:themeShade="BF"/>
                                    <w:sz w:val="20"/>
                                    <w:szCs w:val="20"/>
                                  </w:rPr>
                                </w:pPr>
                                <w:r w:rsidRPr="000E2287">
                                  <w:rPr>
                                    <w:rFonts w:ascii="標楷體" w:eastAsia="標楷體" w:hAnsi="標楷體" w:cstheme="minorBidi" w:hint="eastAsia"/>
                                    <w:b/>
                                    <w:bCs/>
                                    <w:color w:val="2E74B5" w:themeColor="accent1" w:themeShade="BF"/>
                                    <w:sz w:val="20"/>
                                    <w:szCs w:val="20"/>
                                  </w:rPr>
                                  <w:t>當事人請求流程及處理程序</w:t>
                                </w:r>
                              </w:p>
                            </w:txbxContent>
                          </wps:txbx>
                          <wps:bodyPr rtlCol="0" anchor="ctr"/>
                        </wps:wsp>
                        <wps:wsp>
                          <wps:cNvPr id="57" name="直線單箭頭接點 57"/>
                          <wps:cNvCnPr/>
                          <wps:spPr>
                            <a:xfrm flipV="1">
                              <a:off x="475606" y="3690870"/>
                              <a:ext cx="684000" cy="0"/>
                            </a:xfrm>
                            <a:prstGeom prst="straightConnector1">
                              <a:avLst/>
                            </a:prstGeom>
                            <a:ln w="28575">
                              <a:solidFill>
                                <a:srgbClr val="558ED5"/>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8" name="直線接點 58"/>
                          <wps:cNvCnPr/>
                          <wps:spPr>
                            <a:xfrm flipH="1" flipV="1">
                              <a:off x="671380" y="1807390"/>
                              <a:ext cx="14130" cy="3600000"/>
                            </a:xfrm>
                            <a:prstGeom prst="line">
                              <a:avLst/>
                            </a:prstGeom>
                            <a:ln w="28575">
                              <a:solidFill>
                                <a:srgbClr val="558ED5"/>
                              </a:solidFill>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59" name="直線單箭頭接點 59"/>
                          <wps:cNvCnPr/>
                          <wps:spPr>
                            <a:xfrm flipV="1">
                              <a:off x="664049" y="1807390"/>
                              <a:ext cx="540000" cy="332"/>
                            </a:xfrm>
                            <a:prstGeom prst="straightConnector1">
                              <a:avLst/>
                            </a:prstGeom>
                            <a:ln w="28575">
                              <a:solidFill>
                                <a:srgbClr val="558ED5"/>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0" name="矩形 60"/>
                          <wps:cNvSpPr/>
                          <wps:spPr>
                            <a:xfrm>
                              <a:off x="1218807" y="1257081"/>
                              <a:ext cx="1267958" cy="1152000"/>
                            </a:xfrm>
                            <a:prstGeom prst="rect">
                              <a:avLst/>
                            </a:prstGeom>
                            <a:solidFill>
                              <a:schemeClr val="accent4">
                                <a:lumMod val="40000"/>
                                <a:lumOff val="60000"/>
                                <a:alpha val="50000"/>
                              </a:schemeClr>
                            </a:solidFill>
                            <a:ln>
                              <a:noFill/>
                            </a:ln>
                            <a:effectLst/>
                          </wps:spPr>
                          <wps:txbx>
                            <w:txbxContent>
                              <w:p w14:paraId="2A699FFE" w14:textId="77777777" w:rsidR="00982F34" w:rsidRPr="000E2287" w:rsidRDefault="00982F34" w:rsidP="007320C1">
                                <w:pPr>
                                  <w:pStyle w:val="Web"/>
                                  <w:spacing w:before="0" w:beforeAutospacing="0" w:after="0" w:afterAutospacing="0"/>
                                  <w:jc w:val="center"/>
                                  <w:rPr>
                                    <w:rFonts w:ascii="標楷體" w:eastAsia="標楷體" w:hAnsi="標楷體"/>
                                    <w:color w:val="2E74B5" w:themeColor="accent1" w:themeShade="BF"/>
                                    <w:sz w:val="20"/>
                                    <w:szCs w:val="20"/>
                                  </w:rPr>
                                </w:pPr>
                                <w:r w:rsidRPr="000E2287">
                                  <w:rPr>
                                    <w:rFonts w:ascii="標楷體" w:eastAsia="標楷體" w:hAnsi="標楷體" w:cstheme="minorBidi" w:hint="eastAsia"/>
                                    <w:b/>
                                    <w:bCs/>
                                    <w:color w:val="2E74B5" w:themeColor="accent1" w:themeShade="BF"/>
                                    <w:kern w:val="24"/>
                                    <w:sz w:val="20"/>
                                    <w:szCs w:val="20"/>
                                  </w:rPr>
                                  <w:t>拒絕行銷</w:t>
                                </w:r>
                              </w:p>
                            </w:txbxContent>
                          </wps:txbx>
                          <wps:bodyPr rtlCol="0" anchor="ctr"/>
                        </wps:wsp>
                        <wps:wsp>
                          <wps:cNvPr id="61" name="矩形 61"/>
                          <wps:cNvSpPr/>
                          <wps:spPr>
                            <a:xfrm>
                              <a:off x="3082575" y="777873"/>
                              <a:ext cx="2349043" cy="967123"/>
                            </a:xfrm>
                            <a:prstGeom prst="rect">
                              <a:avLst/>
                            </a:prstGeom>
                            <a:solidFill>
                              <a:schemeClr val="accent4">
                                <a:lumMod val="40000"/>
                                <a:lumOff val="60000"/>
                                <a:alpha val="50000"/>
                              </a:schemeClr>
                            </a:solidFill>
                            <a:ln>
                              <a:noFill/>
                            </a:ln>
                            <a:effectLst/>
                          </wps:spPr>
                          <wps:txbx>
                            <w:txbxContent>
                              <w:p w14:paraId="6F4D34DE" w14:textId="77777777" w:rsidR="00982F34" w:rsidRPr="000E2287" w:rsidRDefault="00982F34" w:rsidP="007320C1">
                                <w:pPr>
                                  <w:pStyle w:val="Web"/>
                                  <w:spacing w:before="0" w:beforeAutospacing="0" w:after="0" w:afterAutospacing="0"/>
                                  <w:rPr>
                                    <w:rFonts w:ascii="標楷體" w:eastAsia="標楷體" w:hAnsi="標楷體"/>
                                    <w:color w:val="2E74B5" w:themeColor="accent1" w:themeShade="BF"/>
                                    <w:sz w:val="20"/>
                                    <w:szCs w:val="20"/>
                                  </w:rPr>
                                </w:pPr>
                                <w:r w:rsidRPr="000E2287">
                                  <w:rPr>
                                    <w:rFonts w:ascii="標楷體" w:eastAsia="標楷體" w:hAnsi="標楷體" w:cstheme="minorBidi" w:hint="eastAsia"/>
                                    <w:color w:val="2E74B5" w:themeColor="accent1" w:themeShade="BF"/>
                                    <w:sz w:val="20"/>
                                    <w:szCs w:val="20"/>
                                  </w:rPr>
                                  <w:t>當事人當場表示拒絕行銷時之受理方式</w:t>
                                </w:r>
                              </w:p>
                            </w:txbxContent>
                          </wps:txbx>
                          <wps:bodyPr rtlCol="0" anchor="ctr"/>
                        </wps:wsp>
                        <wps:wsp>
                          <wps:cNvPr id="62" name="矩形 62"/>
                          <wps:cNvSpPr/>
                          <wps:spPr>
                            <a:xfrm>
                              <a:off x="1206031" y="3177793"/>
                              <a:ext cx="1443590" cy="1152000"/>
                            </a:xfrm>
                            <a:prstGeom prst="rect">
                              <a:avLst/>
                            </a:prstGeom>
                            <a:solidFill>
                              <a:schemeClr val="accent4">
                                <a:lumMod val="40000"/>
                                <a:lumOff val="60000"/>
                                <a:alpha val="50000"/>
                              </a:schemeClr>
                            </a:solidFill>
                            <a:ln>
                              <a:noFill/>
                            </a:ln>
                            <a:effectLst/>
                          </wps:spPr>
                          <wps:txbx>
                            <w:txbxContent>
                              <w:p w14:paraId="03B4F762" w14:textId="77777777" w:rsidR="00982F34" w:rsidRPr="000E2287" w:rsidRDefault="00982F34" w:rsidP="007320C1">
                                <w:pPr>
                                  <w:pStyle w:val="Web"/>
                                  <w:spacing w:before="0" w:beforeAutospacing="0" w:after="0" w:afterAutospacing="0"/>
                                  <w:jc w:val="center"/>
                                  <w:rPr>
                                    <w:rFonts w:ascii="標楷體" w:eastAsia="標楷體" w:hAnsi="標楷體"/>
                                    <w:color w:val="2E74B5" w:themeColor="accent1" w:themeShade="BF"/>
                                    <w:sz w:val="20"/>
                                    <w:szCs w:val="20"/>
                                  </w:rPr>
                                </w:pPr>
                                <w:r w:rsidRPr="000E2287">
                                  <w:rPr>
                                    <w:rFonts w:ascii="標楷體" w:eastAsia="標楷體" w:hAnsi="標楷體" w:cstheme="minorBidi" w:hint="eastAsia"/>
                                    <w:b/>
                                    <w:bCs/>
                                    <w:color w:val="2E74B5" w:themeColor="accent1" w:themeShade="BF"/>
                                    <w:kern w:val="24"/>
                                    <w:sz w:val="20"/>
                                    <w:szCs w:val="20"/>
                                  </w:rPr>
                                  <w:t>行使個資法第3條權利</w:t>
                                </w:r>
                              </w:p>
                            </w:txbxContent>
                          </wps:txbx>
                          <wps:bodyPr rtlCol="0" anchor="ctr"/>
                        </wps:wsp>
                        <wps:wsp>
                          <wps:cNvPr id="63" name="矩形 63"/>
                          <wps:cNvSpPr/>
                          <wps:spPr>
                            <a:xfrm>
                              <a:off x="1223525" y="4822743"/>
                              <a:ext cx="1263059" cy="1152000"/>
                            </a:xfrm>
                            <a:prstGeom prst="rect">
                              <a:avLst/>
                            </a:prstGeom>
                            <a:solidFill>
                              <a:schemeClr val="accent4">
                                <a:lumMod val="40000"/>
                                <a:lumOff val="60000"/>
                                <a:alpha val="50000"/>
                              </a:schemeClr>
                            </a:solidFill>
                            <a:ln>
                              <a:noFill/>
                            </a:ln>
                            <a:effectLst/>
                          </wps:spPr>
                          <wps:txbx>
                            <w:txbxContent>
                              <w:p w14:paraId="5187728A" w14:textId="77777777" w:rsidR="00982F34" w:rsidRPr="000E2287" w:rsidRDefault="00982F34" w:rsidP="007320C1">
                                <w:pPr>
                                  <w:pStyle w:val="Web"/>
                                  <w:spacing w:before="0" w:beforeAutospacing="0" w:after="0" w:afterAutospacing="0"/>
                                  <w:jc w:val="center"/>
                                  <w:rPr>
                                    <w:rFonts w:ascii="標楷體" w:eastAsia="標楷體" w:hAnsi="標楷體"/>
                                    <w:color w:val="2E74B5" w:themeColor="accent1" w:themeShade="BF"/>
                                    <w:sz w:val="20"/>
                                    <w:szCs w:val="20"/>
                                  </w:rPr>
                                </w:pPr>
                                <w:r w:rsidRPr="000E2287">
                                  <w:rPr>
                                    <w:rFonts w:ascii="標楷體" w:eastAsia="標楷體" w:hAnsi="標楷體" w:cstheme="minorBidi" w:hint="eastAsia"/>
                                    <w:b/>
                                    <w:bCs/>
                                    <w:color w:val="2E74B5" w:themeColor="accent1" w:themeShade="BF"/>
                                    <w:kern w:val="24"/>
                                    <w:sz w:val="20"/>
                                    <w:szCs w:val="20"/>
                                  </w:rPr>
                                  <w:t>個資更正</w:t>
                                </w:r>
                              </w:p>
                            </w:txbxContent>
                          </wps:txbx>
                          <wps:bodyPr rtlCol="0" anchor="ctr"/>
                        </wps:wsp>
                        <wps:wsp>
                          <wps:cNvPr id="64" name="直線單箭頭接點 64"/>
                          <wps:cNvCnPr/>
                          <wps:spPr>
                            <a:xfrm>
                              <a:off x="2661239" y="1177115"/>
                              <a:ext cx="437353" cy="0"/>
                            </a:xfrm>
                            <a:prstGeom prst="straightConnector1">
                              <a:avLst/>
                            </a:prstGeom>
                            <a:ln w="28575">
                              <a:solidFill>
                                <a:srgbClr val="558ED5"/>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5" name="矩形 65"/>
                          <wps:cNvSpPr/>
                          <wps:spPr>
                            <a:xfrm>
                              <a:off x="1078261" y="70094"/>
                              <a:ext cx="1832611" cy="517754"/>
                            </a:xfrm>
                            <a:prstGeom prst="rect">
                              <a:avLst/>
                            </a:prstGeom>
                          </wps:spPr>
                          <wps:txbx>
                            <w:txbxContent>
                              <w:p w14:paraId="02DB18E4" w14:textId="77777777" w:rsidR="00982F34" w:rsidRPr="000E2287" w:rsidRDefault="00982F34" w:rsidP="007320C1">
                                <w:pPr>
                                  <w:pStyle w:val="Web"/>
                                  <w:spacing w:before="0" w:beforeAutospacing="0" w:after="0" w:afterAutospacing="0"/>
                                  <w:jc w:val="center"/>
                                  <w:rPr>
                                    <w:rFonts w:ascii="標楷體" w:eastAsia="標楷體" w:hAnsi="標楷體"/>
                                    <w:color w:val="2E74B5" w:themeColor="accent1" w:themeShade="BF"/>
                                    <w:sz w:val="20"/>
                                    <w:szCs w:val="20"/>
                                  </w:rPr>
                                </w:pPr>
                                <w:r w:rsidRPr="000E2287">
                                  <w:rPr>
                                    <w:rFonts w:ascii="標楷體" w:eastAsia="標楷體" w:hAnsi="標楷體" w:cstheme="minorBidi" w:hint="eastAsia"/>
                                    <w:b/>
                                    <w:bCs/>
                                    <w:color w:val="2E74B5" w:themeColor="accent1" w:themeShade="BF"/>
                                    <w:sz w:val="20"/>
                                    <w:szCs w:val="20"/>
                                  </w:rPr>
                                  <w:t>當事人請求</w:t>
                                </w:r>
                              </w:p>
                            </w:txbxContent>
                          </wps:txbx>
                          <wps:bodyPr wrap="square">
                            <a:noAutofit/>
                          </wps:bodyPr>
                        </wps:wsp>
                        <wps:wsp>
                          <wps:cNvPr id="66" name="矩形 66"/>
                          <wps:cNvSpPr/>
                          <wps:spPr>
                            <a:xfrm>
                              <a:off x="3409149" y="48352"/>
                              <a:ext cx="1832611" cy="633552"/>
                            </a:xfrm>
                            <a:prstGeom prst="rect">
                              <a:avLst/>
                            </a:prstGeom>
                          </wps:spPr>
                          <wps:txbx>
                            <w:txbxContent>
                              <w:p w14:paraId="54026057" w14:textId="77777777" w:rsidR="00982F34" w:rsidRPr="000E2287" w:rsidRDefault="00982F34" w:rsidP="007320C1">
                                <w:pPr>
                                  <w:pStyle w:val="Web"/>
                                  <w:spacing w:before="0" w:beforeAutospacing="0" w:after="0" w:afterAutospacing="0"/>
                                  <w:jc w:val="center"/>
                                  <w:rPr>
                                    <w:rFonts w:ascii="標楷體" w:eastAsia="標楷體" w:hAnsi="標楷體"/>
                                    <w:color w:val="2E74B5" w:themeColor="accent1" w:themeShade="BF"/>
                                    <w:sz w:val="20"/>
                                    <w:szCs w:val="20"/>
                                  </w:rPr>
                                </w:pPr>
                                <w:r w:rsidRPr="000E2287">
                                  <w:rPr>
                                    <w:rFonts w:ascii="標楷體" w:eastAsia="標楷體" w:hAnsi="標楷體" w:cstheme="minorBidi" w:hint="eastAsia"/>
                                    <w:b/>
                                    <w:bCs/>
                                    <w:color w:val="2E74B5" w:themeColor="accent1" w:themeShade="BF"/>
                                    <w:sz w:val="20"/>
                                    <w:szCs w:val="20"/>
                                  </w:rPr>
                                  <w:t>受理方式</w:t>
                                </w:r>
                              </w:p>
                            </w:txbxContent>
                          </wps:txbx>
                          <wps:bodyPr wrap="square">
                            <a:noAutofit/>
                          </wps:bodyPr>
                        </wps:wsp>
                        <wps:wsp>
                          <wps:cNvPr id="67" name="矩形 67"/>
                          <wps:cNvSpPr/>
                          <wps:spPr>
                            <a:xfrm>
                              <a:off x="8099473" y="0"/>
                              <a:ext cx="1833244" cy="587848"/>
                            </a:xfrm>
                            <a:prstGeom prst="rect">
                              <a:avLst/>
                            </a:prstGeom>
                          </wps:spPr>
                          <wps:txbx>
                            <w:txbxContent>
                              <w:p w14:paraId="248140BB" w14:textId="77777777" w:rsidR="00982F34" w:rsidRPr="000E2287" w:rsidRDefault="00982F34" w:rsidP="007320C1">
                                <w:pPr>
                                  <w:pStyle w:val="Web"/>
                                  <w:spacing w:before="0" w:beforeAutospacing="0" w:after="0" w:afterAutospacing="0"/>
                                  <w:jc w:val="center"/>
                                  <w:rPr>
                                    <w:rFonts w:ascii="標楷體" w:eastAsia="標楷體" w:hAnsi="標楷體"/>
                                    <w:color w:val="2E74B5" w:themeColor="accent1" w:themeShade="BF"/>
                                    <w:sz w:val="20"/>
                                    <w:szCs w:val="20"/>
                                  </w:rPr>
                                </w:pPr>
                                <w:r w:rsidRPr="000E2287">
                                  <w:rPr>
                                    <w:rFonts w:ascii="標楷體" w:eastAsia="標楷體" w:hAnsi="標楷體" w:cstheme="minorBidi" w:hint="eastAsia"/>
                                    <w:b/>
                                    <w:bCs/>
                                    <w:color w:val="2E74B5" w:themeColor="accent1" w:themeShade="BF"/>
                                    <w:sz w:val="20"/>
                                    <w:szCs w:val="20"/>
                                  </w:rPr>
                                  <w:t>內部處理程序</w:t>
                                </w:r>
                              </w:p>
                            </w:txbxContent>
                          </wps:txbx>
                          <wps:bodyPr wrap="square">
                            <a:noAutofit/>
                          </wps:bodyPr>
                        </wps:wsp>
                        <wps:wsp>
                          <wps:cNvPr id="68" name="矩形 68"/>
                          <wps:cNvSpPr/>
                          <wps:spPr>
                            <a:xfrm>
                              <a:off x="5913468" y="422817"/>
                              <a:ext cx="2124137" cy="1322179"/>
                            </a:xfrm>
                            <a:prstGeom prst="rect">
                              <a:avLst/>
                            </a:prstGeom>
                            <a:solidFill>
                              <a:schemeClr val="accent4">
                                <a:lumMod val="40000"/>
                                <a:lumOff val="60000"/>
                                <a:alpha val="50000"/>
                              </a:schemeClr>
                            </a:solidFill>
                            <a:ln>
                              <a:noFill/>
                            </a:ln>
                            <a:effectLst/>
                          </wps:spPr>
                          <wps:txbx>
                            <w:txbxContent>
                              <w:p w14:paraId="5D941AB9" w14:textId="728D21A8" w:rsidR="00982F34" w:rsidRPr="000E2287" w:rsidRDefault="00982F34" w:rsidP="00754C12">
                                <w:pPr>
                                  <w:pStyle w:val="Web"/>
                                  <w:spacing w:before="0" w:beforeAutospacing="0" w:after="0" w:afterAutospacing="0"/>
                                  <w:jc w:val="both"/>
                                  <w:rPr>
                                    <w:rFonts w:ascii="標楷體" w:eastAsia="標楷體" w:hAnsi="標楷體"/>
                                    <w:color w:val="2E74B5" w:themeColor="accent1" w:themeShade="BF"/>
                                    <w:sz w:val="20"/>
                                    <w:szCs w:val="20"/>
                                  </w:rPr>
                                </w:pPr>
                                <w:r w:rsidRPr="000E2287">
                                  <w:rPr>
                                    <w:rFonts w:ascii="標楷體" w:eastAsia="標楷體" w:hAnsi="標楷體" w:cstheme="minorBidi" w:hint="eastAsia"/>
                                    <w:b/>
                                    <w:bCs/>
                                    <w:color w:val="2E74B5" w:themeColor="accent1" w:themeShade="BF"/>
                                    <w:sz w:val="20"/>
                                    <w:szCs w:val="20"/>
                                  </w:rPr>
                                  <w:t>銷售人員：</w:t>
                                </w:r>
                                <w:r>
                                  <w:rPr>
                                    <w:rFonts w:ascii="標楷體" w:eastAsia="標楷體" w:hAnsi="標楷體" w:cstheme="minorBidi" w:hint="eastAsia"/>
                                    <w:color w:val="2E74B5" w:themeColor="accent1" w:themeShade="BF"/>
                                    <w:sz w:val="20"/>
                                    <w:szCs w:val="20"/>
                                  </w:rPr>
                                  <w:t>立即停止行銷</w:t>
                                </w:r>
                                <w:r w:rsidRPr="000E2287">
                                  <w:rPr>
                                    <w:rFonts w:ascii="標楷體" w:eastAsia="標楷體" w:hAnsi="標楷體" w:cstheme="minorBidi" w:hint="eastAsia"/>
                                    <w:color w:val="2E74B5" w:themeColor="accent1" w:themeShade="BF"/>
                                    <w:sz w:val="20"/>
                                    <w:szCs w:val="20"/>
                                  </w:rPr>
                                  <w:t>，並傳達個資保管權責人員</w:t>
                                </w:r>
                              </w:p>
                            </w:txbxContent>
                          </wps:txbx>
                          <wps:bodyPr rtlCol="0" anchor="ctr"/>
                        </wps:wsp>
                        <wps:wsp>
                          <wps:cNvPr id="69" name="矩形 69"/>
                          <wps:cNvSpPr/>
                          <wps:spPr>
                            <a:xfrm>
                              <a:off x="3084006" y="3251808"/>
                              <a:ext cx="2347203" cy="1403947"/>
                            </a:xfrm>
                            <a:prstGeom prst="rect">
                              <a:avLst/>
                            </a:prstGeom>
                            <a:solidFill>
                              <a:schemeClr val="accent4">
                                <a:lumMod val="40000"/>
                                <a:lumOff val="60000"/>
                                <a:alpha val="50000"/>
                              </a:schemeClr>
                            </a:solidFill>
                            <a:ln>
                              <a:noFill/>
                            </a:ln>
                            <a:effectLst/>
                          </wps:spPr>
                          <wps:txbx>
                            <w:txbxContent>
                              <w:p w14:paraId="390C4182" w14:textId="77777777" w:rsidR="00982F34" w:rsidRPr="000E2287" w:rsidRDefault="00982F34" w:rsidP="007320C1">
                                <w:pPr>
                                  <w:pStyle w:val="Web"/>
                                  <w:spacing w:before="0" w:beforeAutospacing="0" w:after="0" w:afterAutospacing="0"/>
                                  <w:rPr>
                                    <w:rFonts w:ascii="標楷體" w:eastAsia="標楷體" w:hAnsi="標楷體"/>
                                    <w:color w:val="2E74B5" w:themeColor="accent1" w:themeShade="BF"/>
                                    <w:sz w:val="20"/>
                                    <w:szCs w:val="20"/>
                                  </w:rPr>
                                </w:pPr>
                                <w:r w:rsidRPr="000E2287">
                                  <w:rPr>
                                    <w:rFonts w:ascii="標楷體" w:eastAsia="標楷體" w:hAnsi="標楷體" w:cstheme="minorBidi" w:hint="eastAsia"/>
                                    <w:color w:val="2E74B5" w:themeColor="accent1" w:themeShade="BF"/>
                                    <w:sz w:val="20"/>
                                    <w:szCs w:val="20"/>
                                  </w:rPr>
                                  <w:t>至少與蒐集個資相同之管道，或透過網站申請等受理方式</w:t>
                                </w:r>
                              </w:p>
                            </w:txbxContent>
                          </wps:txbx>
                          <wps:bodyPr rtlCol="0" anchor="ctr"/>
                        </wps:wsp>
                        <wps:wsp>
                          <wps:cNvPr id="70" name="矩形 70"/>
                          <wps:cNvSpPr/>
                          <wps:spPr>
                            <a:xfrm>
                              <a:off x="8540554" y="587848"/>
                              <a:ext cx="2900745" cy="1347369"/>
                            </a:xfrm>
                            <a:prstGeom prst="rect">
                              <a:avLst/>
                            </a:prstGeom>
                            <a:solidFill>
                              <a:schemeClr val="accent4">
                                <a:lumMod val="20000"/>
                                <a:lumOff val="80000"/>
                              </a:schemeClr>
                            </a:solidFill>
                          </wps:spPr>
                          <wps:txbx>
                            <w:txbxContent>
                              <w:p w14:paraId="0ACB5BD6" w14:textId="77777777" w:rsidR="00982F34" w:rsidRDefault="00982F34" w:rsidP="00754C12">
                                <w:pPr>
                                  <w:pStyle w:val="Web"/>
                                  <w:spacing w:before="0" w:beforeAutospacing="0" w:after="0" w:afterAutospacing="0" w:line="240" w:lineRule="exact"/>
                                  <w:rPr>
                                    <w:rFonts w:ascii="標楷體" w:eastAsia="標楷體" w:hAnsi="標楷體" w:cstheme="minorBidi"/>
                                    <w:b/>
                                    <w:bCs/>
                                    <w:color w:val="2E74B5" w:themeColor="accent1" w:themeShade="BF"/>
                                    <w:sz w:val="20"/>
                                    <w:szCs w:val="20"/>
                                  </w:rPr>
                                </w:pPr>
                                <w:r w:rsidRPr="000E2287">
                                  <w:rPr>
                                    <w:rFonts w:ascii="標楷體" w:eastAsia="標楷體" w:hAnsi="標楷體" w:cstheme="minorBidi" w:hint="eastAsia"/>
                                    <w:b/>
                                    <w:bCs/>
                                    <w:color w:val="2E74B5" w:themeColor="accent1" w:themeShade="BF"/>
                                    <w:sz w:val="20"/>
                                    <w:szCs w:val="20"/>
                                  </w:rPr>
                                  <w:t>個資保管權責人員：</w:t>
                                </w:r>
                              </w:p>
                              <w:p w14:paraId="6ED9EE86" w14:textId="0FFFADB8" w:rsidR="00982F34" w:rsidRPr="005D705F" w:rsidRDefault="00982F34" w:rsidP="0028166D">
                                <w:pPr>
                                  <w:pStyle w:val="Web"/>
                                  <w:numPr>
                                    <w:ilvl w:val="0"/>
                                    <w:numId w:val="77"/>
                                  </w:numPr>
                                  <w:spacing w:before="0" w:beforeAutospacing="0" w:after="0" w:afterAutospacing="0" w:line="240" w:lineRule="exact"/>
                                  <w:ind w:left="284" w:hanging="284"/>
                                  <w:rPr>
                                    <w:rFonts w:ascii="標楷體" w:eastAsia="標楷體" w:hAnsi="標楷體"/>
                                    <w:color w:val="2E74B5" w:themeColor="accent1" w:themeShade="BF"/>
                                    <w:sz w:val="20"/>
                                    <w:szCs w:val="20"/>
                                  </w:rPr>
                                </w:pPr>
                                <w:r w:rsidRPr="00754C12">
                                  <w:rPr>
                                    <w:rFonts w:ascii="標楷體" w:eastAsia="標楷體" w:hAnsi="標楷體" w:cstheme="minorBidi" w:hint="eastAsia"/>
                                    <w:bCs/>
                                    <w:color w:val="2E74B5" w:themeColor="accent1" w:themeShade="BF"/>
                                    <w:sz w:val="20"/>
                                    <w:szCs w:val="20"/>
                                  </w:rPr>
                                  <w:t>確認身分</w:t>
                                </w:r>
                              </w:p>
                              <w:p w14:paraId="585DEC96" w14:textId="4A77BEA7" w:rsidR="00982F34" w:rsidRPr="00754C12" w:rsidRDefault="00982F34" w:rsidP="0028166D">
                                <w:pPr>
                                  <w:pStyle w:val="Web"/>
                                  <w:numPr>
                                    <w:ilvl w:val="0"/>
                                    <w:numId w:val="77"/>
                                  </w:numPr>
                                  <w:spacing w:before="0" w:beforeAutospacing="0" w:after="0" w:afterAutospacing="0" w:line="240" w:lineRule="exact"/>
                                  <w:ind w:left="284" w:hanging="284"/>
                                  <w:rPr>
                                    <w:rFonts w:ascii="標楷體" w:eastAsia="標楷體" w:hAnsi="標楷體"/>
                                    <w:color w:val="2E74B5" w:themeColor="accent1" w:themeShade="BF"/>
                                    <w:sz w:val="20"/>
                                    <w:szCs w:val="20"/>
                                  </w:rPr>
                                </w:pPr>
                                <w:r>
                                  <w:rPr>
                                    <w:rFonts w:ascii="標楷體" w:eastAsia="標楷體" w:hAnsi="標楷體" w:cstheme="minorBidi" w:hint="eastAsia"/>
                                    <w:color w:val="2E74B5" w:themeColor="accent1" w:themeShade="BF"/>
                                    <w:sz w:val="20"/>
                                    <w:szCs w:val="20"/>
                                  </w:rPr>
                                  <w:t>依當事人要求刪除</w:t>
                                </w:r>
                              </w:p>
                              <w:p w14:paraId="190AFC36" w14:textId="389C1EFF" w:rsidR="00982F34" w:rsidRPr="000E2287" w:rsidRDefault="00982F34" w:rsidP="0028166D">
                                <w:pPr>
                                  <w:pStyle w:val="Web"/>
                                  <w:numPr>
                                    <w:ilvl w:val="0"/>
                                    <w:numId w:val="77"/>
                                  </w:numPr>
                                  <w:spacing w:before="0" w:beforeAutospacing="0" w:after="0" w:afterAutospacing="0" w:line="240" w:lineRule="exact"/>
                                  <w:ind w:left="284" w:hanging="284"/>
                                  <w:rPr>
                                    <w:rFonts w:ascii="標楷體" w:eastAsia="標楷體" w:hAnsi="標楷體"/>
                                    <w:color w:val="2E74B5" w:themeColor="accent1" w:themeShade="BF"/>
                                    <w:sz w:val="20"/>
                                    <w:szCs w:val="20"/>
                                  </w:rPr>
                                </w:pPr>
                                <w:r w:rsidRPr="00FE0133">
                                  <w:rPr>
                                    <w:rFonts w:ascii="標楷體" w:eastAsia="標楷體" w:hAnsi="標楷體" w:cstheme="minorBidi" w:hint="eastAsia"/>
                                    <w:color w:val="2E74B5" w:themeColor="accent1" w:themeShade="BF"/>
                                    <w:sz w:val="20"/>
                                    <w:szCs w:val="20"/>
                                  </w:rPr>
                                  <w:t>通知相關部門停止利用</w:t>
                                </w:r>
                              </w:p>
                            </w:txbxContent>
                          </wps:txbx>
                          <wps:bodyPr wrap="square">
                            <a:noAutofit/>
                          </wps:bodyPr>
                        </wps:wsp>
                        <wps:wsp>
                          <wps:cNvPr id="71" name="矩形 71"/>
                          <wps:cNvSpPr/>
                          <wps:spPr>
                            <a:xfrm>
                              <a:off x="5918107" y="1818965"/>
                              <a:ext cx="2120251" cy="1367734"/>
                            </a:xfrm>
                            <a:prstGeom prst="rect">
                              <a:avLst/>
                            </a:prstGeom>
                            <a:solidFill>
                              <a:schemeClr val="accent4">
                                <a:lumMod val="40000"/>
                                <a:lumOff val="60000"/>
                                <a:alpha val="50000"/>
                              </a:schemeClr>
                            </a:solidFill>
                            <a:ln>
                              <a:noFill/>
                            </a:ln>
                            <a:effectLst/>
                          </wps:spPr>
                          <wps:txbx>
                            <w:txbxContent>
                              <w:p w14:paraId="5343702E" w14:textId="0BE64951" w:rsidR="00982F34" w:rsidRPr="000E2287" w:rsidRDefault="00982F34" w:rsidP="007320C1">
                                <w:pPr>
                                  <w:pStyle w:val="Web"/>
                                  <w:spacing w:before="0" w:beforeAutospacing="0" w:after="0" w:afterAutospacing="0"/>
                                  <w:rPr>
                                    <w:rFonts w:ascii="標楷體" w:eastAsia="標楷體" w:hAnsi="標楷體"/>
                                    <w:color w:val="2E74B5" w:themeColor="accent1" w:themeShade="BF"/>
                                    <w:sz w:val="20"/>
                                    <w:szCs w:val="20"/>
                                  </w:rPr>
                                </w:pPr>
                                <w:r w:rsidRPr="000E2287">
                                  <w:rPr>
                                    <w:rFonts w:ascii="標楷體" w:eastAsia="標楷體" w:hAnsi="標楷體" w:cstheme="minorBidi" w:hint="eastAsia"/>
                                    <w:b/>
                                    <w:bCs/>
                                    <w:color w:val="2E74B5" w:themeColor="accent1" w:themeShade="BF"/>
                                    <w:sz w:val="20"/>
                                    <w:szCs w:val="20"/>
                                  </w:rPr>
                                  <w:t>聯繫窗口：</w:t>
                                </w:r>
                                <w:r>
                                  <w:rPr>
                                    <w:rFonts w:ascii="標楷體" w:eastAsia="標楷體" w:hAnsi="標楷體" w:cstheme="minorBidi" w:hint="eastAsia"/>
                                    <w:color w:val="2E74B5" w:themeColor="accent1" w:themeShade="BF"/>
                                    <w:sz w:val="20"/>
                                    <w:szCs w:val="20"/>
                                  </w:rPr>
                                  <w:t>回復當事人已受理，傳達</w:t>
                                </w:r>
                                <w:r w:rsidRPr="000E2287">
                                  <w:rPr>
                                    <w:rFonts w:ascii="標楷體" w:eastAsia="標楷體" w:hAnsi="標楷體" w:cstheme="minorBidi" w:hint="eastAsia"/>
                                    <w:color w:val="2E74B5" w:themeColor="accent1" w:themeShade="BF"/>
                                    <w:sz w:val="20"/>
                                    <w:szCs w:val="20"/>
                                  </w:rPr>
                                  <w:t>個資保管權責人員</w:t>
                                </w:r>
                              </w:p>
                            </w:txbxContent>
                          </wps:txbx>
                          <wps:bodyPr rtlCol="0" anchor="ctr"/>
                        </wps:wsp>
                        <wps:wsp>
                          <wps:cNvPr id="72" name="直線單箭頭接點 72"/>
                          <wps:cNvCnPr/>
                          <wps:spPr>
                            <a:xfrm>
                              <a:off x="2661239" y="2394967"/>
                              <a:ext cx="437353" cy="0"/>
                            </a:xfrm>
                            <a:prstGeom prst="straightConnector1">
                              <a:avLst/>
                            </a:prstGeom>
                            <a:ln w="28575">
                              <a:solidFill>
                                <a:srgbClr val="558ED5"/>
                              </a:solidFill>
                              <a:tailEnd type="triangle"/>
                            </a:ln>
                          </wps:spPr>
                          <wps:style>
                            <a:lnRef idx="1">
                              <a:schemeClr val="accent1"/>
                            </a:lnRef>
                            <a:fillRef idx="0">
                              <a:schemeClr val="accent1"/>
                            </a:fillRef>
                            <a:effectRef idx="0">
                              <a:schemeClr val="accent1"/>
                            </a:effectRef>
                            <a:fontRef idx="minor">
                              <a:schemeClr val="tx1"/>
                            </a:fontRef>
                          </wps:style>
                          <wps:bodyPr/>
                        </wps:wsp>
                        <wps:wsp>
                          <wps:cNvPr id="73" name="直線接點 73"/>
                          <wps:cNvCnPr/>
                          <wps:spPr>
                            <a:xfrm flipH="1" flipV="1">
                              <a:off x="2649638" y="1178700"/>
                              <a:ext cx="11298" cy="1188000"/>
                            </a:xfrm>
                            <a:prstGeom prst="line">
                              <a:avLst/>
                            </a:prstGeom>
                            <a:ln w="28575">
                              <a:solidFill>
                                <a:srgbClr val="558ED5"/>
                              </a:solidFill>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74" name="直線單箭頭接點 74"/>
                          <wps:cNvCnPr/>
                          <wps:spPr>
                            <a:xfrm>
                              <a:off x="8074283" y="1146610"/>
                              <a:ext cx="437353" cy="0"/>
                            </a:xfrm>
                            <a:prstGeom prst="straightConnector1">
                              <a:avLst/>
                            </a:prstGeom>
                            <a:ln w="28575">
                              <a:solidFill>
                                <a:srgbClr val="558ED5"/>
                              </a:solidFill>
                              <a:tailEnd type="triangle"/>
                            </a:ln>
                          </wps:spPr>
                          <wps:style>
                            <a:lnRef idx="1">
                              <a:schemeClr val="accent1"/>
                            </a:lnRef>
                            <a:fillRef idx="0">
                              <a:schemeClr val="accent1"/>
                            </a:fillRef>
                            <a:effectRef idx="0">
                              <a:schemeClr val="accent1"/>
                            </a:effectRef>
                            <a:fontRef idx="minor">
                              <a:schemeClr val="tx1"/>
                            </a:fontRef>
                          </wps:style>
                          <wps:bodyPr/>
                        </wps:wsp>
                        <wps:wsp>
                          <wps:cNvPr id="75" name="直線單箭頭接點 75"/>
                          <wps:cNvCnPr/>
                          <wps:spPr>
                            <a:xfrm flipV="1">
                              <a:off x="8060957" y="1587189"/>
                              <a:ext cx="446396" cy="760177"/>
                            </a:xfrm>
                            <a:prstGeom prst="straightConnector1">
                              <a:avLst/>
                            </a:prstGeom>
                            <a:ln w="28575">
                              <a:solidFill>
                                <a:srgbClr val="558ED5"/>
                              </a:solidFill>
                              <a:tailEnd type="triangle"/>
                            </a:ln>
                          </wps:spPr>
                          <wps:style>
                            <a:lnRef idx="1">
                              <a:schemeClr val="accent1"/>
                            </a:lnRef>
                            <a:fillRef idx="0">
                              <a:schemeClr val="accent1"/>
                            </a:fillRef>
                            <a:effectRef idx="0">
                              <a:schemeClr val="accent1"/>
                            </a:effectRef>
                            <a:fontRef idx="minor">
                              <a:schemeClr val="tx1"/>
                            </a:fontRef>
                          </wps:style>
                          <wps:bodyPr/>
                        </wps:wsp>
                        <wps:wsp>
                          <wps:cNvPr id="76" name="直線單箭頭接點 76"/>
                          <wps:cNvCnPr/>
                          <wps:spPr>
                            <a:xfrm flipV="1">
                              <a:off x="2456497" y="1811002"/>
                              <a:ext cx="185503" cy="2598"/>
                            </a:xfrm>
                            <a:prstGeom prst="straightConnector1">
                              <a:avLst/>
                            </a:prstGeom>
                            <a:ln w="28575">
                              <a:solidFill>
                                <a:srgbClr val="558ED5"/>
                              </a:solidFill>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77" name="直線單箭頭接點 77"/>
                          <wps:cNvCnPr/>
                          <wps:spPr>
                            <a:xfrm>
                              <a:off x="2649815" y="3690870"/>
                              <a:ext cx="432839" cy="0"/>
                            </a:xfrm>
                            <a:prstGeom prst="straightConnector1">
                              <a:avLst/>
                            </a:prstGeom>
                            <a:ln w="28575">
                              <a:solidFill>
                                <a:srgbClr val="558ED5"/>
                              </a:solidFill>
                              <a:tailEnd type="triangle"/>
                            </a:ln>
                          </wps:spPr>
                          <wps:style>
                            <a:lnRef idx="1">
                              <a:schemeClr val="accent1"/>
                            </a:lnRef>
                            <a:fillRef idx="0">
                              <a:schemeClr val="accent1"/>
                            </a:fillRef>
                            <a:effectRef idx="0">
                              <a:schemeClr val="accent1"/>
                            </a:effectRef>
                            <a:fontRef idx="minor">
                              <a:schemeClr val="tx1"/>
                            </a:fontRef>
                          </wps:style>
                          <wps:bodyPr/>
                        </wps:wsp>
                        <wps:wsp>
                          <wps:cNvPr id="78" name="矩形 78"/>
                          <wps:cNvSpPr/>
                          <wps:spPr>
                            <a:xfrm>
                              <a:off x="3084006" y="4781888"/>
                              <a:ext cx="2347203" cy="1367002"/>
                            </a:xfrm>
                            <a:prstGeom prst="rect">
                              <a:avLst/>
                            </a:prstGeom>
                            <a:solidFill>
                              <a:schemeClr val="accent4">
                                <a:lumMod val="40000"/>
                                <a:lumOff val="60000"/>
                                <a:alpha val="50000"/>
                              </a:schemeClr>
                            </a:solidFill>
                            <a:ln>
                              <a:noFill/>
                            </a:ln>
                            <a:effectLst/>
                          </wps:spPr>
                          <wps:txbx>
                            <w:txbxContent>
                              <w:p w14:paraId="1B471053" w14:textId="77777777" w:rsidR="00982F34" w:rsidRPr="000E2287" w:rsidRDefault="00982F34" w:rsidP="000E2287">
                                <w:pPr>
                                  <w:pStyle w:val="Web"/>
                                  <w:spacing w:before="0" w:beforeAutospacing="0" w:after="0" w:afterAutospacing="0"/>
                                  <w:rPr>
                                    <w:rFonts w:ascii="標楷體" w:eastAsia="標楷體" w:hAnsi="標楷體"/>
                                    <w:color w:val="2E74B5" w:themeColor="accent1" w:themeShade="BF"/>
                                    <w:sz w:val="20"/>
                                    <w:szCs w:val="20"/>
                                  </w:rPr>
                                </w:pPr>
                                <w:r w:rsidRPr="000E2287">
                                  <w:rPr>
                                    <w:rFonts w:ascii="標楷體" w:eastAsia="標楷體" w:hAnsi="標楷體" w:cstheme="minorBidi" w:hint="eastAsia"/>
                                    <w:color w:val="2E74B5" w:themeColor="accent1" w:themeShade="BF"/>
                                    <w:sz w:val="20"/>
                                    <w:szCs w:val="20"/>
                                  </w:rPr>
                                  <w:t>提供客服電話、客服email、網站申請等受理方式</w:t>
                                </w:r>
                              </w:p>
                            </w:txbxContent>
                          </wps:txbx>
                          <wps:bodyPr rtlCol="0" anchor="ctr"/>
                        </wps:wsp>
                        <wps:wsp>
                          <wps:cNvPr id="79" name="矩形 79"/>
                          <wps:cNvSpPr/>
                          <wps:spPr>
                            <a:xfrm>
                              <a:off x="8540554" y="2131243"/>
                              <a:ext cx="2929997" cy="2198550"/>
                            </a:xfrm>
                            <a:prstGeom prst="rect">
                              <a:avLst/>
                            </a:prstGeom>
                            <a:solidFill>
                              <a:schemeClr val="accent4">
                                <a:lumMod val="40000"/>
                                <a:lumOff val="60000"/>
                                <a:alpha val="50000"/>
                              </a:schemeClr>
                            </a:solidFill>
                            <a:ln>
                              <a:noFill/>
                            </a:ln>
                            <a:effectLst/>
                          </wps:spPr>
                          <wps:txbx>
                            <w:txbxContent>
                              <w:p w14:paraId="26D91D46" w14:textId="77777777" w:rsidR="00982F34" w:rsidRDefault="00982F34" w:rsidP="00754C12">
                                <w:pPr>
                                  <w:pStyle w:val="Web"/>
                                  <w:spacing w:before="0" w:beforeAutospacing="0" w:after="0" w:afterAutospacing="0" w:line="240" w:lineRule="exact"/>
                                  <w:rPr>
                                    <w:rFonts w:ascii="標楷體" w:eastAsia="標楷體" w:hAnsi="標楷體" w:cstheme="minorBidi"/>
                                    <w:b/>
                                    <w:bCs/>
                                    <w:color w:val="2E74B5" w:themeColor="accent1" w:themeShade="BF"/>
                                    <w:sz w:val="20"/>
                                    <w:szCs w:val="20"/>
                                  </w:rPr>
                                </w:pPr>
                                <w:r w:rsidRPr="000E2287">
                                  <w:rPr>
                                    <w:rFonts w:ascii="標楷體" w:eastAsia="標楷體" w:hAnsi="標楷體" w:cstheme="minorBidi" w:hint="eastAsia"/>
                                    <w:b/>
                                    <w:bCs/>
                                    <w:color w:val="2E74B5" w:themeColor="accent1" w:themeShade="BF"/>
                                    <w:sz w:val="20"/>
                                    <w:szCs w:val="20"/>
                                  </w:rPr>
                                  <w:t>個資保管權責人員：</w:t>
                                </w:r>
                              </w:p>
                              <w:p w14:paraId="7D400BBB" w14:textId="5C599012" w:rsidR="00982F34" w:rsidRDefault="00982F34" w:rsidP="0028166D">
                                <w:pPr>
                                  <w:pStyle w:val="Web"/>
                                  <w:numPr>
                                    <w:ilvl w:val="0"/>
                                    <w:numId w:val="78"/>
                                  </w:numPr>
                                  <w:spacing w:before="0" w:beforeAutospacing="0" w:after="0" w:afterAutospacing="0" w:line="240" w:lineRule="exact"/>
                                  <w:ind w:left="284" w:hanging="284"/>
                                  <w:rPr>
                                    <w:rFonts w:ascii="標楷體" w:eastAsia="標楷體" w:hAnsi="標楷體" w:cstheme="minorBidi"/>
                                    <w:bCs/>
                                    <w:color w:val="2E74B5" w:themeColor="accent1" w:themeShade="BF"/>
                                    <w:sz w:val="20"/>
                                    <w:szCs w:val="20"/>
                                  </w:rPr>
                                </w:pPr>
                                <w:r w:rsidRPr="00754C12">
                                  <w:rPr>
                                    <w:rFonts w:ascii="標楷體" w:eastAsia="標楷體" w:hAnsi="標楷體" w:cstheme="minorBidi" w:hint="eastAsia"/>
                                    <w:bCs/>
                                    <w:color w:val="2E74B5" w:themeColor="accent1" w:themeShade="BF"/>
                                    <w:sz w:val="20"/>
                                    <w:szCs w:val="20"/>
                                  </w:rPr>
                                  <w:t>確認身分</w:t>
                                </w:r>
                              </w:p>
                              <w:p w14:paraId="15C74BC4" w14:textId="249702C7" w:rsidR="00982F34" w:rsidRPr="005D705F" w:rsidRDefault="00982F34" w:rsidP="0028166D">
                                <w:pPr>
                                  <w:pStyle w:val="Web"/>
                                  <w:numPr>
                                    <w:ilvl w:val="0"/>
                                    <w:numId w:val="78"/>
                                  </w:numPr>
                                  <w:spacing w:before="0" w:beforeAutospacing="0" w:after="0" w:afterAutospacing="0" w:line="240" w:lineRule="exact"/>
                                  <w:ind w:left="284" w:hanging="284"/>
                                  <w:rPr>
                                    <w:rFonts w:ascii="標楷體" w:eastAsia="標楷體" w:hAnsi="標楷體" w:cstheme="minorBidi"/>
                                    <w:bCs/>
                                    <w:color w:val="2E74B5" w:themeColor="accent1" w:themeShade="BF"/>
                                    <w:sz w:val="20"/>
                                    <w:szCs w:val="20"/>
                                  </w:rPr>
                                </w:pPr>
                                <w:r w:rsidRPr="005D705F">
                                  <w:rPr>
                                    <w:rFonts w:ascii="標楷體" w:eastAsia="標楷體" w:hAnsi="標楷體" w:cstheme="minorBidi" w:hint="eastAsia"/>
                                    <w:bCs/>
                                    <w:color w:val="2E74B5" w:themeColor="accent1" w:themeShade="BF"/>
                                    <w:sz w:val="20"/>
                                    <w:szCs w:val="20"/>
                                  </w:rPr>
                                  <w:t>是否有拒絕事由</w:t>
                                </w:r>
                                <w:r>
                                  <w:rPr>
                                    <w:rFonts w:ascii="標楷體" w:eastAsia="標楷體" w:hAnsi="標楷體" w:cstheme="minorBidi" w:hint="eastAsia"/>
                                    <w:bCs/>
                                    <w:color w:val="2E74B5" w:themeColor="accent1" w:themeShade="BF"/>
                                    <w:sz w:val="20"/>
                                    <w:szCs w:val="20"/>
                                  </w:rPr>
                                  <w:t>，若有</w:t>
                                </w:r>
                                <w:r>
                                  <w:rPr>
                                    <w:rFonts w:ascii="標楷體" w:eastAsia="標楷體" w:hAnsi="標楷體" w:cstheme="minorBidi"/>
                                    <w:bCs/>
                                    <w:color w:val="2E74B5" w:themeColor="accent1" w:themeShade="BF"/>
                                    <w:sz w:val="20"/>
                                    <w:szCs w:val="20"/>
                                  </w:rPr>
                                  <w:t>附理由通知當事人</w:t>
                                </w:r>
                              </w:p>
                              <w:p w14:paraId="345D8BCA" w14:textId="2014001F" w:rsidR="00982F34" w:rsidRDefault="00982F34" w:rsidP="0028166D">
                                <w:pPr>
                                  <w:pStyle w:val="Web"/>
                                  <w:numPr>
                                    <w:ilvl w:val="0"/>
                                    <w:numId w:val="78"/>
                                  </w:numPr>
                                  <w:spacing w:before="0" w:beforeAutospacing="0" w:after="0" w:afterAutospacing="0" w:line="240" w:lineRule="exact"/>
                                  <w:ind w:left="284" w:hanging="284"/>
                                  <w:rPr>
                                    <w:rFonts w:ascii="標楷體" w:eastAsia="標楷體" w:hAnsi="標楷體" w:cstheme="minorBidi"/>
                                    <w:bCs/>
                                    <w:color w:val="2E74B5" w:themeColor="accent1" w:themeShade="BF"/>
                                    <w:sz w:val="20"/>
                                    <w:szCs w:val="20"/>
                                  </w:rPr>
                                </w:pPr>
                                <w:r w:rsidRPr="005D705F">
                                  <w:rPr>
                                    <w:rFonts w:ascii="標楷體" w:eastAsia="標楷體" w:hAnsi="標楷體" w:cstheme="minorBidi" w:hint="eastAsia"/>
                                    <w:bCs/>
                                    <w:color w:val="2E74B5" w:themeColor="accent1" w:themeShade="BF"/>
                                    <w:sz w:val="20"/>
                                    <w:szCs w:val="20"/>
                                  </w:rPr>
                                  <w:t>評估</w:t>
                                </w:r>
                                <w:r>
                                  <w:rPr>
                                    <w:rFonts w:ascii="標楷體" w:eastAsia="標楷體" w:hAnsi="標楷體" w:cstheme="minorBidi" w:hint="eastAsia"/>
                                    <w:bCs/>
                                    <w:color w:val="2E74B5" w:themeColor="accent1" w:themeShade="BF"/>
                                    <w:sz w:val="20"/>
                                    <w:szCs w:val="20"/>
                                  </w:rPr>
                                  <w:t>及</w:t>
                                </w:r>
                                <w:r>
                                  <w:rPr>
                                    <w:rFonts w:ascii="標楷體" w:eastAsia="標楷體" w:hAnsi="標楷體" w:cstheme="minorBidi"/>
                                    <w:bCs/>
                                    <w:color w:val="2E74B5" w:themeColor="accent1" w:themeShade="BF"/>
                                    <w:sz w:val="20"/>
                                    <w:szCs w:val="20"/>
                                  </w:rPr>
                                  <w:t>通知當事人</w:t>
                                </w:r>
                                <w:r w:rsidRPr="005D705F">
                                  <w:rPr>
                                    <w:rFonts w:ascii="標楷體" w:eastAsia="標楷體" w:hAnsi="標楷體" w:cstheme="minorBidi" w:hint="eastAsia"/>
                                    <w:bCs/>
                                    <w:color w:val="2E74B5" w:themeColor="accent1" w:themeShade="BF"/>
                                    <w:sz w:val="20"/>
                                    <w:szCs w:val="20"/>
                                  </w:rPr>
                                  <w:t>處理期限</w:t>
                                </w:r>
                                <w:r w:rsidRPr="005D705F">
                                  <w:rPr>
                                    <w:rFonts w:ascii="標楷體" w:eastAsia="標楷體" w:hAnsi="標楷體" w:cstheme="minorBidi"/>
                                    <w:bCs/>
                                    <w:color w:val="2E74B5" w:themeColor="accent1" w:themeShade="BF"/>
                                    <w:sz w:val="20"/>
                                    <w:szCs w:val="20"/>
                                  </w:rPr>
                                  <w:t>及</w:t>
                                </w:r>
                                <w:r>
                                  <w:rPr>
                                    <w:rFonts w:ascii="標楷體" w:eastAsia="標楷體" w:hAnsi="標楷體" w:cstheme="minorBidi" w:hint="eastAsia"/>
                                    <w:bCs/>
                                    <w:color w:val="2E74B5" w:themeColor="accent1" w:themeShade="BF"/>
                                    <w:sz w:val="20"/>
                                    <w:szCs w:val="20"/>
                                  </w:rPr>
                                  <w:t>是否付費</w:t>
                                </w:r>
                              </w:p>
                              <w:p w14:paraId="036712E2" w14:textId="07325E72" w:rsidR="00982F34" w:rsidRPr="000E2287" w:rsidRDefault="00982F34" w:rsidP="0028166D">
                                <w:pPr>
                                  <w:pStyle w:val="Web"/>
                                  <w:numPr>
                                    <w:ilvl w:val="0"/>
                                    <w:numId w:val="78"/>
                                  </w:numPr>
                                  <w:spacing w:before="0" w:beforeAutospacing="0" w:after="0" w:afterAutospacing="0" w:line="240" w:lineRule="exact"/>
                                  <w:ind w:left="284" w:hanging="284"/>
                                  <w:rPr>
                                    <w:rFonts w:ascii="標楷體" w:eastAsia="標楷體" w:hAnsi="標楷體"/>
                                    <w:color w:val="2E74B5" w:themeColor="accent1" w:themeShade="BF"/>
                                    <w:sz w:val="20"/>
                                    <w:szCs w:val="20"/>
                                  </w:rPr>
                                </w:pPr>
                                <w:r>
                                  <w:rPr>
                                    <w:rFonts w:ascii="標楷體" w:eastAsia="標楷體" w:hAnsi="標楷體" w:cstheme="minorBidi" w:hint="eastAsia"/>
                                    <w:bCs/>
                                    <w:color w:val="2E74B5" w:themeColor="accent1" w:themeShade="BF"/>
                                    <w:sz w:val="20"/>
                                    <w:szCs w:val="20"/>
                                  </w:rPr>
                                  <w:t>提供資料</w:t>
                                </w:r>
                              </w:p>
                            </w:txbxContent>
                          </wps:txbx>
                          <wps:bodyPr rtlCol="0" anchor="ctr"/>
                        </wps:wsp>
                        <wps:wsp>
                          <wps:cNvPr id="80" name="矩形 80"/>
                          <wps:cNvSpPr/>
                          <wps:spPr>
                            <a:xfrm>
                              <a:off x="5918851" y="3254980"/>
                              <a:ext cx="2118754" cy="1400773"/>
                            </a:xfrm>
                            <a:prstGeom prst="rect">
                              <a:avLst/>
                            </a:prstGeom>
                            <a:solidFill>
                              <a:schemeClr val="accent4">
                                <a:lumMod val="40000"/>
                                <a:lumOff val="60000"/>
                                <a:alpha val="50000"/>
                              </a:schemeClr>
                            </a:solidFill>
                            <a:ln>
                              <a:noFill/>
                            </a:ln>
                            <a:effectLst/>
                          </wps:spPr>
                          <wps:txbx>
                            <w:txbxContent>
                              <w:p w14:paraId="17E481C4" w14:textId="6B809BC4" w:rsidR="00982F34" w:rsidRPr="000E2287" w:rsidRDefault="00982F34" w:rsidP="00754C12">
                                <w:pPr>
                                  <w:pStyle w:val="Web"/>
                                  <w:spacing w:before="0" w:beforeAutospacing="0" w:after="0" w:afterAutospacing="0"/>
                                  <w:jc w:val="both"/>
                                  <w:rPr>
                                    <w:rFonts w:ascii="標楷體" w:eastAsia="標楷體" w:hAnsi="標楷體"/>
                                    <w:color w:val="2E74B5" w:themeColor="accent1" w:themeShade="BF"/>
                                    <w:sz w:val="20"/>
                                    <w:szCs w:val="20"/>
                                  </w:rPr>
                                </w:pPr>
                                <w:r w:rsidRPr="000E2287">
                                  <w:rPr>
                                    <w:rFonts w:ascii="標楷體" w:eastAsia="標楷體" w:hAnsi="標楷體" w:cstheme="minorBidi" w:hint="eastAsia"/>
                                    <w:b/>
                                    <w:bCs/>
                                    <w:color w:val="2E74B5" w:themeColor="accent1" w:themeShade="BF"/>
                                    <w:sz w:val="20"/>
                                    <w:szCs w:val="20"/>
                                  </w:rPr>
                                  <w:t>聯繫窗口：</w:t>
                                </w:r>
                                <w:r>
                                  <w:rPr>
                                    <w:rFonts w:ascii="標楷體" w:eastAsia="標楷體" w:hAnsi="標楷體" w:cstheme="minorBidi" w:hint="eastAsia"/>
                                    <w:color w:val="2E74B5" w:themeColor="accent1" w:themeShade="BF"/>
                                    <w:sz w:val="20"/>
                                    <w:szCs w:val="20"/>
                                  </w:rPr>
                                  <w:t>回復當事人已受理，傳達</w:t>
                                </w:r>
                                <w:r w:rsidRPr="000E2287">
                                  <w:rPr>
                                    <w:rFonts w:ascii="標楷體" w:eastAsia="標楷體" w:hAnsi="標楷體" w:cstheme="minorBidi" w:hint="eastAsia"/>
                                    <w:color w:val="2E74B5" w:themeColor="accent1" w:themeShade="BF"/>
                                    <w:sz w:val="20"/>
                                    <w:szCs w:val="20"/>
                                  </w:rPr>
                                  <w:t>個資保管權責人員</w:t>
                                </w:r>
                              </w:p>
                            </w:txbxContent>
                          </wps:txbx>
                          <wps:bodyPr rtlCol="0" anchor="ctr"/>
                        </wps:wsp>
                        <wps:wsp>
                          <wps:cNvPr id="81" name="直線單箭頭接點 81"/>
                          <wps:cNvCnPr/>
                          <wps:spPr>
                            <a:xfrm>
                              <a:off x="5431249" y="3745511"/>
                              <a:ext cx="488251" cy="3170"/>
                            </a:xfrm>
                            <a:prstGeom prst="straightConnector1">
                              <a:avLst/>
                            </a:prstGeom>
                            <a:ln w="28575">
                              <a:solidFill>
                                <a:srgbClr val="558ED5"/>
                              </a:solidFill>
                              <a:tailEnd type="triangle"/>
                            </a:ln>
                          </wps:spPr>
                          <wps:style>
                            <a:lnRef idx="1">
                              <a:schemeClr val="accent1"/>
                            </a:lnRef>
                            <a:fillRef idx="0">
                              <a:schemeClr val="accent1"/>
                            </a:fillRef>
                            <a:effectRef idx="0">
                              <a:schemeClr val="accent1"/>
                            </a:effectRef>
                            <a:fontRef idx="minor">
                              <a:schemeClr val="tx1"/>
                            </a:fontRef>
                          </wps:style>
                          <wps:bodyPr/>
                        </wps:wsp>
                        <wps:wsp>
                          <wps:cNvPr id="82" name="直線單箭頭接點 82"/>
                          <wps:cNvCnPr/>
                          <wps:spPr>
                            <a:xfrm>
                              <a:off x="8036852" y="3690870"/>
                              <a:ext cx="437353" cy="0"/>
                            </a:xfrm>
                            <a:prstGeom prst="straightConnector1">
                              <a:avLst/>
                            </a:prstGeom>
                            <a:ln w="28575">
                              <a:solidFill>
                                <a:srgbClr val="558ED5"/>
                              </a:solidFill>
                              <a:tailEnd type="triangle"/>
                            </a:ln>
                          </wps:spPr>
                          <wps:style>
                            <a:lnRef idx="1">
                              <a:schemeClr val="accent1"/>
                            </a:lnRef>
                            <a:fillRef idx="0">
                              <a:schemeClr val="accent1"/>
                            </a:fillRef>
                            <a:effectRef idx="0">
                              <a:schemeClr val="accent1"/>
                            </a:effectRef>
                            <a:fontRef idx="minor">
                              <a:schemeClr val="tx1"/>
                            </a:fontRef>
                          </wps:style>
                          <wps:bodyPr/>
                        </wps:wsp>
                        <wps:wsp>
                          <wps:cNvPr id="84" name="矩形 84"/>
                          <wps:cNvSpPr/>
                          <wps:spPr>
                            <a:xfrm>
                              <a:off x="5888097" y="4822743"/>
                              <a:ext cx="2148753" cy="1326147"/>
                            </a:xfrm>
                            <a:prstGeom prst="rect">
                              <a:avLst/>
                            </a:prstGeom>
                            <a:solidFill>
                              <a:schemeClr val="accent4">
                                <a:lumMod val="40000"/>
                                <a:lumOff val="60000"/>
                                <a:alpha val="50000"/>
                              </a:schemeClr>
                            </a:solidFill>
                            <a:ln>
                              <a:noFill/>
                            </a:ln>
                            <a:effectLst/>
                          </wps:spPr>
                          <wps:txbx>
                            <w:txbxContent>
                              <w:p w14:paraId="65CFC9ED" w14:textId="6FE2E576" w:rsidR="00982F34" w:rsidRPr="000E2287" w:rsidRDefault="00982F34" w:rsidP="007320C1">
                                <w:pPr>
                                  <w:pStyle w:val="Web"/>
                                  <w:spacing w:before="0" w:beforeAutospacing="0" w:after="0" w:afterAutospacing="0"/>
                                  <w:rPr>
                                    <w:rFonts w:ascii="標楷體" w:eastAsia="標楷體" w:hAnsi="標楷體"/>
                                    <w:color w:val="2E74B5" w:themeColor="accent1" w:themeShade="BF"/>
                                    <w:sz w:val="20"/>
                                    <w:szCs w:val="20"/>
                                  </w:rPr>
                                </w:pPr>
                                <w:r w:rsidRPr="000E2287">
                                  <w:rPr>
                                    <w:rFonts w:ascii="標楷體" w:eastAsia="標楷體" w:hAnsi="標楷體" w:cstheme="minorBidi" w:hint="eastAsia"/>
                                    <w:b/>
                                    <w:bCs/>
                                    <w:color w:val="2E74B5" w:themeColor="accent1" w:themeShade="BF"/>
                                    <w:sz w:val="20"/>
                                    <w:szCs w:val="20"/>
                                  </w:rPr>
                                  <w:t>聯繫窗口：</w:t>
                                </w:r>
                                <w:r>
                                  <w:rPr>
                                    <w:rFonts w:ascii="標楷體" w:eastAsia="標楷體" w:hAnsi="標楷體" w:cstheme="minorBidi" w:hint="eastAsia"/>
                                    <w:color w:val="2E74B5" w:themeColor="accent1" w:themeShade="BF"/>
                                    <w:sz w:val="20"/>
                                    <w:szCs w:val="20"/>
                                  </w:rPr>
                                  <w:t>回復當事人已受理，傳達</w:t>
                                </w:r>
                                <w:r w:rsidRPr="000E2287">
                                  <w:rPr>
                                    <w:rFonts w:ascii="標楷體" w:eastAsia="標楷體" w:hAnsi="標楷體" w:cstheme="minorBidi" w:hint="eastAsia"/>
                                    <w:color w:val="2E74B5" w:themeColor="accent1" w:themeShade="BF"/>
                                    <w:sz w:val="20"/>
                                    <w:szCs w:val="20"/>
                                  </w:rPr>
                                  <w:t>個資保管權責人員</w:t>
                                </w:r>
                              </w:p>
                            </w:txbxContent>
                          </wps:txbx>
                          <wps:bodyPr rtlCol="0" anchor="ctr"/>
                        </wps:wsp>
                        <wps:wsp>
                          <wps:cNvPr id="85" name="直線單箭頭接點 85"/>
                          <wps:cNvCnPr/>
                          <wps:spPr>
                            <a:xfrm>
                              <a:off x="8036864" y="5340612"/>
                              <a:ext cx="437353" cy="0"/>
                            </a:xfrm>
                            <a:prstGeom prst="straightConnector1">
                              <a:avLst/>
                            </a:prstGeom>
                            <a:ln w="28575">
                              <a:solidFill>
                                <a:srgbClr val="558ED5"/>
                              </a:solidFill>
                              <a:tailEnd type="triangle"/>
                            </a:ln>
                          </wps:spPr>
                          <wps:style>
                            <a:lnRef idx="1">
                              <a:schemeClr val="accent1"/>
                            </a:lnRef>
                            <a:fillRef idx="0">
                              <a:schemeClr val="accent1"/>
                            </a:fillRef>
                            <a:effectRef idx="0">
                              <a:schemeClr val="accent1"/>
                            </a:effectRef>
                            <a:fontRef idx="minor">
                              <a:schemeClr val="tx1"/>
                            </a:fontRef>
                          </wps:style>
                          <wps:bodyPr/>
                        </wps:wsp>
                        <wps:wsp>
                          <wps:cNvPr id="86" name="直線單箭頭接點 86"/>
                          <wps:cNvCnPr/>
                          <wps:spPr>
                            <a:xfrm flipV="1">
                              <a:off x="674084" y="5398742"/>
                              <a:ext cx="540000" cy="332"/>
                            </a:xfrm>
                            <a:prstGeom prst="straightConnector1">
                              <a:avLst/>
                            </a:prstGeom>
                            <a:ln w="28575">
                              <a:solidFill>
                                <a:srgbClr val="558ED5"/>
                              </a:solidFill>
                              <a:tailEnd type="triangle"/>
                            </a:ln>
                          </wps:spPr>
                          <wps:style>
                            <a:lnRef idx="1">
                              <a:schemeClr val="accent1"/>
                            </a:lnRef>
                            <a:fillRef idx="0">
                              <a:schemeClr val="accent1"/>
                            </a:fillRef>
                            <a:effectRef idx="0">
                              <a:schemeClr val="accent1"/>
                            </a:effectRef>
                            <a:fontRef idx="minor">
                              <a:schemeClr val="tx1"/>
                            </a:fontRef>
                          </wps:style>
                          <wps:bodyPr/>
                        </wps:wsp>
                        <wps:wsp>
                          <wps:cNvPr id="87" name="直線單箭頭接點 87"/>
                          <wps:cNvCnPr/>
                          <wps:spPr>
                            <a:xfrm>
                              <a:off x="2486777" y="5357886"/>
                              <a:ext cx="612000" cy="0"/>
                            </a:xfrm>
                            <a:prstGeom prst="straightConnector1">
                              <a:avLst/>
                            </a:prstGeom>
                            <a:ln w="28575">
                              <a:solidFill>
                                <a:srgbClr val="558ED5"/>
                              </a:solidFill>
                              <a:tailEnd type="triangle"/>
                            </a:ln>
                          </wps:spPr>
                          <wps:style>
                            <a:lnRef idx="1">
                              <a:schemeClr val="accent1"/>
                            </a:lnRef>
                            <a:fillRef idx="0">
                              <a:schemeClr val="accent1"/>
                            </a:fillRef>
                            <a:effectRef idx="0">
                              <a:schemeClr val="accent1"/>
                            </a:effectRef>
                            <a:fontRef idx="minor">
                              <a:schemeClr val="tx1"/>
                            </a:fontRef>
                          </wps:style>
                          <wps:bodyPr/>
                        </wps:wsp>
                        <wps:wsp>
                          <wps:cNvPr id="88" name="直線單箭頭接點 88"/>
                          <wps:cNvCnPr/>
                          <wps:spPr>
                            <a:xfrm>
                              <a:off x="5456579" y="5357886"/>
                              <a:ext cx="436178" cy="0"/>
                            </a:xfrm>
                            <a:prstGeom prst="straightConnector1">
                              <a:avLst/>
                            </a:prstGeom>
                            <a:ln w="28575">
                              <a:solidFill>
                                <a:srgbClr val="558ED5"/>
                              </a:solidFill>
                              <a:tailEnd type="triangle"/>
                            </a:ln>
                          </wps:spPr>
                          <wps:style>
                            <a:lnRef idx="1">
                              <a:schemeClr val="accent1"/>
                            </a:lnRef>
                            <a:fillRef idx="0">
                              <a:schemeClr val="accent1"/>
                            </a:fillRef>
                            <a:effectRef idx="0">
                              <a:schemeClr val="accent1"/>
                            </a:effectRef>
                            <a:fontRef idx="minor">
                              <a:schemeClr val="tx1"/>
                            </a:fontRef>
                          </wps:style>
                          <wps:bodyPr/>
                        </wps:wsp>
                        <wps:wsp>
                          <wps:cNvPr id="89" name="矩形 89"/>
                          <wps:cNvSpPr/>
                          <wps:spPr>
                            <a:xfrm>
                              <a:off x="3084008" y="1818965"/>
                              <a:ext cx="2347202" cy="1350544"/>
                            </a:xfrm>
                            <a:prstGeom prst="rect">
                              <a:avLst/>
                            </a:prstGeom>
                            <a:solidFill>
                              <a:schemeClr val="accent4">
                                <a:lumMod val="40000"/>
                                <a:lumOff val="60000"/>
                                <a:alpha val="50000"/>
                              </a:schemeClr>
                            </a:solidFill>
                            <a:ln>
                              <a:noFill/>
                            </a:ln>
                            <a:effectLst/>
                          </wps:spPr>
                          <wps:txbx>
                            <w:txbxContent>
                              <w:p w14:paraId="78F7B8E6" w14:textId="77777777" w:rsidR="00982F34" w:rsidRPr="000E2287" w:rsidRDefault="00982F34" w:rsidP="007320C1">
                                <w:pPr>
                                  <w:pStyle w:val="Web"/>
                                  <w:spacing w:before="0" w:beforeAutospacing="0" w:after="0" w:afterAutospacing="0"/>
                                  <w:rPr>
                                    <w:rFonts w:ascii="標楷體" w:eastAsia="標楷體" w:hAnsi="標楷體"/>
                                    <w:color w:val="2E74B5" w:themeColor="accent1" w:themeShade="BF"/>
                                    <w:sz w:val="20"/>
                                    <w:szCs w:val="20"/>
                                  </w:rPr>
                                </w:pPr>
                                <w:r w:rsidRPr="000E2287">
                                  <w:rPr>
                                    <w:rFonts w:ascii="標楷體" w:eastAsia="標楷體" w:hAnsi="標楷體" w:cstheme="minorBidi" w:hint="eastAsia"/>
                                    <w:color w:val="2E74B5" w:themeColor="accent1" w:themeShade="BF"/>
                                    <w:sz w:val="20"/>
                                    <w:szCs w:val="20"/>
                                  </w:rPr>
                                  <w:t>首次行銷時提供免費電話、客服email或網站申請等受理方式</w:t>
                                </w:r>
                              </w:p>
                            </w:txbxContent>
                          </wps:txbx>
                          <wps:bodyPr rtlCol="0" anchor="ctr"/>
                        </wps:wsp>
                        <wps:wsp>
                          <wps:cNvPr id="90" name="直線單箭頭接點 90"/>
                          <wps:cNvCnPr/>
                          <wps:spPr>
                            <a:xfrm>
                              <a:off x="5451295" y="1048965"/>
                              <a:ext cx="437353" cy="0"/>
                            </a:xfrm>
                            <a:prstGeom prst="straightConnector1">
                              <a:avLst/>
                            </a:prstGeom>
                            <a:ln w="28575">
                              <a:solidFill>
                                <a:srgbClr val="558ED5"/>
                              </a:solidFill>
                              <a:tailEnd type="triangle"/>
                            </a:ln>
                          </wps:spPr>
                          <wps:style>
                            <a:lnRef idx="1">
                              <a:schemeClr val="accent1"/>
                            </a:lnRef>
                            <a:fillRef idx="0">
                              <a:schemeClr val="accent1"/>
                            </a:fillRef>
                            <a:effectRef idx="0">
                              <a:schemeClr val="accent1"/>
                            </a:effectRef>
                            <a:fontRef idx="minor">
                              <a:schemeClr val="tx1"/>
                            </a:fontRef>
                          </wps:style>
                          <wps:bodyPr/>
                        </wps:wsp>
                        <wps:wsp>
                          <wps:cNvPr id="91" name="直線單箭頭接點 91"/>
                          <wps:cNvCnPr/>
                          <wps:spPr>
                            <a:xfrm>
                              <a:off x="5463530" y="2409081"/>
                              <a:ext cx="437353" cy="0"/>
                            </a:xfrm>
                            <a:prstGeom prst="straightConnector1">
                              <a:avLst/>
                            </a:prstGeom>
                            <a:ln w="28575">
                              <a:solidFill>
                                <a:srgbClr val="558ED5"/>
                              </a:solidFill>
                              <a:tailEnd type="triangle"/>
                            </a:ln>
                          </wps:spPr>
                          <wps:style>
                            <a:lnRef idx="1">
                              <a:schemeClr val="accent1"/>
                            </a:lnRef>
                            <a:fillRef idx="0">
                              <a:schemeClr val="accent1"/>
                            </a:fillRef>
                            <a:effectRef idx="0">
                              <a:schemeClr val="accent1"/>
                            </a:effectRef>
                            <a:fontRef idx="minor">
                              <a:schemeClr val="tx1"/>
                            </a:fontRef>
                          </wps:style>
                          <wps:bodyPr/>
                        </wps:wsp>
                      </wpg:grpSp>
                      <wps:wsp>
                        <wps:cNvPr id="1" name="矩形 1"/>
                        <wps:cNvSpPr/>
                        <wps:spPr>
                          <a:xfrm>
                            <a:off x="4972050" y="2622550"/>
                            <a:ext cx="1708150" cy="1187449"/>
                          </a:xfrm>
                          <a:prstGeom prst="rect">
                            <a:avLst/>
                          </a:prstGeom>
                          <a:solidFill>
                            <a:schemeClr val="accent4">
                              <a:lumMod val="40000"/>
                              <a:lumOff val="60000"/>
                              <a:alpha val="50000"/>
                            </a:schemeClr>
                          </a:solidFill>
                          <a:ln>
                            <a:noFill/>
                          </a:ln>
                          <a:effectLst/>
                        </wps:spPr>
                        <wps:txbx>
                          <w:txbxContent>
                            <w:p w14:paraId="6ADB93F9" w14:textId="77777777" w:rsidR="00982F34" w:rsidRDefault="00982F34" w:rsidP="00FE0133">
                              <w:pPr>
                                <w:pStyle w:val="Web"/>
                                <w:spacing w:before="0" w:beforeAutospacing="0" w:after="0" w:afterAutospacing="0" w:line="240" w:lineRule="exact"/>
                                <w:rPr>
                                  <w:rFonts w:ascii="標楷體" w:eastAsia="標楷體" w:hAnsi="標楷體" w:cstheme="minorBidi"/>
                                  <w:b/>
                                  <w:bCs/>
                                  <w:color w:val="2E74B5" w:themeColor="accent1" w:themeShade="BF"/>
                                  <w:sz w:val="20"/>
                                  <w:szCs w:val="20"/>
                                </w:rPr>
                              </w:pPr>
                              <w:r w:rsidRPr="000E2287">
                                <w:rPr>
                                  <w:rFonts w:ascii="標楷體" w:eastAsia="標楷體" w:hAnsi="標楷體" w:cstheme="minorBidi" w:hint="eastAsia"/>
                                  <w:b/>
                                  <w:bCs/>
                                  <w:color w:val="2E74B5" w:themeColor="accent1" w:themeShade="BF"/>
                                  <w:sz w:val="20"/>
                                  <w:szCs w:val="20"/>
                                </w:rPr>
                                <w:t>個資保管權責人員：</w:t>
                              </w:r>
                            </w:p>
                            <w:p w14:paraId="04C89785" w14:textId="77777777" w:rsidR="00982F34" w:rsidRDefault="00982F34" w:rsidP="0028166D">
                              <w:pPr>
                                <w:pStyle w:val="Web"/>
                                <w:numPr>
                                  <w:ilvl w:val="0"/>
                                  <w:numId w:val="79"/>
                                </w:numPr>
                                <w:spacing w:before="0" w:beforeAutospacing="0" w:after="0" w:afterAutospacing="0" w:line="240" w:lineRule="exact"/>
                                <w:ind w:left="284" w:hanging="284"/>
                                <w:rPr>
                                  <w:rFonts w:ascii="標楷體" w:eastAsia="標楷體" w:hAnsi="標楷體" w:cstheme="minorBidi"/>
                                  <w:bCs/>
                                  <w:color w:val="2E74B5" w:themeColor="accent1" w:themeShade="BF"/>
                                  <w:sz w:val="20"/>
                                  <w:szCs w:val="20"/>
                                </w:rPr>
                              </w:pPr>
                              <w:r w:rsidRPr="00754C12">
                                <w:rPr>
                                  <w:rFonts w:ascii="標楷體" w:eastAsia="標楷體" w:hAnsi="標楷體" w:cstheme="minorBidi" w:hint="eastAsia"/>
                                  <w:bCs/>
                                  <w:color w:val="2E74B5" w:themeColor="accent1" w:themeShade="BF"/>
                                  <w:sz w:val="20"/>
                                  <w:szCs w:val="20"/>
                                </w:rPr>
                                <w:t>確認身分</w:t>
                              </w:r>
                            </w:p>
                            <w:p w14:paraId="1E6977B3" w14:textId="3A058559" w:rsidR="00982F34" w:rsidRPr="005D705F" w:rsidRDefault="00982F34" w:rsidP="0028166D">
                              <w:pPr>
                                <w:pStyle w:val="Web"/>
                                <w:numPr>
                                  <w:ilvl w:val="0"/>
                                  <w:numId w:val="79"/>
                                </w:numPr>
                                <w:spacing w:before="0" w:beforeAutospacing="0" w:after="0" w:afterAutospacing="0" w:line="240" w:lineRule="exact"/>
                                <w:ind w:left="284" w:hanging="284"/>
                                <w:rPr>
                                  <w:rFonts w:ascii="標楷體" w:eastAsia="標楷體" w:hAnsi="標楷體" w:cstheme="minorBidi"/>
                                  <w:bCs/>
                                  <w:color w:val="2E74B5" w:themeColor="accent1" w:themeShade="BF"/>
                                  <w:sz w:val="20"/>
                                  <w:szCs w:val="20"/>
                                </w:rPr>
                              </w:pPr>
                              <w:r>
                                <w:rPr>
                                  <w:rFonts w:ascii="標楷體" w:eastAsia="標楷體" w:hAnsi="標楷體" w:cstheme="minorBidi" w:hint="eastAsia"/>
                                  <w:bCs/>
                                  <w:color w:val="2E74B5" w:themeColor="accent1" w:themeShade="BF"/>
                                  <w:sz w:val="20"/>
                                  <w:szCs w:val="20"/>
                                </w:rPr>
                                <w:t>資料正確性有無爭議，若有則</w:t>
                              </w:r>
                              <w:r>
                                <w:rPr>
                                  <w:rFonts w:ascii="標楷體" w:eastAsia="標楷體" w:hAnsi="標楷體" w:cstheme="minorBidi"/>
                                  <w:bCs/>
                                  <w:color w:val="2E74B5" w:themeColor="accent1" w:themeShade="BF"/>
                                  <w:sz w:val="20"/>
                                  <w:szCs w:val="20"/>
                                </w:rPr>
                                <w:t>標註</w:t>
                              </w:r>
                              <w:r>
                                <w:rPr>
                                  <w:rFonts w:ascii="標楷體" w:eastAsia="標楷體" w:hAnsi="標楷體" w:cstheme="minorBidi" w:hint="eastAsia"/>
                                  <w:bCs/>
                                  <w:color w:val="2E74B5" w:themeColor="accent1" w:themeShade="BF"/>
                                  <w:sz w:val="20"/>
                                  <w:szCs w:val="20"/>
                                </w:rPr>
                                <w:t>，原則</w:t>
                              </w:r>
                              <w:r>
                                <w:rPr>
                                  <w:rFonts w:ascii="標楷體" w:eastAsia="標楷體" w:hAnsi="標楷體" w:cstheme="minorBidi"/>
                                  <w:bCs/>
                                  <w:color w:val="2E74B5" w:themeColor="accent1" w:themeShade="BF"/>
                                  <w:sz w:val="20"/>
                                  <w:szCs w:val="20"/>
                                </w:rPr>
                                <w:t>停</w:t>
                              </w:r>
                              <w:r>
                                <w:rPr>
                                  <w:rFonts w:ascii="標楷體" w:eastAsia="標楷體" w:hAnsi="標楷體" w:cstheme="minorBidi" w:hint="eastAsia"/>
                                  <w:bCs/>
                                  <w:color w:val="2E74B5" w:themeColor="accent1" w:themeShade="BF"/>
                                  <w:sz w:val="20"/>
                                  <w:szCs w:val="20"/>
                                </w:rPr>
                                <w:t>止</w:t>
                              </w:r>
                              <w:r>
                                <w:rPr>
                                  <w:rFonts w:ascii="標楷體" w:eastAsia="標楷體" w:hAnsi="標楷體" w:cstheme="minorBidi"/>
                                  <w:bCs/>
                                  <w:color w:val="2E74B5" w:themeColor="accent1" w:themeShade="BF"/>
                                  <w:sz w:val="20"/>
                                  <w:szCs w:val="20"/>
                                </w:rPr>
                                <w:t>使用</w:t>
                              </w:r>
                              <w:r>
                                <w:rPr>
                                  <w:rFonts w:ascii="標楷體" w:eastAsia="標楷體" w:hAnsi="標楷體" w:cstheme="minorBidi" w:hint="eastAsia"/>
                                  <w:bCs/>
                                  <w:color w:val="2E74B5" w:themeColor="accent1" w:themeShade="BF"/>
                                  <w:sz w:val="20"/>
                                  <w:szCs w:val="20"/>
                                </w:rPr>
                                <w:t>，例外可繼續利用</w:t>
                              </w:r>
                            </w:p>
                            <w:p w14:paraId="5F8A46B2" w14:textId="1F3244EB" w:rsidR="00982F34" w:rsidRPr="00FE0133" w:rsidRDefault="00982F34" w:rsidP="0028166D">
                              <w:pPr>
                                <w:pStyle w:val="Web"/>
                                <w:numPr>
                                  <w:ilvl w:val="0"/>
                                  <w:numId w:val="79"/>
                                </w:numPr>
                                <w:spacing w:before="0" w:beforeAutospacing="0" w:after="0" w:afterAutospacing="0" w:line="240" w:lineRule="exact"/>
                                <w:ind w:left="284" w:hanging="284"/>
                                <w:rPr>
                                  <w:rFonts w:ascii="標楷體" w:eastAsia="標楷體" w:hAnsi="標楷體"/>
                                  <w:color w:val="2E74B5" w:themeColor="accent1" w:themeShade="BF"/>
                                  <w:sz w:val="20"/>
                                  <w:szCs w:val="20"/>
                                </w:rPr>
                              </w:pPr>
                              <w:r w:rsidRPr="00FE0133">
                                <w:rPr>
                                  <w:rFonts w:ascii="標楷體" w:eastAsia="標楷體" w:hAnsi="標楷體" w:cstheme="minorBidi" w:hint="eastAsia"/>
                                  <w:bCs/>
                                  <w:color w:val="2E74B5" w:themeColor="accent1" w:themeShade="BF"/>
                                  <w:sz w:val="20"/>
                                  <w:szCs w:val="20"/>
                                </w:rPr>
                                <w:t>若無爭議</w:t>
                              </w:r>
                              <w:r w:rsidRPr="00FE0133">
                                <w:rPr>
                                  <w:rFonts w:ascii="標楷體" w:eastAsia="標楷體" w:hAnsi="標楷體" w:cstheme="minorBidi"/>
                                  <w:bCs/>
                                  <w:color w:val="2E74B5" w:themeColor="accent1" w:themeShade="BF"/>
                                  <w:sz w:val="20"/>
                                  <w:szCs w:val="20"/>
                                </w:rPr>
                                <w:t>，</w:t>
                              </w:r>
                              <w:r>
                                <w:rPr>
                                  <w:rFonts w:ascii="標楷體" w:eastAsia="標楷體" w:hAnsi="標楷體" w:cstheme="minorBidi" w:hint="eastAsia"/>
                                  <w:bCs/>
                                  <w:color w:val="2E74B5" w:themeColor="accent1" w:themeShade="BF"/>
                                  <w:sz w:val="20"/>
                                  <w:szCs w:val="20"/>
                                </w:rPr>
                                <w:t>進行資料更正並通知當事人</w:t>
                              </w:r>
                            </w:p>
                          </w:txbxContent>
                        </wps:txbx>
                        <wps:bodyPr wrap="square" rtlCol="0" anchor="ctr"/>
                      </wps:wsp>
                    </wpg:wgp>
                  </a:graphicData>
                </a:graphic>
              </wp:anchor>
            </w:drawing>
          </mc:Choice>
          <mc:Fallback>
            <w:pict>
              <v:group w14:anchorId="534D64AB" id="群組 4" o:spid="_x0000_s1070" style="position:absolute;left:0;text-align:left;margin-left:-36pt;margin-top:3.5pt;width:526pt;height:300pt;z-index:251665408" coordsize="66802,380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">
                <v:group id="群組 6" o:spid="_x0000_s1071" style="position:absolute;width:66781;height:35115" coordsize="114705,65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rect id="矩形 56" o:spid="_x0000_s1072" style="position:absolute;top:4294;width:4755;height:607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" fillcolor="#f79646" stroked="f">
                    <v:fill opacity="32896f"/>
                    <v:textbox>
                      <w:txbxContent>
                        <w:p w14:paraId="344BC6BE" w14:textId="77777777" w:rsidR="00982F34" w:rsidRPr="000E2287" w:rsidRDefault="00982F34" w:rsidP="007320C1">
                          <w:pPr>
                            <w:pStyle w:val="Web"/>
                            <w:spacing w:before="0" w:beforeAutospacing="0" w:after="0" w:afterAutospacing="0"/>
                            <w:jc w:val="center"/>
                            <w:rPr>
                              <w:rFonts w:ascii="標楷體" w:eastAsia="標楷體" w:hAnsi="標楷體"/>
                              <w:color w:val="2E74B5" w:themeColor="accent1" w:themeShade="BF"/>
                              <w:sz w:val="20"/>
                              <w:szCs w:val="20"/>
                            </w:rPr>
                          </w:pPr>
                          <w:r w:rsidRPr="000E2287">
                            <w:rPr>
                              <w:rFonts w:ascii="標楷體" w:eastAsia="標楷體" w:hAnsi="標楷體" w:cstheme="minorBidi" w:hint="eastAsia"/>
                              <w:b/>
                              <w:bCs/>
                              <w:color w:val="2E74B5" w:themeColor="accent1" w:themeShade="BF"/>
                              <w:sz w:val="20"/>
                              <w:szCs w:val="20"/>
                            </w:rPr>
                            <w:t>受理</w:t>
                          </w:r>
                        </w:p>
                        <w:p w14:paraId="5A142669" w14:textId="77777777" w:rsidR="00982F34" w:rsidRPr="000E2287" w:rsidRDefault="00982F34" w:rsidP="007320C1">
                          <w:pPr>
                            <w:pStyle w:val="Web"/>
                            <w:spacing w:before="0" w:beforeAutospacing="0" w:after="0" w:afterAutospacing="0"/>
                            <w:jc w:val="center"/>
                            <w:rPr>
                              <w:rFonts w:ascii="標楷體" w:eastAsia="標楷體" w:hAnsi="標楷體"/>
                              <w:color w:val="2E74B5" w:themeColor="accent1" w:themeShade="BF"/>
                              <w:sz w:val="20"/>
                              <w:szCs w:val="20"/>
                            </w:rPr>
                          </w:pPr>
                          <w:r w:rsidRPr="000E2287">
                            <w:rPr>
                              <w:rFonts w:ascii="標楷體" w:eastAsia="標楷體" w:hAnsi="標楷體" w:cstheme="minorBidi" w:hint="eastAsia"/>
                              <w:b/>
                              <w:bCs/>
                              <w:color w:val="2E74B5" w:themeColor="accent1" w:themeShade="BF"/>
                              <w:sz w:val="20"/>
                              <w:szCs w:val="20"/>
                            </w:rPr>
                            <w:t>當事人請求流程及處理程序</w:t>
                          </w:r>
                        </w:p>
                      </w:txbxContent>
                    </v:textbox>
                  </v:rect>
                  <v:shape id="直線單箭頭接點 57" o:spid="_x0000_s1073" type="#_x0000_t32" style="position:absolute;left:4756;top:36908;width:6840;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" strokecolor="#558ed5" strokeweight="2.25pt">
                    <v:stroke endarrow="block" joinstyle="miter"/>
                  </v:shape>
                  <v:line id="直線接點 58" o:spid="_x0000_s1074" style="position:absolute;flip:x y;visibility:visible;mso-wrap-style:square" from="6713,18073" to="6855,540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" strokecolor="#558ed5" strokeweight="2.25pt">
                    <v:stroke joinstyle="miter"/>
                  </v:line>
                  <v:shape id="直線單箭頭接點 59" o:spid="_x0000_s1075" type="#_x0000_t32" style="position:absolute;left:6640;top:18073;width:5400;height: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" strokecolor="#558ed5" strokeweight="2.25pt">
                    <v:stroke endarrow="block" joinstyle="miter"/>
                  </v:shape>
                  <v:rect id="矩形 60" o:spid="_x0000_s1076" style="position:absolute;left:12188;top:12570;width:12679;height:115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" fillcolor="#ffe599 [1303]" stroked="f">
                    <v:fill opacity="32896f"/>
                    <v:textbox>
                      <w:txbxContent>
                        <w:p w14:paraId="2A699FFE" w14:textId="77777777" w:rsidR="00982F34" w:rsidRPr="000E2287" w:rsidRDefault="00982F34" w:rsidP="007320C1">
                          <w:pPr>
                            <w:pStyle w:val="Web"/>
                            <w:spacing w:before="0" w:beforeAutospacing="0" w:after="0" w:afterAutospacing="0"/>
                            <w:jc w:val="center"/>
                            <w:rPr>
                              <w:rFonts w:ascii="標楷體" w:eastAsia="標楷體" w:hAnsi="標楷體"/>
                              <w:color w:val="2E74B5" w:themeColor="accent1" w:themeShade="BF"/>
                              <w:sz w:val="20"/>
                              <w:szCs w:val="20"/>
                            </w:rPr>
                          </w:pPr>
                          <w:r w:rsidRPr="000E2287">
                            <w:rPr>
                              <w:rFonts w:ascii="標楷體" w:eastAsia="標楷體" w:hAnsi="標楷體" w:cstheme="minorBidi" w:hint="eastAsia"/>
                              <w:b/>
                              <w:bCs/>
                              <w:color w:val="2E74B5" w:themeColor="accent1" w:themeShade="BF"/>
                              <w:kern w:val="24"/>
                              <w:sz w:val="20"/>
                              <w:szCs w:val="20"/>
                            </w:rPr>
                            <w:t>拒絕行銷</w:t>
                          </w:r>
                        </w:p>
                      </w:txbxContent>
                    </v:textbox>
                  </v:rect>
                  <v:rect id="矩形 61" o:spid="_x0000_s1077" style="position:absolute;left:30825;top:7778;width:23491;height:96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" fillcolor="#ffe599 [1303]" stroked="f">
                    <v:fill opacity="32896f"/>
                    <v:textbox>
                      <w:txbxContent>
                        <w:p w14:paraId="6F4D34DE" w14:textId="77777777" w:rsidR="00982F34" w:rsidRPr="000E2287" w:rsidRDefault="00982F34" w:rsidP="007320C1">
                          <w:pPr>
                            <w:pStyle w:val="Web"/>
                            <w:spacing w:before="0" w:beforeAutospacing="0" w:after="0" w:afterAutospacing="0"/>
                            <w:rPr>
                              <w:rFonts w:ascii="標楷體" w:eastAsia="標楷體" w:hAnsi="標楷體"/>
                              <w:color w:val="2E74B5" w:themeColor="accent1" w:themeShade="BF"/>
                              <w:sz w:val="20"/>
                              <w:szCs w:val="20"/>
                            </w:rPr>
                          </w:pPr>
                          <w:r w:rsidRPr="000E2287">
                            <w:rPr>
                              <w:rFonts w:ascii="標楷體" w:eastAsia="標楷體" w:hAnsi="標楷體" w:cstheme="minorBidi" w:hint="eastAsia"/>
                              <w:color w:val="2E74B5" w:themeColor="accent1" w:themeShade="BF"/>
                              <w:sz w:val="20"/>
                              <w:szCs w:val="20"/>
                            </w:rPr>
                            <w:t>當事人當場表示拒絕行銷時之受理方式</w:t>
                          </w:r>
                        </w:p>
                      </w:txbxContent>
                    </v:textbox>
                  </v:rect>
                  <v:rect id="矩形 62" o:spid="_x0000_s1078" style="position:absolute;left:12060;top:31777;width:14436;height:115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" fillcolor="#ffe599 [1303]" stroked="f">
                    <v:fill opacity="32896f"/>
                    <v:textbox>
                      <w:txbxContent>
                        <w:p w14:paraId="03B4F762" w14:textId="77777777" w:rsidR="00982F34" w:rsidRPr="000E2287" w:rsidRDefault="00982F34" w:rsidP="007320C1">
                          <w:pPr>
                            <w:pStyle w:val="Web"/>
                            <w:spacing w:before="0" w:beforeAutospacing="0" w:after="0" w:afterAutospacing="0"/>
                            <w:jc w:val="center"/>
                            <w:rPr>
                              <w:rFonts w:ascii="標楷體" w:eastAsia="標楷體" w:hAnsi="標楷體"/>
                              <w:color w:val="2E74B5" w:themeColor="accent1" w:themeShade="BF"/>
                              <w:sz w:val="20"/>
                              <w:szCs w:val="20"/>
                            </w:rPr>
                          </w:pPr>
                          <w:r w:rsidRPr="000E2287">
                            <w:rPr>
                              <w:rFonts w:ascii="標楷體" w:eastAsia="標楷體" w:hAnsi="標楷體" w:cstheme="minorBidi" w:hint="eastAsia"/>
                              <w:b/>
                              <w:bCs/>
                              <w:color w:val="2E74B5" w:themeColor="accent1" w:themeShade="BF"/>
                              <w:kern w:val="24"/>
                              <w:sz w:val="20"/>
                              <w:szCs w:val="20"/>
                            </w:rPr>
                            <w:t>行使個資法第3條權利</w:t>
                          </w:r>
                        </w:p>
                      </w:txbxContent>
                    </v:textbox>
                  </v:rect>
                  <v:rect id="矩形 63" o:spid="_x0000_s1079" style="position:absolute;left:12235;top:48227;width:12630;height:115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" fillcolor="#ffe599 [1303]" stroked="f">
                    <v:fill opacity="32896f"/>
                    <v:textbox>
                      <w:txbxContent>
                        <w:p w14:paraId="5187728A" w14:textId="77777777" w:rsidR="00982F34" w:rsidRPr="000E2287" w:rsidRDefault="00982F34" w:rsidP="007320C1">
                          <w:pPr>
                            <w:pStyle w:val="Web"/>
                            <w:spacing w:before="0" w:beforeAutospacing="0" w:after="0" w:afterAutospacing="0"/>
                            <w:jc w:val="center"/>
                            <w:rPr>
                              <w:rFonts w:ascii="標楷體" w:eastAsia="標楷體" w:hAnsi="標楷體"/>
                              <w:color w:val="2E74B5" w:themeColor="accent1" w:themeShade="BF"/>
                              <w:sz w:val="20"/>
                              <w:szCs w:val="20"/>
                            </w:rPr>
                          </w:pPr>
                          <w:r w:rsidRPr="000E2287">
                            <w:rPr>
                              <w:rFonts w:ascii="標楷體" w:eastAsia="標楷體" w:hAnsi="標楷體" w:cstheme="minorBidi" w:hint="eastAsia"/>
                              <w:b/>
                              <w:bCs/>
                              <w:color w:val="2E74B5" w:themeColor="accent1" w:themeShade="BF"/>
                              <w:kern w:val="24"/>
                              <w:sz w:val="20"/>
                              <w:szCs w:val="20"/>
                            </w:rPr>
                            <w:t>個資更正</w:t>
                          </w:r>
                        </w:p>
                      </w:txbxContent>
                    </v:textbox>
                  </v:rect>
                  <v:shape id="直線單箭頭接點 64" o:spid="_x0000_s1080" type="#_x0000_t32" style="position:absolute;left:26612;top:11771;width:437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" strokecolor="#558ed5" strokeweight="2.25pt">
                    <v:stroke endarrow="block" joinstyle="miter"/>
                  </v:shape>
                  <v:rect id="矩形 65" o:spid="_x0000_s1081" style="position:absolute;left:10782;top:700;width:18326;height:51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" filled="f" stroked="f">
                    <v:textbox>
                      <w:txbxContent>
                        <w:p w14:paraId="02DB18E4" w14:textId="77777777" w:rsidR="00982F34" w:rsidRPr="000E2287" w:rsidRDefault="00982F34" w:rsidP="007320C1">
                          <w:pPr>
                            <w:pStyle w:val="Web"/>
                            <w:spacing w:before="0" w:beforeAutospacing="0" w:after="0" w:afterAutospacing="0"/>
                            <w:jc w:val="center"/>
                            <w:rPr>
                              <w:rFonts w:ascii="標楷體" w:eastAsia="標楷體" w:hAnsi="標楷體"/>
                              <w:color w:val="2E74B5" w:themeColor="accent1" w:themeShade="BF"/>
                              <w:sz w:val="20"/>
                              <w:szCs w:val="20"/>
                            </w:rPr>
                          </w:pPr>
                          <w:r w:rsidRPr="000E2287">
                            <w:rPr>
                              <w:rFonts w:ascii="標楷體" w:eastAsia="標楷體" w:hAnsi="標楷體" w:cstheme="minorBidi" w:hint="eastAsia"/>
                              <w:b/>
                              <w:bCs/>
                              <w:color w:val="2E74B5" w:themeColor="accent1" w:themeShade="BF"/>
                              <w:sz w:val="20"/>
                              <w:szCs w:val="20"/>
                            </w:rPr>
                            <w:t>當事人請求</w:t>
                          </w:r>
                        </w:p>
                      </w:txbxContent>
                    </v:textbox>
                  </v:rect>
                  <v:rect id="矩形 66" o:spid="_x0000_s1082" style="position:absolute;left:34091;top:483;width:18326;height:63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" filled="f" stroked="f">
                    <v:textbox>
                      <w:txbxContent>
                        <w:p w14:paraId="54026057" w14:textId="77777777" w:rsidR="00982F34" w:rsidRPr="000E2287" w:rsidRDefault="00982F34" w:rsidP="007320C1">
                          <w:pPr>
                            <w:pStyle w:val="Web"/>
                            <w:spacing w:before="0" w:beforeAutospacing="0" w:after="0" w:afterAutospacing="0"/>
                            <w:jc w:val="center"/>
                            <w:rPr>
                              <w:rFonts w:ascii="標楷體" w:eastAsia="標楷體" w:hAnsi="標楷體"/>
                              <w:color w:val="2E74B5" w:themeColor="accent1" w:themeShade="BF"/>
                              <w:sz w:val="20"/>
                              <w:szCs w:val="20"/>
                            </w:rPr>
                          </w:pPr>
                          <w:r w:rsidRPr="000E2287">
                            <w:rPr>
                              <w:rFonts w:ascii="標楷體" w:eastAsia="標楷體" w:hAnsi="標楷體" w:cstheme="minorBidi" w:hint="eastAsia"/>
                              <w:b/>
                              <w:bCs/>
                              <w:color w:val="2E74B5" w:themeColor="accent1" w:themeShade="BF"/>
                              <w:sz w:val="20"/>
                              <w:szCs w:val="20"/>
                            </w:rPr>
                            <w:t>受理方式</w:t>
                          </w:r>
                        </w:p>
                      </w:txbxContent>
                    </v:textbox>
                  </v:rect>
                  <v:rect id="矩形 67" o:spid="_x0000_s1083" style="position:absolute;left:80994;width:18333;height:58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" filled="f" stroked="f">
                    <v:textbox>
                      <w:txbxContent>
                        <w:p w14:paraId="248140BB" w14:textId="77777777" w:rsidR="00982F34" w:rsidRPr="000E2287" w:rsidRDefault="00982F34" w:rsidP="007320C1">
                          <w:pPr>
                            <w:pStyle w:val="Web"/>
                            <w:spacing w:before="0" w:beforeAutospacing="0" w:after="0" w:afterAutospacing="0"/>
                            <w:jc w:val="center"/>
                            <w:rPr>
                              <w:rFonts w:ascii="標楷體" w:eastAsia="標楷體" w:hAnsi="標楷體"/>
                              <w:color w:val="2E74B5" w:themeColor="accent1" w:themeShade="BF"/>
                              <w:sz w:val="20"/>
                              <w:szCs w:val="20"/>
                            </w:rPr>
                          </w:pPr>
                          <w:r w:rsidRPr="000E2287">
                            <w:rPr>
                              <w:rFonts w:ascii="標楷體" w:eastAsia="標楷體" w:hAnsi="標楷體" w:cstheme="minorBidi" w:hint="eastAsia"/>
                              <w:b/>
                              <w:bCs/>
                              <w:color w:val="2E74B5" w:themeColor="accent1" w:themeShade="BF"/>
                              <w:sz w:val="20"/>
                              <w:szCs w:val="20"/>
                            </w:rPr>
                            <w:t>內部處理程序</w:t>
                          </w:r>
                        </w:p>
                      </w:txbxContent>
                    </v:textbox>
                  </v:rect>
                  <v:rect id="矩形 68" o:spid="_x0000_s1084" style="position:absolute;left:59134;top:4228;width:21242;height:132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" fillcolor="#ffe599 [1303]" stroked="f">
                    <v:fill opacity="32896f"/>
                    <v:textbox>
                      <w:txbxContent>
                        <w:p w14:paraId="5D941AB9" w14:textId="728D21A8" w:rsidR="00982F34" w:rsidRPr="000E2287" w:rsidRDefault="00982F34" w:rsidP="00754C12">
                          <w:pPr>
                            <w:pStyle w:val="Web"/>
                            <w:spacing w:before="0" w:beforeAutospacing="0" w:after="0" w:afterAutospacing="0"/>
                            <w:jc w:val="both"/>
                            <w:rPr>
                              <w:rFonts w:ascii="標楷體" w:eastAsia="標楷體" w:hAnsi="標楷體"/>
                              <w:color w:val="2E74B5" w:themeColor="accent1" w:themeShade="BF"/>
                              <w:sz w:val="20"/>
                              <w:szCs w:val="20"/>
                            </w:rPr>
                          </w:pPr>
                          <w:r w:rsidRPr="000E2287">
                            <w:rPr>
                              <w:rFonts w:ascii="標楷體" w:eastAsia="標楷體" w:hAnsi="標楷體" w:cstheme="minorBidi" w:hint="eastAsia"/>
                              <w:b/>
                              <w:bCs/>
                              <w:color w:val="2E74B5" w:themeColor="accent1" w:themeShade="BF"/>
                              <w:sz w:val="20"/>
                              <w:szCs w:val="20"/>
                            </w:rPr>
                            <w:t>銷售人員：</w:t>
                          </w:r>
                          <w:r>
                            <w:rPr>
                              <w:rFonts w:ascii="標楷體" w:eastAsia="標楷體" w:hAnsi="標楷體" w:cstheme="minorBidi" w:hint="eastAsia"/>
                              <w:color w:val="2E74B5" w:themeColor="accent1" w:themeShade="BF"/>
                              <w:sz w:val="20"/>
                              <w:szCs w:val="20"/>
                            </w:rPr>
                            <w:t>立即停止行銷</w:t>
                          </w:r>
                          <w:r w:rsidRPr="000E2287">
                            <w:rPr>
                              <w:rFonts w:ascii="標楷體" w:eastAsia="標楷體" w:hAnsi="標楷體" w:cstheme="minorBidi" w:hint="eastAsia"/>
                              <w:color w:val="2E74B5" w:themeColor="accent1" w:themeShade="BF"/>
                              <w:sz w:val="20"/>
                              <w:szCs w:val="20"/>
                            </w:rPr>
                            <w:t>，並傳達個資保管權責人員</w:t>
                          </w:r>
                        </w:p>
                      </w:txbxContent>
                    </v:textbox>
                  </v:rect>
                  <v:rect id="矩形 69" o:spid="_x0000_s1085" style="position:absolute;left:30840;top:32518;width:23472;height:140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" fillcolor="#ffe599 [1303]" stroked="f">
                    <v:fill opacity="32896f"/>
                    <v:textbox>
                      <w:txbxContent>
                        <w:p w14:paraId="390C4182" w14:textId="77777777" w:rsidR="00982F34" w:rsidRPr="000E2287" w:rsidRDefault="00982F34" w:rsidP="007320C1">
                          <w:pPr>
                            <w:pStyle w:val="Web"/>
                            <w:spacing w:before="0" w:beforeAutospacing="0" w:after="0" w:afterAutospacing="0"/>
                            <w:rPr>
                              <w:rFonts w:ascii="標楷體" w:eastAsia="標楷體" w:hAnsi="標楷體"/>
                              <w:color w:val="2E74B5" w:themeColor="accent1" w:themeShade="BF"/>
                              <w:sz w:val="20"/>
                              <w:szCs w:val="20"/>
                            </w:rPr>
                          </w:pPr>
                          <w:r w:rsidRPr="000E2287">
                            <w:rPr>
                              <w:rFonts w:ascii="標楷體" w:eastAsia="標楷體" w:hAnsi="標楷體" w:cstheme="minorBidi" w:hint="eastAsia"/>
                              <w:color w:val="2E74B5" w:themeColor="accent1" w:themeShade="BF"/>
                              <w:sz w:val="20"/>
                              <w:szCs w:val="20"/>
                            </w:rPr>
                            <w:t>至少與蒐集個資相同之管道，或透過網站申請等受理方式</w:t>
                          </w:r>
                        </w:p>
                      </w:txbxContent>
                    </v:textbox>
                  </v:rect>
                  <v:rect id="矩形 70" o:spid="_x0000_s1086" style="position:absolute;left:85405;top:5878;width:29007;height:13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" fillcolor="#fff2cc [663]" stroked="f">
                    <v:textbox>
                      <w:txbxContent>
                        <w:p w14:paraId="0ACB5BD6" w14:textId="77777777" w:rsidR="00982F34" w:rsidRDefault="00982F34" w:rsidP="00754C12">
                          <w:pPr>
                            <w:pStyle w:val="Web"/>
                            <w:spacing w:before="0" w:beforeAutospacing="0" w:after="0" w:afterAutospacing="0" w:line="240" w:lineRule="exact"/>
                            <w:rPr>
                              <w:rFonts w:ascii="標楷體" w:eastAsia="標楷體" w:hAnsi="標楷體" w:cstheme="minorBidi"/>
                              <w:b/>
                              <w:bCs/>
                              <w:color w:val="2E74B5" w:themeColor="accent1" w:themeShade="BF"/>
                              <w:sz w:val="20"/>
                              <w:szCs w:val="20"/>
                            </w:rPr>
                          </w:pPr>
                          <w:r w:rsidRPr="000E2287">
                            <w:rPr>
                              <w:rFonts w:ascii="標楷體" w:eastAsia="標楷體" w:hAnsi="標楷體" w:cstheme="minorBidi" w:hint="eastAsia"/>
                              <w:b/>
                              <w:bCs/>
                              <w:color w:val="2E74B5" w:themeColor="accent1" w:themeShade="BF"/>
                              <w:sz w:val="20"/>
                              <w:szCs w:val="20"/>
                            </w:rPr>
                            <w:t>個資保管權責人員：</w:t>
                          </w:r>
                        </w:p>
                        <w:p w14:paraId="6ED9EE86" w14:textId="0FFFADB8" w:rsidR="00982F34" w:rsidRPr="005D705F" w:rsidRDefault="00982F34" w:rsidP="0028166D">
                          <w:pPr>
                            <w:pStyle w:val="Web"/>
                            <w:numPr>
                              <w:ilvl w:val="0"/>
                              <w:numId w:val="77"/>
                            </w:numPr>
                            <w:spacing w:before="0" w:beforeAutospacing="0" w:after="0" w:afterAutospacing="0" w:line="240" w:lineRule="exact"/>
                            <w:ind w:left="284" w:hanging="284"/>
                            <w:rPr>
                              <w:rFonts w:ascii="標楷體" w:eastAsia="標楷體" w:hAnsi="標楷體"/>
                              <w:color w:val="2E74B5" w:themeColor="accent1" w:themeShade="BF"/>
                              <w:sz w:val="20"/>
                              <w:szCs w:val="20"/>
                            </w:rPr>
                          </w:pPr>
                          <w:r w:rsidRPr="00754C12">
                            <w:rPr>
                              <w:rFonts w:ascii="標楷體" w:eastAsia="標楷體" w:hAnsi="標楷體" w:cstheme="minorBidi" w:hint="eastAsia"/>
                              <w:bCs/>
                              <w:color w:val="2E74B5" w:themeColor="accent1" w:themeShade="BF"/>
                              <w:sz w:val="20"/>
                              <w:szCs w:val="20"/>
                            </w:rPr>
                            <w:t>確認身分</w:t>
                          </w:r>
                        </w:p>
                        <w:p w14:paraId="585DEC96" w14:textId="4A77BEA7" w:rsidR="00982F34" w:rsidRPr="00754C12" w:rsidRDefault="00982F34" w:rsidP="0028166D">
                          <w:pPr>
                            <w:pStyle w:val="Web"/>
                            <w:numPr>
                              <w:ilvl w:val="0"/>
                              <w:numId w:val="77"/>
                            </w:numPr>
                            <w:spacing w:before="0" w:beforeAutospacing="0" w:after="0" w:afterAutospacing="0" w:line="240" w:lineRule="exact"/>
                            <w:ind w:left="284" w:hanging="284"/>
                            <w:rPr>
                              <w:rFonts w:ascii="標楷體" w:eastAsia="標楷體" w:hAnsi="標楷體"/>
                              <w:color w:val="2E74B5" w:themeColor="accent1" w:themeShade="BF"/>
                              <w:sz w:val="20"/>
                              <w:szCs w:val="20"/>
                            </w:rPr>
                          </w:pPr>
                          <w:r>
                            <w:rPr>
                              <w:rFonts w:ascii="標楷體" w:eastAsia="標楷體" w:hAnsi="標楷體" w:cstheme="minorBidi" w:hint="eastAsia"/>
                              <w:color w:val="2E74B5" w:themeColor="accent1" w:themeShade="BF"/>
                              <w:sz w:val="20"/>
                              <w:szCs w:val="20"/>
                            </w:rPr>
                            <w:t>依當事人要求刪除</w:t>
                          </w:r>
                        </w:p>
                        <w:p w14:paraId="190AFC36" w14:textId="389C1EFF" w:rsidR="00982F34" w:rsidRPr="000E2287" w:rsidRDefault="00982F34" w:rsidP="0028166D">
                          <w:pPr>
                            <w:pStyle w:val="Web"/>
                            <w:numPr>
                              <w:ilvl w:val="0"/>
                              <w:numId w:val="77"/>
                            </w:numPr>
                            <w:spacing w:before="0" w:beforeAutospacing="0" w:after="0" w:afterAutospacing="0" w:line="240" w:lineRule="exact"/>
                            <w:ind w:left="284" w:hanging="284"/>
                            <w:rPr>
                              <w:rFonts w:ascii="標楷體" w:eastAsia="標楷體" w:hAnsi="標楷體"/>
                              <w:color w:val="2E74B5" w:themeColor="accent1" w:themeShade="BF"/>
                              <w:sz w:val="20"/>
                              <w:szCs w:val="20"/>
                            </w:rPr>
                          </w:pPr>
                          <w:r w:rsidRPr="00FE0133">
                            <w:rPr>
                              <w:rFonts w:ascii="標楷體" w:eastAsia="標楷體" w:hAnsi="標楷體" w:cstheme="minorBidi" w:hint="eastAsia"/>
                              <w:color w:val="2E74B5" w:themeColor="accent1" w:themeShade="BF"/>
                              <w:sz w:val="20"/>
                              <w:szCs w:val="20"/>
                            </w:rPr>
                            <w:t>通知相關部門停止利用</w:t>
                          </w:r>
                        </w:p>
                      </w:txbxContent>
                    </v:textbox>
                  </v:rect>
                  <v:rect id="矩形 71" o:spid="_x0000_s1087" style="position:absolute;left:59181;top:18189;width:21202;height:136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" fillcolor="#ffe599 [1303]" stroked="f">
                    <v:fill opacity="32896f"/>
                    <v:textbox>
                      <w:txbxContent>
                        <w:p w14:paraId="5343702E" w14:textId="0BE64951" w:rsidR="00982F34" w:rsidRPr="000E2287" w:rsidRDefault="00982F34" w:rsidP="007320C1">
                          <w:pPr>
                            <w:pStyle w:val="Web"/>
                            <w:spacing w:before="0" w:beforeAutospacing="0" w:after="0" w:afterAutospacing="0"/>
                            <w:rPr>
                              <w:rFonts w:ascii="標楷體" w:eastAsia="標楷體" w:hAnsi="標楷體"/>
                              <w:color w:val="2E74B5" w:themeColor="accent1" w:themeShade="BF"/>
                              <w:sz w:val="20"/>
                              <w:szCs w:val="20"/>
                            </w:rPr>
                          </w:pPr>
                          <w:r w:rsidRPr="000E2287">
                            <w:rPr>
                              <w:rFonts w:ascii="標楷體" w:eastAsia="標楷體" w:hAnsi="標楷體" w:cstheme="minorBidi" w:hint="eastAsia"/>
                              <w:b/>
                              <w:bCs/>
                              <w:color w:val="2E74B5" w:themeColor="accent1" w:themeShade="BF"/>
                              <w:sz w:val="20"/>
                              <w:szCs w:val="20"/>
                            </w:rPr>
                            <w:t>聯繫窗口：</w:t>
                          </w:r>
                          <w:r>
                            <w:rPr>
                              <w:rFonts w:ascii="標楷體" w:eastAsia="標楷體" w:hAnsi="標楷體" w:cstheme="minorBidi" w:hint="eastAsia"/>
                              <w:color w:val="2E74B5" w:themeColor="accent1" w:themeShade="BF"/>
                              <w:sz w:val="20"/>
                              <w:szCs w:val="20"/>
                            </w:rPr>
                            <w:t>回復當事人已受理，傳達</w:t>
                          </w:r>
                          <w:r w:rsidRPr="000E2287">
                            <w:rPr>
                              <w:rFonts w:ascii="標楷體" w:eastAsia="標楷體" w:hAnsi="標楷體" w:cstheme="minorBidi" w:hint="eastAsia"/>
                              <w:color w:val="2E74B5" w:themeColor="accent1" w:themeShade="BF"/>
                              <w:sz w:val="20"/>
                              <w:szCs w:val="20"/>
                            </w:rPr>
                            <w:t>個資保管權責人員</w:t>
                          </w:r>
                        </w:p>
                      </w:txbxContent>
                    </v:textbox>
                  </v:rect>
                  <v:shape id="直線單箭頭接點 72" o:spid="_x0000_s1088" type="#_x0000_t32" style="position:absolute;left:26612;top:23949;width:437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" strokecolor="#558ed5" strokeweight="2.25pt">
                    <v:stroke endarrow="block" joinstyle="miter"/>
                  </v:shape>
                  <v:line id="直線接點 73" o:spid="_x0000_s1089" style="position:absolute;flip:x y;visibility:visible;mso-wrap-style:square" from="26496,11787" to="26609,23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" strokecolor="#558ed5" strokeweight="2.25pt">
                    <v:stroke joinstyle="miter"/>
                  </v:line>
                  <v:shape id="直線單箭頭接點 74" o:spid="_x0000_s1090" type="#_x0000_t32" style="position:absolute;left:80742;top:11466;width:437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" strokecolor="#558ed5" strokeweight="2.25pt">
                    <v:stroke endarrow="block" joinstyle="miter"/>
                  </v:shape>
                  <v:shape id="直線單箭頭接點 75" o:spid="_x0000_s1091" type="#_x0000_t32" style="position:absolute;left:80609;top:15871;width:4464;height:760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" strokecolor="#558ed5" strokeweight="2.25pt">
                    <v:stroke endarrow="block" joinstyle="miter"/>
                  </v:shape>
                  <v:shape id="直線單箭頭接點 76" o:spid="_x0000_s1092" type="#_x0000_t32" style="position:absolute;left:24564;top:18110;width:1856;height:2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" strokecolor="#558ed5" strokeweight="2.25pt">
                    <v:stroke joinstyle="miter"/>
                  </v:shape>
                  <v:shape id="直線單箭頭接點 77" o:spid="_x0000_s1093" type="#_x0000_t32" style="position:absolute;left:26498;top:36908;width:432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" strokecolor="#558ed5" strokeweight="2.25pt">
                    <v:stroke endarrow="block" joinstyle="miter"/>
                  </v:shape>
                  <v:rect id="矩形 78" o:spid="_x0000_s1094" style="position:absolute;left:30840;top:47818;width:23472;height:136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" fillcolor="#ffe599 [1303]" stroked="f">
                    <v:fill opacity="32896f"/>
                    <v:textbox>
                      <w:txbxContent>
                        <w:p w14:paraId="1B471053" w14:textId="77777777" w:rsidR="00982F34" w:rsidRPr="000E2287" w:rsidRDefault="00982F34" w:rsidP="000E2287">
                          <w:pPr>
                            <w:pStyle w:val="Web"/>
                            <w:spacing w:before="0" w:beforeAutospacing="0" w:after="0" w:afterAutospacing="0"/>
                            <w:rPr>
                              <w:rFonts w:ascii="標楷體" w:eastAsia="標楷體" w:hAnsi="標楷體"/>
                              <w:color w:val="2E74B5" w:themeColor="accent1" w:themeShade="BF"/>
                              <w:sz w:val="20"/>
                              <w:szCs w:val="20"/>
                            </w:rPr>
                          </w:pPr>
                          <w:r w:rsidRPr="000E2287">
                            <w:rPr>
                              <w:rFonts w:ascii="標楷體" w:eastAsia="標楷體" w:hAnsi="標楷體" w:cstheme="minorBidi" w:hint="eastAsia"/>
                              <w:color w:val="2E74B5" w:themeColor="accent1" w:themeShade="BF"/>
                              <w:sz w:val="20"/>
                              <w:szCs w:val="20"/>
                            </w:rPr>
                            <w:t>提供客服電話、客服email、網站申請等受理方式</w:t>
                          </w:r>
                        </w:p>
                      </w:txbxContent>
                    </v:textbox>
                  </v:rect>
                  <v:rect id="矩形 79" o:spid="_x0000_s1095" style="position:absolute;left:85405;top:21312;width:29300;height:219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" fillcolor="#ffe599 [1303]" stroked="f">
                    <v:fill opacity="32896f"/>
                    <v:textbox>
                      <w:txbxContent>
                        <w:p w14:paraId="26D91D46" w14:textId="77777777" w:rsidR="00982F34" w:rsidRDefault="00982F34" w:rsidP="00754C12">
                          <w:pPr>
                            <w:pStyle w:val="Web"/>
                            <w:spacing w:before="0" w:beforeAutospacing="0" w:after="0" w:afterAutospacing="0" w:line="240" w:lineRule="exact"/>
                            <w:rPr>
                              <w:rFonts w:ascii="標楷體" w:eastAsia="標楷體" w:hAnsi="標楷體" w:cstheme="minorBidi"/>
                              <w:b/>
                              <w:bCs/>
                              <w:color w:val="2E74B5" w:themeColor="accent1" w:themeShade="BF"/>
                              <w:sz w:val="20"/>
                              <w:szCs w:val="20"/>
                            </w:rPr>
                          </w:pPr>
                          <w:r w:rsidRPr="000E2287">
                            <w:rPr>
                              <w:rFonts w:ascii="標楷體" w:eastAsia="標楷體" w:hAnsi="標楷體" w:cstheme="minorBidi" w:hint="eastAsia"/>
                              <w:b/>
                              <w:bCs/>
                              <w:color w:val="2E74B5" w:themeColor="accent1" w:themeShade="BF"/>
                              <w:sz w:val="20"/>
                              <w:szCs w:val="20"/>
                            </w:rPr>
                            <w:t>個資保管權責人員：</w:t>
                          </w:r>
                        </w:p>
                        <w:p w14:paraId="7D400BBB" w14:textId="5C599012" w:rsidR="00982F34" w:rsidRDefault="00982F34" w:rsidP="0028166D">
                          <w:pPr>
                            <w:pStyle w:val="Web"/>
                            <w:numPr>
                              <w:ilvl w:val="0"/>
                              <w:numId w:val="78"/>
                            </w:numPr>
                            <w:spacing w:before="0" w:beforeAutospacing="0" w:after="0" w:afterAutospacing="0" w:line="240" w:lineRule="exact"/>
                            <w:ind w:left="284" w:hanging="284"/>
                            <w:rPr>
                              <w:rFonts w:ascii="標楷體" w:eastAsia="標楷體" w:hAnsi="標楷體" w:cstheme="minorBidi"/>
                              <w:bCs/>
                              <w:color w:val="2E74B5" w:themeColor="accent1" w:themeShade="BF"/>
                              <w:sz w:val="20"/>
                              <w:szCs w:val="20"/>
                            </w:rPr>
                          </w:pPr>
                          <w:r w:rsidRPr="00754C12">
                            <w:rPr>
                              <w:rFonts w:ascii="標楷體" w:eastAsia="標楷體" w:hAnsi="標楷體" w:cstheme="minorBidi" w:hint="eastAsia"/>
                              <w:bCs/>
                              <w:color w:val="2E74B5" w:themeColor="accent1" w:themeShade="BF"/>
                              <w:sz w:val="20"/>
                              <w:szCs w:val="20"/>
                            </w:rPr>
                            <w:t>確認身分</w:t>
                          </w:r>
                        </w:p>
                        <w:p w14:paraId="15C74BC4" w14:textId="249702C7" w:rsidR="00982F34" w:rsidRPr="005D705F" w:rsidRDefault="00982F34" w:rsidP="0028166D">
                          <w:pPr>
                            <w:pStyle w:val="Web"/>
                            <w:numPr>
                              <w:ilvl w:val="0"/>
                              <w:numId w:val="78"/>
                            </w:numPr>
                            <w:spacing w:before="0" w:beforeAutospacing="0" w:after="0" w:afterAutospacing="0" w:line="240" w:lineRule="exact"/>
                            <w:ind w:left="284" w:hanging="284"/>
                            <w:rPr>
                              <w:rFonts w:ascii="標楷體" w:eastAsia="標楷體" w:hAnsi="標楷體" w:cstheme="minorBidi"/>
                              <w:bCs/>
                              <w:color w:val="2E74B5" w:themeColor="accent1" w:themeShade="BF"/>
                              <w:sz w:val="20"/>
                              <w:szCs w:val="20"/>
                            </w:rPr>
                          </w:pPr>
                          <w:r w:rsidRPr="005D705F">
                            <w:rPr>
                              <w:rFonts w:ascii="標楷體" w:eastAsia="標楷體" w:hAnsi="標楷體" w:cstheme="minorBidi" w:hint="eastAsia"/>
                              <w:bCs/>
                              <w:color w:val="2E74B5" w:themeColor="accent1" w:themeShade="BF"/>
                              <w:sz w:val="20"/>
                              <w:szCs w:val="20"/>
                            </w:rPr>
                            <w:t>是否有拒絕事由</w:t>
                          </w:r>
                          <w:r>
                            <w:rPr>
                              <w:rFonts w:ascii="標楷體" w:eastAsia="標楷體" w:hAnsi="標楷體" w:cstheme="minorBidi" w:hint="eastAsia"/>
                              <w:bCs/>
                              <w:color w:val="2E74B5" w:themeColor="accent1" w:themeShade="BF"/>
                              <w:sz w:val="20"/>
                              <w:szCs w:val="20"/>
                            </w:rPr>
                            <w:t>，若有</w:t>
                          </w:r>
                          <w:r>
                            <w:rPr>
                              <w:rFonts w:ascii="標楷體" w:eastAsia="標楷體" w:hAnsi="標楷體" w:cstheme="minorBidi"/>
                              <w:bCs/>
                              <w:color w:val="2E74B5" w:themeColor="accent1" w:themeShade="BF"/>
                              <w:sz w:val="20"/>
                              <w:szCs w:val="20"/>
                            </w:rPr>
                            <w:t>附理由通知當事人</w:t>
                          </w:r>
                        </w:p>
                        <w:p w14:paraId="345D8BCA" w14:textId="2014001F" w:rsidR="00982F34" w:rsidRDefault="00982F34" w:rsidP="0028166D">
                          <w:pPr>
                            <w:pStyle w:val="Web"/>
                            <w:numPr>
                              <w:ilvl w:val="0"/>
                              <w:numId w:val="78"/>
                            </w:numPr>
                            <w:spacing w:before="0" w:beforeAutospacing="0" w:after="0" w:afterAutospacing="0" w:line="240" w:lineRule="exact"/>
                            <w:ind w:left="284" w:hanging="284"/>
                            <w:rPr>
                              <w:rFonts w:ascii="標楷體" w:eastAsia="標楷體" w:hAnsi="標楷體" w:cstheme="minorBidi"/>
                              <w:bCs/>
                              <w:color w:val="2E74B5" w:themeColor="accent1" w:themeShade="BF"/>
                              <w:sz w:val="20"/>
                              <w:szCs w:val="20"/>
                            </w:rPr>
                          </w:pPr>
                          <w:r w:rsidRPr="005D705F">
                            <w:rPr>
                              <w:rFonts w:ascii="標楷體" w:eastAsia="標楷體" w:hAnsi="標楷體" w:cstheme="minorBidi" w:hint="eastAsia"/>
                              <w:bCs/>
                              <w:color w:val="2E74B5" w:themeColor="accent1" w:themeShade="BF"/>
                              <w:sz w:val="20"/>
                              <w:szCs w:val="20"/>
                            </w:rPr>
                            <w:t>評估</w:t>
                          </w:r>
                          <w:r>
                            <w:rPr>
                              <w:rFonts w:ascii="標楷體" w:eastAsia="標楷體" w:hAnsi="標楷體" w:cstheme="minorBidi" w:hint="eastAsia"/>
                              <w:bCs/>
                              <w:color w:val="2E74B5" w:themeColor="accent1" w:themeShade="BF"/>
                              <w:sz w:val="20"/>
                              <w:szCs w:val="20"/>
                            </w:rPr>
                            <w:t>及</w:t>
                          </w:r>
                          <w:r>
                            <w:rPr>
                              <w:rFonts w:ascii="標楷體" w:eastAsia="標楷體" w:hAnsi="標楷體" w:cstheme="minorBidi"/>
                              <w:bCs/>
                              <w:color w:val="2E74B5" w:themeColor="accent1" w:themeShade="BF"/>
                              <w:sz w:val="20"/>
                              <w:szCs w:val="20"/>
                            </w:rPr>
                            <w:t>通知當事人</w:t>
                          </w:r>
                          <w:r w:rsidRPr="005D705F">
                            <w:rPr>
                              <w:rFonts w:ascii="標楷體" w:eastAsia="標楷體" w:hAnsi="標楷體" w:cstheme="minorBidi" w:hint="eastAsia"/>
                              <w:bCs/>
                              <w:color w:val="2E74B5" w:themeColor="accent1" w:themeShade="BF"/>
                              <w:sz w:val="20"/>
                              <w:szCs w:val="20"/>
                            </w:rPr>
                            <w:t>處理期限</w:t>
                          </w:r>
                          <w:r w:rsidRPr="005D705F">
                            <w:rPr>
                              <w:rFonts w:ascii="標楷體" w:eastAsia="標楷體" w:hAnsi="標楷體" w:cstheme="minorBidi"/>
                              <w:bCs/>
                              <w:color w:val="2E74B5" w:themeColor="accent1" w:themeShade="BF"/>
                              <w:sz w:val="20"/>
                              <w:szCs w:val="20"/>
                            </w:rPr>
                            <w:t>及</w:t>
                          </w:r>
                          <w:r>
                            <w:rPr>
                              <w:rFonts w:ascii="標楷體" w:eastAsia="標楷體" w:hAnsi="標楷體" w:cstheme="minorBidi" w:hint="eastAsia"/>
                              <w:bCs/>
                              <w:color w:val="2E74B5" w:themeColor="accent1" w:themeShade="BF"/>
                              <w:sz w:val="20"/>
                              <w:szCs w:val="20"/>
                            </w:rPr>
                            <w:t>是否付費</w:t>
                          </w:r>
                        </w:p>
                        <w:p w14:paraId="036712E2" w14:textId="07325E72" w:rsidR="00982F34" w:rsidRPr="000E2287" w:rsidRDefault="00982F34" w:rsidP="0028166D">
                          <w:pPr>
                            <w:pStyle w:val="Web"/>
                            <w:numPr>
                              <w:ilvl w:val="0"/>
                              <w:numId w:val="78"/>
                            </w:numPr>
                            <w:spacing w:before="0" w:beforeAutospacing="0" w:after="0" w:afterAutospacing="0" w:line="240" w:lineRule="exact"/>
                            <w:ind w:left="284" w:hanging="284"/>
                            <w:rPr>
                              <w:rFonts w:ascii="標楷體" w:eastAsia="標楷體" w:hAnsi="標楷體"/>
                              <w:color w:val="2E74B5" w:themeColor="accent1" w:themeShade="BF"/>
                              <w:sz w:val="20"/>
                              <w:szCs w:val="20"/>
                            </w:rPr>
                          </w:pPr>
                          <w:r>
                            <w:rPr>
                              <w:rFonts w:ascii="標楷體" w:eastAsia="標楷體" w:hAnsi="標楷體" w:cstheme="minorBidi" w:hint="eastAsia"/>
                              <w:bCs/>
                              <w:color w:val="2E74B5" w:themeColor="accent1" w:themeShade="BF"/>
                              <w:sz w:val="20"/>
                              <w:szCs w:val="20"/>
                            </w:rPr>
                            <w:t>提供資料</w:t>
                          </w:r>
                        </w:p>
                      </w:txbxContent>
                    </v:textbox>
                  </v:rect>
                  <v:rect id="矩形 80" o:spid="_x0000_s1096" style="position:absolute;left:59188;top:32549;width:21188;height:140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" fillcolor="#ffe599 [1303]" stroked="f">
                    <v:fill opacity="32896f"/>
                    <v:textbox>
                      <w:txbxContent>
                        <w:p w14:paraId="17E481C4" w14:textId="6B809BC4" w:rsidR="00982F34" w:rsidRPr="000E2287" w:rsidRDefault="00982F34" w:rsidP="00754C12">
                          <w:pPr>
                            <w:pStyle w:val="Web"/>
                            <w:spacing w:before="0" w:beforeAutospacing="0" w:after="0" w:afterAutospacing="0"/>
                            <w:jc w:val="both"/>
                            <w:rPr>
                              <w:rFonts w:ascii="標楷體" w:eastAsia="標楷體" w:hAnsi="標楷體"/>
                              <w:color w:val="2E74B5" w:themeColor="accent1" w:themeShade="BF"/>
                              <w:sz w:val="20"/>
                              <w:szCs w:val="20"/>
                            </w:rPr>
                          </w:pPr>
                          <w:r w:rsidRPr="000E2287">
                            <w:rPr>
                              <w:rFonts w:ascii="標楷體" w:eastAsia="標楷體" w:hAnsi="標楷體" w:cstheme="minorBidi" w:hint="eastAsia"/>
                              <w:b/>
                              <w:bCs/>
                              <w:color w:val="2E74B5" w:themeColor="accent1" w:themeShade="BF"/>
                              <w:sz w:val="20"/>
                              <w:szCs w:val="20"/>
                            </w:rPr>
                            <w:t>聯繫窗口：</w:t>
                          </w:r>
                          <w:r>
                            <w:rPr>
                              <w:rFonts w:ascii="標楷體" w:eastAsia="標楷體" w:hAnsi="標楷體" w:cstheme="minorBidi" w:hint="eastAsia"/>
                              <w:color w:val="2E74B5" w:themeColor="accent1" w:themeShade="BF"/>
                              <w:sz w:val="20"/>
                              <w:szCs w:val="20"/>
                            </w:rPr>
                            <w:t>回復當事人已受理，傳達</w:t>
                          </w:r>
                          <w:r w:rsidRPr="000E2287">
                            <w:rPr>
                              <w:rFonts w:ascii="標楷體" w:eastAsia="標楷體" w:hAnsi="標楷體" w:cstheme="minorBidi" w:hint="eastAsia"/>
                              <w:color w:val="2E74B5" w:themeColor="accent1" w:themeShade="BF"/>
                              <w:sz w:val="20"/>
                              <w:szCs w:val="20"/>
                            </w:rPr>
                            <w:t>個資保管權責人員</w:t>
                          </w:r>
                        </w:p>
                      </w:txbxContent>
                    </v:textbox>
                  </v:rect>
                  <v:shape id="直線單箭頭接點 81" o:spid="_x0000_s1097" type="#_x0000_t32" style="position:absolute;left:54312;top:37455;width:4883;height:3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" strokecolor="#558ed5" strokeweight="2.25pt">
                    <v:stroke endarrow="block" joinstyle="miter"/>
                  </v:shape>
                  <v:shape id="直線單箭頭接點 82" o:spid="_x0000_s1098" type="#_x0000_t32" style="position:absolute;left:80368;top:36908;width:437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" strokecolor="#558ed5" strokeweight="2.25pt">
                    <v:stroke endarrow="block" joinstyle="miter"/>
                  </v:shape>
                  <v:rect id="矩形 84" o:spid="_x0000_s1099" style="position:absolute;left:58880;top:48227;width:21488;height:132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" fillcolor="#ffe599 [1303]" stroked="f">
                    <v:fill opacity="32896f"/>
                    <v:textbox>
                      <w:txbxContent>
                        <w:p w14:paraId="65CFC9ED" w14:textId="6FE2E576" w:rsidR="00982F34" w:rsidRPr="000E2287" w:rsidRDefault="00982F34" w:rsidP="007320C1">
                          <w:pPr>
                            <w:pStyle w:val="Web"/>
                            <w:spacing w:before="0" w:beforeAutospacing="0" w:after="0" w:afterAutospacing="0"/>
                            <w:rPr>
                              <w:rFonts w:ascii="標楷體" w:eastAsia="標楷體" w:hAnsi="標楷體"/>
                              <w:color w:val="2E74B5" w:themeColor="accent1" w:themeShade="BF"/>
                              <w:sz w:val="20"/>
                              <w:szCs w:val="20"/>
                            </w:rPr>
                          </w:pPr>
                          <w:r w:rsidRPr="000E2287">
                            <w:rPr>
                              <w:rFonts w:ascii="標楷體" w:eastAsia="標楷體" w:hAnsi="標楷體" w:cstheme="minorBidi" w:hint="eastAsia"/>
                              <w:b/>
                              <w:bCs/>
                              <w:color w:val="2E74B5" w:themeColor="accent1" w:themeShade="BF"/>
                              <w:sz w:val="20"/>
                              <w:szCs w:val="20"/>
                            </w:rPr>
                            <w:t>聯繫窗口：</w:t>
                          </w:r>
                          <w:r>
                            <w:rPr>
                              <w:rFonts w:ascii="標楷體" w:eastAsia="標楷體" w:hAnsi="標楷體" w:cstheme="minorBidi" w:hint="eastAsia"/>
                              <w:color w:val="2E74B5" w:themeColor="accent1" w:themeShade="BF"/>
                              <w:sz w:val="20"/>
                              <w:szCs w:val="20"/>
                            </w:rPr>
                            <w:t>回復當事人已受理，傳達</w:t>
                          </w:r>
                          <w:r w:rsidRPr="000E2287">
                            <w:rPr>
                              <w:rFonts w:ascii="標楷體" w:eastAsia="標楷體" w:hAnsi="標楷體" w:cstheme="minorBidi" w:hint="eastAsia"/>
                              <w:color w:val="2E74B5" w:themeColor="accent1" w:themeShade="BF"/>
                              <w:sz w:val="20"/>
                              <w:szCs w:val="20"/>
                            </w:rPr>
                            <w:t>個資保管權責人員</w:t>
                          </w:r>
                        </w:p>
                      </w:txbxContent>
                    </v:textbox>
                  </v:rect>
                  <v:shape id="直線單箭頭接點 85" o:spid="_x0000_s1100" type="#_x0000_t32" style="position:absolute;left:80368;top:53406;width:437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" strokecolor="#558ed5" strokeweight="2.25pt">
                    <v:stroke endarrow="block" joinstyle="miter"/>
                  </v:shape>
                  <v:shape id="直線單箭頭接點 86" o:spid="_x0000_s1101" type="#_x0000_t32" style="position:absolute;left:6740;top:53987;width:5400;height: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" strokecolor="#558ed5" strokeweight="2.25pt">
                    <v:stroke endarrow="block" joinstyle="miter"/>
                  </v:shape>
                  <v:shape id="直線單箭頭接點 87" o:spid="_x0000_s1102" type="#_x0000_t32" style="position:absolute;left:24867;top:53578;width:612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" strokecolor="#558ed5" strokeweight="2.25pt">
                    <v:stroke endarrow="block" joinstyle="miter"/>
                  </v:shape>
                  <v:shape id="直線單箭頭接點 88" o:spid="_x0000_s1103" type="#_x0000_t32" style="position:absolute;left:54565;top:53578;width:436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" strokecolor="#558ed5" strokeweight="2.25pt">
                    <v:stroke endarrow="block" joinstyle="miter"/>
                  </v:shape>
                  <v:rect id="矩形 89" o:spid="_x0000_s1104" style="position:absolute;left:30840;top:18189;width:23472;height:135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" fillcolor="#ffe599 [1303]" stroked="f">
                    <v:fill opacity="32896f"/>
                    <v:textbox>
                      <w:txbxContent>
                        <w:p w14:paraId="78F7B8E6" w14:textId="77777777" w:rsidR="00982F34" w:rsidRPr="000E2287" w:rsidRDefault="00982F34" w:rsidP="007320C1">
                          <w:pPr>
                            <w:pStyle w:val="Web"/>
                            <w:spacing w:before="0" w:beforeAutospacing="0" w:after="0" w:afterAutospacing="0"/>
                            <w:rPr>
                              <w:rFonts w:ascii="標楷體" w:eastAsia="標楷體" w:hAnsi="標楷體"/>
                              <w:color w:val="2E74B5" w:themeColor="accent1" w:themeShade="BF"/>
                              <w:sz w:val="20"/>
                              <w:szCs w:val="20"/>
                            </w:rPr>
                          </w:pPr>
                          <w:r w:rsidRPr="000E2287">
                            <w:rPr>
                              <w:rFonts w:ascii="標楷體" w:eastAsia="標楷體" w:hAnsi="標楷體" w:cstheme="minorBidi" w:hint="eastAsia"/>
                              <w:color w:val="2E74B5" w:themeColor="accent1" w:themeShade="BF"/>
                              <w:sz w:val="20"/>
                              <w:szCs w:val="20"/>
                            </w:rPr>
                            <w:t>首次行銷時提供免費電話、客服email或網站申請等受理方式</w:t>
                          </w:r>
                        </w:p>
                      </w:txbxContent>
                    </v:textbox>
                  </v:rect>
                  <v:shape id="直線單箭頭接點 90" o:spid="_x0000_s1105" type="#_x0000_t32" style="position:absolute;left:54512;top:10489;width:437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" strokecolor="#558ed5" strokeweight="2.25pt">
                    <v:stroke endarrow="block" joinstyle="miter"/>
                  </v:shape>
                  <v:shape id="直線單箭頭接點 91" o:spid="_x0000_s1106" type="#_x0000_t32" style="position:absolute;left:54635;top:24090;width:437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" strokecolor="#558ed5" strokeweight="2.25pt">
                    <v:stroke endarrow="block" joinstyle="miter"/>
                  </v:shape>
                </v:group>
                <v:rect id="矩形 1" o:spid="_x0000_s1107" style="position:absolute;left:49720;top:26225;width:17082;height:118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" fillcolor="#ffe599 [1303]" stroked="f">
                  <v:fill opacity="32896f"/>
                  <v:textbox>
                    <w:txbxContent>
                      <w:p w14:paraId="6ADB93F9" w14:textId="77777777" w:rsidR="00982F34" w:rsidRDefault="00982F34" w:rsidP="00FE0133">
                        <w:pPr>
                          <w:pStyle w:val="Web"/>
                          <w:spacing w:before="0" w:beforeAutospacing="0" w:after="0" w:afterAutospacing="0" w:line="240" w:lineRule="exact"/>
                          <w:rPr>
                            <w:rFonts w:ascii="標楷體" w:eastAsia="標楷體" w:hAnsi="標楷體" w:cstheme="minorBidi"/>
                            <w:b/>
                            <w:bCs/>
                            <w:color w:val="2E74B5" w:themeColor="accent1" w:themeShade="BF"/>
                            <w:sz w:val="20"/>
                            <w:szCs w:val="20"/>
                          </w:rPr>
                        </w:pPr>
                        <w:r w:rsidRPr="000E2287">
                          <w:rPr>
                            <w:rFonts w:ascii="標楷體" w:eastAsia="標楷體" w:hAnsi="標楷體" w:cstheme="minorBidi" w:hint="eastAsia"/>
                            <w:b/>
                            <w:bCs/>
                            <w:color w:val="2E74B5" w:themeColor="accent1" w:themeShade="BF"/>
                            <w:sz w:val="20"/>
                            <w:szCs w:val="20"/>
                          </w:rPr>
                          <w:t>個資保管權責人員：</w:t>
                        </w:r>
                      </w:p>
                      <w:p w14:paraId="04C89785" w14:textId="77777777" w:rsidR="00982F34" w:rsidRDefault="00982F34" w:rsidP="0028166D">
                        <w:pPr>
                          <w:pStyle w:val="Web"/>
                          <w:numPr>
                            <w:ilvl w:val="0"/>
                            <w:numId w:val="79"/>
                          </w:numPr>
                          <w:spacing w:before="0" w:beforeAutospacing="0" w:after="0" w:afterAutospacing="0" w:line="240" w:lineRule="exact"/>
                          <w:ind w:left="284" w:hanging="284"/>
                          <w:rPr>
                            <w:rFonts w:ascii="標楷體" w:eastAsia="標楷體" w:hAnsi="標楷體" w:cstheme="minorBidi"/>
                            <w:bCs/>
                            <w:color w:val="2E74B5" w:themeColor="accent1" w:themeShade="BF"/>
                            <w:sz w:val="20"/>
                            <w:szCs w:val="20"/>
                          </w:rPr>
                        </w:pPr>
                        <w:r w:rsidRPr="00754C12">
                          <w:rPr>
                            <w:rFonts w:ascii="標楷體" w:eastAsia="標楷體" w:hAnsi="標楷體" w:cstheme="minorBidi" w:hint="eastAsia"/>
                            <w:bCs/>
                            <w:color w:val="2E74B5" w:themeColor="accent1" w:themeShade="BF"/>
                            <w:sz w:val="20"/>
                            <w:szCs w:val="20"/>
                          </w:rPr>
                          <w:t>確認身分</w:t>
                        </w:r>
                      </w:p>
                      <w:p w14:paraId="1E6977B3" w14:textId="3A058559" w:rsidR="00982F34" w:rsidRPr="005D705F" w:rsidRDefault="00982F34" w:rsidP="0028166D">
                        <w:pPr>
                          <w:pStyle w:val="Web"/>
                          <w:numPr>
                            <w:ilvl w:val="0"/>
                            <w:numId w:val="79"/>
                          </w:numPr>
                          <w:spacing w:before="0" w:beforeAutospacing="0" w:after="0" w:afterAutospacing="0" w:line="240" w:lineRule="exact"/>
                          <w:ind w:left="284" w:hanging="284"/>
                          <w:rPr>
                            <w:rFonts w:ascii="標楷體" w:eastAsia="標楷體" w:hAnsi="標楷體" w:cstheme="minorBidi"/>
                            <w:bCs/>
                            <w:color w:val="2E74B5" w:themeColor="accent1" w:themeShade="BF"/>
                            <w:sz w:val="20"/>
                            <w:szCs w:val="20"/>
                          </w:rPr>
                        </w:pPr>
                        <w:r>
                          <w:rPr>
                            <w:rFonts w:ascii="標楷體" w:eastAsia="標楷體" w:hAnsi="標楷體" w:cstheme="minorBidi" w:hint="eastAsia"/>
                            <w:bCs/>
                            <w:color w:val="2E74B5" w:themeColor="accent1" w:themeShade="BF"/>
                            <w:sz w:val="20"/>
                            <w:szCs w:val="20"/>
                          </w:rPr>
                          <w:t>資料正確性有無爭議，若有則</w:t>
                        </w:r>
                        <w:r>
                          <w:rPr>
                            <w:rFonts w:ascii="標楷體" w:eastAsia="標楷體" w:hAnsi="標楷體" w:cstheme="minorBidi"/>
                            <w:bCs/>
                            <w:color w:val="2E74B5" w:themeColor="accent1" w:themeShade="BF"/>
                            <w:sz w:val="20"/>
                            <w:szCs w:val="20"/>
                          </w:rPr>
                          <w:t>標註</w:t>
                        </w:r>
                        <w:r>
                          <w:rPr>
                            <w:rFonts w:ascii="標楷體" w:eastAsia="標楷體" w:hAnsi="標楷體" w:cstheme="minorBidi" w:hint="eastAsia"/>
                            <w:bCs/>
                            <w:color w:val="2E74B5" w:themeColor="accent1" w:themeShade="BF"/>
                            <w:sz w:val="20"/>
                            <w:szCs w:val="20"/>
                          </w:rPr>
                          <w:t>，原則</w:t>
                        </w:r>
                        <w:r>
                          <w:rPr>
                            <w:rFonts w:ascii="標楷體" w:eastAsia="標楷體" w:hAnsi="標楷體" w:cstheme="minorBidi"/>
                            <w:bCs/>
                            <w:color w:val="2E74B5" w:themeColor="accent1" w:themeShade="BF"/>
                            <w:sz w:val="20"/>
                            <w:szCs w:val="20"/>
                          </w:rPr>
                          <w:t>停</w:t>
                        </w:r>
                        <w:r>
                          <w:rPr>
                            <w:rFonts w:ascii="標楷體" w:eastAsia="標楷體" w:hAnsi="標楷體" w:cstheme="minorBidi" w:hint="eastAsia"/>
                            <w:bCs/>
                            <w:color w:val="2E74B5" w:themeColor="accent1" w:themeShade="BF"/>
                            <w:sz w:val="20"/>
                            <w:szCs w:val="20"/>
                          </w:rPr>
                          <w:t>止</w:t>
                        </w:r>
                        <w:r>
                          <w:rPr>
                            <w:rFonts w:ascii="標楷體" w:eastAsia="標楷體" w:hAnsi="標楷體" w:cstheme="minorBidi"/>
                            <w:bCs/>
                            <w:color w:val="2E74B5" w:themeColor="accent1" w:themeShade="BF"/>
                            <w:sz w:val="20"/>
                            <w:szCs w:val="20"/>
                          </w:rPr>
                          <w:t>使用</w:t>
                        </w:r>
                        <w:r>
                          <w:rPr>
                            <w:rFonts w:ascii="標楷體" w:eastAsia="標楷體" w:hAnsi="標楷體" w:cstheme="minorBidi" w:hint="eastAsia"/>
                            <w:bCs/>
                            <w:color w:val="2E74B5" w:themeColor="accent1" w:themeShade="BF"/>
                            <w:sz w:val="20"/>
                            <w:szCs w:val="20"/>
                          </w:rPr>
                          <w:t>，例外可繼續利用</w:t>
                        </w:r>
                      </w:p>
                      <w:p w14:paraId="5F8A46B2" w14:textId="1F3244EB" w:rsidR="00982F34" w:rsidRPr="00FE0133" w:rsidRDefault="00982F34" w:rsidP="0028166D">
                        <w:pPr>
                          <w:pStyle w:val="Web"/>
                          <w:numPr>
                            <w:ilvl w:val="0"/>
                            <w:numId w:val="79"/>
                          </w:numPr>
                          <w:spacing w:before="0" w:beforeAutospacing="0" w:after="0" w:afterAutospacing="0" w:line="240" w:lineRule="exact"/>
                          <w:ind w:left="284" w:hanging="284"/>
                          <w:rPr>
                            <w:rFonts w:ascii="標楷體" w:eastAsia="標楷體" w:hAnsi="標楷體"/>
                            <w:color w:val="2E74B5" w:themeColor="accent1" w:themeShade="BF"/>
                            <w:sz w:val="20"/>
                            <w:szCs w:val="20"/>
                          </w:rPr>
                        </w:pPr>
                        <w:r w:rsidRPr="00FE0133">
                          <w:rPr>
                            <w:rFonts w:ascii="標楷體" w:eastAsia="標楷體" w:hAnsi="標楷體" w:cstheme="minorBidi" w:hint="eastAsia"/>
                            <w:bCs/>
                            <w:color w:val="2E74B5" w:themeColor="accent1" w:themeShade="BF"/>
                            <w:sz w:val="20"/>
                            <w:szCs w:val="20"/>
                          </w:rPr>
                          <w:t>若無爭議</w:t>
                        </w:r>
                        <w:r w:rsidRPr="00FE0133">
                          <w:rPr>
                            <w:rFonts w:ascii="標楷體" w:eastAsia="標楷體" w:hAnsi="標楷體" w:cstheme="minorBidi"/>
                            <w:bCs/>
                            <w:color w:val="2E74B5" w:themeColor="accent1" w:themeShade="BF"/>
                            <w:sz w:val="20"/>
                            <w:szCs w:val="20"/>
                          </w:rPr>
                          <w:t>，</w:t>
                        </w:r>
                        <w:r>
                          <w:rPr>
                            <w:rFonts w:ascii="標楷體" w:eastAsia="標楷體" w:hAnsi="標楷體" w:cstheme="minorBidi" w:hint="eastAsia"/>
                            <w:bCs/>
                            <w:color w:val="2E74B5" w:themeColor="accent1" w:themeShade="BF"/>
                            <w:sz w:val="20"/>
                            <w:szCs w:val="20"/>
                          </w:rPr>
                          <w:t>進行資料更正並通知當事人</w:t>
                        </w:r>
                      </w:p>
                    </w:txbxContent>
                  </v:textbox>
                </v:rect>
              </v:group>
            </w:pict>
          </mc:Fallback>
        </mc:AlternateContent>
      </w:r>
      <w:r w:rsidR="007320C1">
        <w:rPr>
          <w:noProof/>
          <w:szCs w:val="24"/>
        </w:rPr>
        <mc:AlternateContent>
          <mc:Choice Requires="wps">
            <w:drawing>
              <wp:inline distT="0" distB="0" distL="0" distR="0" wp14:anchorId="5207293B" wp14:editId="2E524266">
                <wp:extent cx="6807200" cy="3663950"/>
                <wp:effectExtent l="0" t="0" r="12700" b="12700"/>
                <wp:docPr id="92" name="矩形 92"/>
                <wp:cNvGraphicFramePr/>
                <a:graphic xmlns:a="http://schemas.openxmlformats.org/drawingml/2006/main">
                  <a:graphicData uri="http://schemas.microsoft.com/office/word/2010/wordprocessingShape">
                    <wps:wsp>
                      <wps:cNvSpPr/>
                      <wps:spPr>
                        <a:xfrm>
                          <a:off x="0" y="0"/>
                          <a:ext cx="6807200" cy="3663950"/>
                        </a:xfrm>
                        <a:prstGeom prst="rect">
                          <a:avLst/>
                        </a:prstGeom>
                        <a:no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46C98D2" id="矩形 92" o:spid="_x0000_s1026" style="width:536pt;height:28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" filled="f" strokecolor="#d8d8d8 [2732]" strokeweight="1pt">
                <w10:anchorlock/>
              </v:rect>
            </w:pict>
          </mc:Fallback>
        </mc:AlternateContent>
      </w:r>
    </w:p>
    <w:p w14:paraId="51CBB55B" w14:textId="77777777" w:rsidR="00933347" w:rsidRPr="00C66DA6" w:rsidRDefault="00933347" w:rsidP="00933347">
      <w:pPr>
        <w:pStyle w:val="a4"/>
        <w:numPr>
          <w:ilvl w:val="0"/>
          <w:numId w:val="4"/>
        </w:numPr>
        <w:snapToGrid w:val="0"/>
        <w:spacing w:before="100" w:beforeAutospacing="1" w:after="100" w:afterAutospacing="1" w:line="460" w:lineRule="exact"/>
        <w:ind w:leftChars="0" w:left="482" w:hanging="482"/>
        <w:rPr>
          <w:rFonts w:ascii="Times New Roman" w:eastAsia="標楷體" w:hAnsi="Times New Roman"/>
          <w:b/>
          <w:szCs w:val="24"/>
        </w:rPr>
      </w:pPr>
      <w:r w:rsidRPr="00C66DA6">
        <w:rPr>
          <w:rFonts w:ascii="Times New Roman" w:eastAsia="標楷體" w:hAnsi="Times New Roman" w:hint="eastAsia"/>
          <w:b/>
          <w:szCs w:val="24"/>
        </w:rPr>
        <w:t>資料安全管理</w:t>
      </w:r>
    </w:p>
    <w:p w14:paraId="0EF95847" w14:textId="61A64785" w:rsidR="00871C4B" w:rsidRPr="000F0608" w:rsidRDefault="000E2287" w:rsidP="0028166D">
      <w:pPr>
        <w:pStyle w:val="a4"/>
        <w:numPr>
          <w:ilvl w:val="2"/>
          <w:numId w:val="43"/>
        </w:numPr>
        <w:snapToGrid w:val="0"/>
        <w:spacing w:beforeLines="50" w:before="180" w:afterLines="50" w:after="180" w:line="460" w:lineRule="exact"/>
        <w:ind w:leftChars="100" w:left="722" w:hanging="482"/>
        <w:rPr>
          <w:rFonts w:ascii="標楷體" w:eastAsia="標楷體" w:hAnsi="標楷體"/>
          <w:b/>
          <w:szCs w:val="24"/>
        </w:rPr>
      </w:pPr>
      <w:r w:rsidRPr="000E2287">
        <w:rPr>
          <w:rFonts w:ascii="Times New Roman" w:eastAsia="標楷體" w:hAnsi="Times New Roman" w:hint="eastAsia"/>
          <w:b/>
          <w:szCs w:val="24"/>
        </w:rPr>
        <w:t>本公司</w:t>
      </w:r>
      <w:r w:rsidRPr="000E2287">
        <w:rPr>
          <w:rFonts w:ascii="Times New Roman" w:eastAsia="標楷體" w:hAnsi="Times New Roman" w:hint="eastAsia"/>
          <w:b/>
          <w:szCs w:val="24"/>
          <w:lang w:eastAsia="zh-TW"/>
        </w:rPr>
        <w:t>提供</w:t>
      </w:r>
      <w:r w:rsidRPr="000E2287">
        <w:rPr>
          <w:rFonts w:ascii="標楷體" w:eastAsia="標楷體" w:hAnsi="標楷體" w:hint="eastAsia"/>
          <w:b/>
          <w:szCs w:val="24"/>
        </w:rPr>
        <w:t>之</w:t>
      </w:r>
      <w:r w:rsidRPr="000E2287">
        <w:rPr>
          <w:rFonts w:ascii="標楷體" w:eastAsia="標楷體" w:hAnsi="標楷體" w:hint="eastAsia"/>
          <w:b/>
          <w:color w:val="2E74B5" w:themeColor="accent1" w:themeShade="BF"/>
          <w:szCs w:val="24"/>
          <w:u w:val="single"/>
        </w:rPr>
        <w:t xml:space="preserve">   </w:t>
      </w:r>
      <w:r w:rsidRPr="000E2287">
        <w:rPr>
          <w:rFonts w:ascii="標楷體" w:eastAsia="標楷體" w:hAnsi="標楷體" w:hint="eastAsia"/>
          <w:b/>
          <w:color w:val="2E74B5" w:themeColor="accent1" w:themeShade="BF"/>
          <w:szCs w:val="24"/>
          <w:u w:val="single"/>
          <w:lang w:eastAsia="zh-TW"/>
        </w:rPr>
        <w:t>開店平台</w:t>
      </w:r>
      <w:r w:rsidRPr="000E2287">
        <w:rPr>
          <w:rFonts w:ascii="標楷體" w:eastAsia="標楷體" w:hAnsi="標楷體" w:hint="eastAsia"/>
          <w:b/>
          <w:color w:val="2E74B5" w:themeColor="accent1" w:themeShade="BF"/>
          <w:szCs w:val="24"/>
          <w:u w:val="single"/>
        </w:rPr>
        <w:t xml:space="preserve">    </w:t>
      </w:r>
      <w:r w:rsidRPr="000E2287">
        <w:rPr>
          <w:rFonts w:ascii="標楷體" w:eastAsia="標楷體" w:hAnsi="標楷體" w:hint="eastAsia"/>
          <w:b/>
          <w:szCs w:val="24"/>
        </w:rPr>
        <w:t>系統</w:t>
      </w:r>
      <w:r w:rsidRPr="000E2287">
        <w:rPr>
          <w:rFonts w:ascii="標楷體" w:eastAsia="標楷體" w:hAnsi="標楷體" w:hint="eastAsia"/>
          <w:b/>
          <w:szCs w:val="24"/>
          <w:lang w:eastAsia="zh-TW"/>
        </w:rPr>
        <w:t>服務</w:t>
      </w:r>
      <w:r w:rsidRPr="000E2287">
        <w:rPr>
          <w:rFonts w:ascii="Times New Roman" w:eastAsia="標楷體" w:hAnsi="Times New Roman" w:hint="eastAsia"/>
          <w:b/>
          <w:szCs w:val="24"/>
          <w:lang w:eastAsia="zh-TW"/>
        </w:rPr>
        <w:t>，自行、或</w:t>
      </w:r>
      <w:r w:rsidRPr="000E2287">
        <w:rPr>
          <w:rFonts w:ascii="標楷體" w:eastAsia="標楷體" w:hAnsi="標楷體" w:hint="eastAsia"/>
          <w:b/>
          <w:szCs w:val="24"/>
          <w:lang w:eastAsia="zh-TW"/>
        </w:rPr>
        <w:t>協助客戶蒐集、處理或利用個人資料時</w:t>
      </w:r>
      <w:r w:rsidR="000F0608">
        <w:rPr>
          <w:rFonts w:ascii="標楷體" w:eastAsia="標楷體" w:hAnsi="標楷體" w:hint="eastAsia"/>
          <w:b/>
          <w:szCs w:val="24"/>
          <w:lang w:eastAsia="zh-TW"/>
        </w:rPr>
        <w:t xml:space="preserve">，提供 </w:t>
      </w:r>
      <w:r w:rsidR="000F0608" w:rsidRPr="00F71776">
        <w:rPr>
          <w:rFonts w:ascii="標楷體" w:eastAsia="標楷體" w:hAnsi="標楷體" w:hint="eastAsia"/>
          <w:szCs w:val="24"/>
        </w:rPr>
        <w:t>□</w:t>
      </w:r>
      <w:r w:rsidR="000F0608">
        <w:rPr>
          <w:rFonts w:ascii="標楷體" w:eastAsia="標楷體" w:hAnsi="標楷體" w:hint="eastAsia"/>
          <w:b/>
          <w:szCs w:val="24"/>
          <w:lang w:eastAsia="zh-TW"/>
        </w:rPr>
        <w:t xml:space="preserve">代管伺服器  </w:t>
      </w:r>
      <w:r w:rsidR="000F0608" w:rsidRPr="00F71776">
        <w:rPr>
          <w:rFonts w:ascii="標楷體" w:eastAsia="標楷體" w:hAnsi="標楷體" w:hint="eastAsia"/>
          <w:szCs w:val="24"/>
        </w:rPr>
        <w:t>□</w:t>
      </w:r>
      <w:r w:rsidR="000F0608">
        <w:rPr>
          <w:rFonts w:ascii="標楷體" w:eastAsia="標楷體" w:hAnsi="標楷體" w:hint="eastAsia"/>
          <w:b/>
          <w:szCs w:val="24"/>
          <w:lang w:eastAsia="zh-TW"/>
        </w:rPr>
        <w:t xml:space="preserve">代維運系統     </w:t>
      </w:r>
      <w:r w:rsidR="000F0608" w:rsidRPr="00A0243E">
        <w:rPr>
          <w:rFonts w:ascii="標楷體" w:eastAsia="標楷體" w:hAnsi="標楷體" w:hint="eastAsia"/>
          <w:color w:val="2E74B5" w:themeColor="accent1" w:themeShade="BF"/>
          <w:szCs w:val="24"/>
        </w:rPr>
        <w:t>■</w:t>
      </w:r>
      <w:r w:rsidRPr="000E2287">
        <w:rPr>
          <w:rFonts w:ascii="標楷體" w:eastAsia="標楷體" w:hAnsi="標楷體" w:hint="eastAsia"/>
          <w:b/>
          <w:szCs w:val="24"/>
          <w:lang w:eastAsia="zh-TW"/>
        </w:rPr>
        <w:t>SaaS服務</w:t>
      </w:r>
      <w:r w:rsidR="00A424BF">
        <w:rPr>
          <w:rFonts w:ascii="標楷體" w:eastAsia="標楷體" w:hAnsi="標楷體" w:hint="eastAsia"/>
          <w:b/>
          <w:szCs w:val="24"/>
          <w:lang w:eastAsia="zh-TW"/>
        </w:rPr>
        <w:t>（存</w:t>
      </w:r>
      <w:r w:rsidR="000F0608">
        <w:rPr>
          <w:rFonts w:ascii="標楷體" w:eastAsia="標楷體" w:hAnsi="標楷體" w:hint="eastAsia"/>
          <w:b/>
          <w:szCs w:val="24"/>
          <w:lang w:eastAsia="zh-TW"/>
        </w:rPr>
        <w:t>於</w:t>
      </w:r>
      <w:r w:rsidR="000F0608" w:rsidRPr="00A424BF">
        <w:rPr>
          <w:rFonts w:ascii="標楷體" w:eastAsia="標楷體" w:hAnsi="標楷體" w:hint="eastAsia"/>
          <w:b/>
          <w:color w:val="2E74B5" w:themeColor="accent1" w:themeShade="BF"/>
          <w:szCs w:val="24"/>
          <w:u w:val="single"/>
          <w:lang w:eastAsia="zh-TW"/>
        </w:rPr>
        <w:t>___</w:t>
      </w:r>
      <w:r w:rsidR="00A424BF" w:rsidRPr="00A424BF">
        <w:rPr>
          <w:rFonts w:ascii="標楷體" w:eastAsia="標楷體" w:hAnsi="標楷體" w:hint="eastAsia"/>
          <w:b/>
          <w:color w:val="2E74B5" w:themeColor="accent1" w:themeShade="BF"/>
          <w:szCs w:val="24"/>
          <w:u w:val="single"/>
          <w:lang w:eastAsia="zh-TW"/>
        </w:rPr>
        <w:t>例如AWS</w:t>
      </w:r>
      <w:r w:rsidR="000F0608" w:rsidRPr="00A424BF">
        <w:rPr>
          <w:rFonts w:ascii="標楷體" w:eastAsia="標楷體" w:hAnsi="標楷體" w:hint="eastAsia"/>
          <w:b/>
          <w:color w:val="2E74B5" w:themeColor="accent1" w:themeShade="BF"/>
          <w:szCs w:val="24"/>
          <w:u w:val="single"/>
          <w:lang w:eastAsia="zh-TW"/>
        </w:rPr>
        <w:t>____</w:t>
      </w:r>
      <w:r w:rsidR="000F0608">
        <w:rPr>
          <w:rFonts w:ascii="標楷體" w:eastAsia="標楷體" w:hAnsi="標楷體" w:hint="eastAsia"/>
          <w:b/>
          <w:szCs w:val="24"/>
          <w:lang w:eastAsia="zh-TW"/>
        </w:rPr>
        <w:t>雲端伺服器</w:t>
      </w:r>
      <w:r w:rsidR="00A424BF">
        <w:rPr>
          <w:rFonts w:ascii="標楷體" w:eastAsia="標楷體" w:hAnsi="標楷體" w:hint="eastAsia"/>
          <w:b/>
          <w:szCs w:val="24"/>
          <w:lang w:eastAsia="zh-TW"/>
        </w:rPr>
        <w:t>）</w:t>
      </w:r>
      <w:r w:rsidRPr="000E2287">
        <w:rPr>
          <w:rFonts w:ascii="標楷體" w:eastAsia="標楷體" w:hAnsi="標楷體" w:hint="eastAsia"/>
          <w:b/>
          <w:szCs w:val="24"/>
        </w:rPr>
        <w:t>，採取以下資料安全管理措施：</w:t>
      </w:r>
      <w:commentRangeStart w:id="11"/>
      <w:r w:rsidR="00ED06AB" w:rsidRPr="000E2287">
        <w:rPr>
          <w:rFonts w:ascii="Times New Roman" w:eastAsia="標楷體" w:hAnsi="Times New Roman" w:hint="eastAsia"/>
          <w:szCs w:val="24"/>
          <w:shd w:val="pct15" w:color="auto" w:fill="FFFFFF"/>
        </w:rPr>
        <w:t>【註：</w:t>
      </w:r>
      <w:r w:rsidR="00ED06AB">
        <w:rPr>
          <w:rFonts w:ascii="Times New Roman" w:eastAsia="標楷體" w:hAnsi="Times New Roman" w:hint="eastAsia"/>
          <w:szCs w:val="24"/>
          <w:shd w:val="pct15" w:color="auto" w:fill="FFFFFF"/>
          <w:lang w:eastAsia="zh-TW"/>
        </w:rPr>
        <w:t>不適用者（例如賣斷</w:t>
      </w:r>
      <w:r w:rsidR="00ED06AB" w:rsidRPr="000E2287">
        <w:rPr>
          <w:rFonts w:ascii="Times New Roman" w:eastAsia="標楷體" w:hAnsi="Times New Roman" w:hint="eastAsia"/>
          <w:szCs w:val="24"/>
          <w:shd w:val="pct15" w:color="auto" w:fill="FFFFFF"/>
        </w:rPr>
        <w:t>系統</w:t>
      </w:r>
      <w:r w:rsidR="00ED06AB" w:rsidRPr="000E2287">
        <w:rPr>
          <w:rFonts w:ascii="Times New Roman" w:eastAsia="標楷體" w:hAnsi="Times New Roman" w:hint="eastAsia"/>
          <w:szCs w:val="24"/>
          <w:shd w:val="pct15" w:color="auto" w:fill="FFFFFF"/>
          <w:lang w:eastAsia="zh-TW"/>
        </w:rPr>
        <w:t>產品</w:t>
      </w:r>
      <w:r w:rsidR="00ED06AB">
        <w:rPr>
          <w:rFonts w:ascii="Times New Roman" w:eastAsia="標楷體" w:hAnsi="Times New Roman" w:hint="eastAsia"/>
          <w:szCs w:val="24"/>
          <w:shd w:val="pct15" w:color="auto" w:fill="FFFFFF"/>
          <w:lang w:eastAsia="zh-TW"/>
        </w:rPr>
        <w:t>），</w:t>
      </w:r>
      <w:r w:rsidR="00ED06AB" w:rsidRPr="002604DA">
        <w:rPr>
          <w:rFonts w:ascii="Times New Roman" w:eastAsia="標楷體" w:hAnsi="Times New Roman" w:hint="eastAsia"/>
          <w:szCs w:val="24"/>
          <w:shd w:val="pct15" w:color="auto" w:fill="FFFFFF"/>
        </w:rPr>
        <w:t>本項目可不填寫</w:t>
      </w:r>
      <w:r w:rsidR="00ED06AB" w:rsidRPr="000E2287">
        <w:rPr>
          <w:rFonts w:ascii="Times New Roman" w:eastAsia="標楷體" w:hAnsi="Times New Roman" w:hint="eastAsia"/>
          <w:szCs w:val="24"/>
          <w:shd w:val="pct15" w:color="auto" w:fill="FFFFFF"/>
        </w:rPr>
        <w:t>】</w:t>
      </w:r>
      <w:commentRangeEnd w:id="11"/>
      <w:r w:rsidR="000F0608">
        <w:rPr>
          <w:rStyle w:val="aa"/>
          <w:lang w:val="en-US" w:eastAsia="zh-TW"/>
        </w:rPr>
        <w:commentReference w:id="11"/>
      </w:r>
    </w:p>
    <w:p w14:paraId="0EBC44B5" w14:textId="75FB956B" w:rsidR="00871C4B" w:rsidRPr="002604DA" w:rsidRDefault="00871C4B" w:rsidP="00F03E91">
      <w:pPr>
        <w:pStyle w:val="a4"/>
        <w:numPr>
          <w:ilvl w:val="0"/>
          <w:numId w:val="50"/>
        </w:numPr>
        <w:snapToGrid w:val="0"/>
        <w:spacing w:beforeLines="50" w:before="180" w:afterLines="50" w:after="180" w:line="460" w:lineRule="exact"/>
        <w:ind w:left="720" w:hangingChars="100" w:hanging="240"/>
        <w:jc w:val="both"/>
        <w:rPr>
          <w:rFonts w:ascii="Times New Roman" w:eastAsia="標楷體" w:hAnsi="Times New Roman"/>
          <w:szCs w:val="24"/>
        </w:rPr>
      </w:pPr>
      <w:r w:rsidRPr="002604DA">
        <w:rPr>
          <w:rFonts w:ascii="Times New Roman" w:eastAsia="標楷體" w:hAnsi="Times New Roman" w:hint="eastAsia"/>
          <w:szCs w:val="24"/>
        </w:rPr>
        <w:t>加密：</w:t>
      </w:r>
      <w:r w:rsidR="00E915A7" w:rsidRPr="005D7423">
        <w:rPr>
          <w:rFonts w:ascii="Times New Roman" w:eastAsia="標楷體" w:hAnsi="Times New Roman" w:hint="eastAsia"/>
          <w:szCs w:val="24"/>
        </w:rPr>
        <w:t>個人資料有加密之必要</w:t>
      </w:r>
      <w:r w:rsidR="00E915A7">
        <w:rPr>
          <w:rFonts w:ascii="Times New Roman" w:eastAsia="標楷體" w:hAnsi="Times New Roman" w:hint="eastAsia"/>
          <w:szCs w:val="24"/>
          <w:lang w:eastAsia="zh-TW"/>
        </w:rPr>
        <w:t>時，於</w:t>
      </w:r>
      <w:r w:rsidR="00E915A7" w:rsidRPr="00C66DA6">
        <w:rPr>
          <w:rFonts w:ascii="標楷體" w:eastAsia="標楷體" w:hAnsi="標楷體"/>
          <w:b/>
          <w:color w:val="0070C0"/>
          <w:szCs w:val="24"/>
          <w:u w:val="single"/>
        </w:rPr>
        <w:t xml:space="preserve">  </w:t>
      </w:r>
      <w:r w:rsidR="00CB50A7">
        <w:rPr>
          <w:rFonts w:ascii="標楷體" w:eastAsia="標楷體" w:hAnsi="標楷體" w:hint="eastAsia"/>
          <w:b/>
          <w:color w:val="0070C0"/>
          <w:szCs w:val="24"/>
          <w:u w:val="single"/>
          <w:lang w:eastAsia="zh-TW"/>
        </w:rPr>
        <w:t>儲存於資料庫</w:t>
      </w:r>
      <w:r w:rsidR="00E915A7" w:rsidRPr="00C66DA6">
        <w:rPr>
          <w:rFonts w:ascii="標楷體" w:eastAsia="標楷體" w:hAnsi="標楷體"/>
          <w:b/>
          <w:color w:val="0070C0"/>
          <w:szCs w:val="24"/>
          <w:u w:val="single"/>
        </w:rPr>
        <w:t xml:space="preserve">  </w:t>
      </w:r>
      <w:r w:rsidR="00E915A7" w:rsidRPr="005D7423">
        <w:rPr>
          <w:rFonts w:ascii="Times New Roman" w:eastAsia="標楷體" w:hAnsi="Times New Roman" w:hint="eastAsia"/>
          <w:szCs w:val="24"/>
          <w:lang w:eastAsia="zh-TW"/>
        </w:rPr>
        <w:t>時</w:t>
      </w:r>
      <w:r w:rsidR="00E915A7" w:rsidRPr="00F71776">
        <w:rPr>
          <w:rFonts w:ascii="Times New Roman" w:eastAsia="標楷體" w:hAnsi="Times New Roman" w:hint="eastAsia"/>
          <w:szCs w:val="24"/>
        </w:rPr>
        <w:t>採取</w:t>
      </w:r>
      <w:r w:rsidR="00860E00">
        <w:rPr>
          <w:rFonts w:ascii="Times New Roman" w:eastAsia="標楷體" w:hAnsi="Times New Roman" w:hint="eastAsia"/>
          <w:szCs w:val="24"/>
          <w:u w:val="single"/>
        </w:rPr>
        <w:t xml:space="preserve">  </w:t>
      </w:r>
      <w:r w:rsidR="00860E00">
        <w:rPr>
          <w:rFonts w:ascii="Times New Roman" w:eastAsia="標楷體" w:hAnsi="Times New Roman"/>
          <w:szCs w:val="24"/>
          <w:u w:val="single"/>
        </w:rPr>
        <w:t xml:space="preserve"> </w:t>
      </w:r>
      <w:bookmarkStart w:id="12" w:name="_Hlk219808864"/>
      <w:r w:rsidR="00A93729">
        <w:rPr>
          <w:rFonts w:ascii="Times New Roman" w:eastAsia="標楷體" w:hAnsi="Times New Roman" w:hint="eastAsia"/>
          <w:b/>
          <w:color w:val="2E74B5" w:themeColor="accent1" w:themeShade="BF"/>
          <w:szCs w:val="24"/>
          <w:u w:val="single"/>
          <w:lang w:eastAsia="zh-TW"/>
        </w:rPr>
        <w:t>加密強度</w:t>
      </w:r>
      <w:r w:rsidR="00A93729">
        <w:rPr>
          <w:rFonts w:ascii="Times New Roman" w:eastAsia="標楷體" w:hAnsi="Times New Roman" w:hint="eastAsia"/>
          <w:b/>
          <w:color w:val="2E74B5" w:themeColor="accent1" w:themeShade="BF"/>
          <w:szCs w:val="24"/>
          <w:u w:val="single"/>
          <w:lang w:eastAsia="zh-TW"/>
        </w:rPr>
        <w:t>A</w:t>
      </w:r>
      <w:r w:rsidR="00860E00" w:rsidRPr="00860E00">
        <w:rPr>
          <w:rFonts w:ascii="Times New Roman" w:eastAsia="標楷體" w:hAnsi="Times New Roman" w:hint="eastAsia"/>
          <w:b/>
          <w:color w:val="2E74B5" w:themeColor="accent1" w:themeShade="BF"/>
          <w:szCs w:val="24"/>
          <w:u w:val="single"/>
          <w:lang w:eastAsia="zh-TW"/>
        </w:rPr>
        <w:t>ES2</w:t>
      </w:r>
      <w:r w:rsidR="00860E00" w:rsidRPr="00860E00">
        <w:rPr>
          <w:rFonts w:ascii="Times New Roman" w:eastAsia="標楷體" w:hAnsi="Times New Roman"/>
          <w:b/>
          <w:color w:val="2E74B5" w:themeColor="accent1" w:themeShade="BF"/>
          <w:szCs w:val="24"/>
          <w:u w:val="single"/>
          <w:lang w:eastAsia="zh-TW"/>
        </w:rPr>
        <w:t>56</w:t>
      </w:r>
      <w:r w:rsidR="001D3236" w:rsidRPr="001D3236">
        <w:rPr>
          <w:rFonts w:ascii="Times New Roman" w:eastAsia="標楷體" w:hAnsi="Times New Roman" w:hint="eastAsia"/>
          <w:b/>
          <w:color w:val="2E74B5" w:themeColor="accent1" w:themeShade="BF"/>
          <w:szCs w:val="24"/>
          <w:u w:val="single"/>
          <w:lang w:eastAsia="zh-TW"/>
        </w:rPr>
        <w:t>以上</w:t>
      </w:r>
      <w:r w:rsidR="00F03E91">
        <w:rPr>
          <w:rFonts w:ascii="Times New Roman" w:eastAsia="標楷體" w:hAnsi="Times New Roman" w:hint="eastAsia"/>
          <w:b/>
          <w:color w:val="2E74B5" w:themeColor="accent1" w:themeShade="BF"/>
          <w:szCs w:val="24"/>
          <w:u w:val="single"/>
          <w:lang w:eastAsia="zh-TW"/>
        </w:rPr>
        <w:t>之演算法</w:t>
      </w:r>
      <w:bookmarkEnd w:id="12"/>
      <w:r w:rsidR="00860E00" w:rsidRPr="00860E00">
        <w:rPr>
          <w:rFonts w:ascii="標楷體" w:eastAsia="標楷體" w:hAnsi="標楷體"/>
          <w:b/>
          <w:color w:val="2E74B5" w:themeColor="accent1" w:themeShade="BF"/>
          <w:szCs w:val="24"/>
          <w:u w:val="single"/>
        </w:rPr>
        <w:t xml:space="preserve">  </w:t>
      </w:r>
      <w:r w:rsidR="00E915A7" w:rsidRPr="00F71776">
        <w:rPr>
          <w:rFonts w:ascii="Times New Roman" w:eastAsia="標楷體" w:hAnsi="Times New Roman" w:hint="eastAsia"/>
          <w:szCs w:val="24"/>
        </w:rPr>
        <w:t>等加密措施。</w:t>
      </w:r>
      <w:r w:rsidR="00E915A7">
        <w:rPr>
          <w:rFonts w:ascii="Times New Roman" w:eastAsia="標楷體" w:hAnsi="Times New Roman" w:hint="eastAsia"/>
          <w:szCs w:val="24"/>
          <w:lang w:eastAsia="zh-TW"/>
        </w:rPr>
        <w:t>且解密金鑰與加密資料應存放於不同位置。</w:t>
      </w:r>
    </w:p>
    <w:p w14:paraId="67A48DF9" w14:textId="0869DFDC" w:rsidR="00871C4B" w:rsidRPr="002604DA" w:rsidRDefault="00871C4B" w:rsidP="0028166D">
      <w:pPr>
        <w:pStyle w:val="a4"/>
        <w:numPr>
          <w:ilvl w:val="0"/>
          <w:numId w:val="50"/>
        </w:numPr>
        <w:snapToGrid w:val="0"/>
        <w:spacing w:beforeLines="50" w:before="180" w:afterLines="50" w:after="180" w:line="460" w:lineRule="exact"/>
        <w:ind w:left="720" w:hangingChars="100" w:hanging="240"/>
        <w:jc w:val="both"/>
        <w:rPr>
          <w:rFonts w:ascii="Times New Roman" w:eastAsia="標楷體" w:hAnsi="Times New Roman"/>
          <w:szCs w:val="24"/>
        </w:rPr>
      </w:pPr>
      <w:r w:rsidRPr="002604DA">
        <w:rPr>
          <w:rFonts w:ascii="Times New Roman" w:eastAsia="標楷體" w:hAnsi="Times New Roman" w:hint="eastAsia"/>
          <w:szCs w:val="24"/>
        </w:rPr>
        <w:t>備份：備份資料採取</w:t>
      </w:r>
      <w:r w:rsidR="00860E00" w:rsidRPr="00860E00">
        <w:rPr>
          <w:rFonts w:ascii="Times New Roman" w:eastAsia="標楷體" w:hAnsi="Times New Roman" w:hint="eastAsia"/>
          <w:color w:val="2E74B5" w:themeColor="accent1" w:themeShade="BF"/>
          <w:szCs w:val="24"/>
          <w:u w:val="single"/>
          <w:lang w:eastAsia="zh-TW"/>
        </w:rPr>
        <w:t xml:space="preserve"> </w:t>
      </w:r>
      <w:r w:rsidR="00860E00" w:rsidRPr="00860E00">
        <w:rPr>
          <w:rFonts w:ascii="Times New Roman" w:eastAsia="標楷體" w:hAnsi="Times New Roman"/>
          <w:color w:val="2E74B5" w:themeColor="accent1" w:themeShade="BF"/>
          <w:szCs w:val="24"/>
          <w:u w:val="single"/>
          <w:lang w:eastAsia="zh-TW"/>
        </w:rPr>
        <w:t xml:space="preserve"> </w:t>
      </w:r>
      <w:r w:rsidR="003F419C" w:rsidRPr="003234B8">
        <w:rPr>
          <w:rFonts w:ascii="Times New Roman" w:eastAsia="標楷體" w:hAnsi="Times New Roman"/>
          <w:b/>
          <w:color w:val="2E74B5" w:themeColor="accent1" w:themeShade="BF"/>
          <w:szCs w:val="24"/>
          <w:u w:val="single"/>
          <w:lang w:eastAsia="zh-TW"/>
        </w:rPr>
        <w:t>321</w:t>
      </w:r>
      <w:r w:rsidR="003F419C" w:rsidRPr="003234B8">
        <w:rPr>
          <w:rFonts w:ascii="Times New Roman" w:eastAsia="標楷體" w:hAnsi="Times New Roman" w:hint="eastAsia"/>
          <w:b/>
          <w:color w:val="2E74B5" w:themeColor="accent1" w:themeShade="BF"/>
          <w:szCs w:val="24"/>
          <w:u w:val="single"/>
          <w:lang w:eastAsia="zh-TW"/>
        </w:rPr>
        <w:t>備份原則、</w:t>
      </w:r>
      <w:r w:rsidR="00860E00" w:rsidRPr="00860E00">
        <w:rPr>
          <w:rFonts w:ascii="Times New Roman" w:eastAsia="標楷體" w:hAnsi="Times New Roman" w:hint="eastAsia"/>
          <w:b/>
          <w:color w:val="2E74B5" w:themeColor="accent1" w:themeShade="BF"/>
          <w:szCs w:val="24"/>
          <w:u w:val="single"/>
        </w:rPr>
        <w:t>加密儲存、自動備份、自動壓縮、自動金鑰加密</w:t>
      </w:r>
      <w:r w:rsidR="00860E00" w:rsidRPr="00860E00">
        <w:rPr>
          <w:rFonts w:ascii="Times New Roman" w:eastAsia="標楷體" w:hAnsi="Times New Roman" w:hint="eastAsia"/>
          <w:color w:val="2E74B5" w:themeColor="accent1" w:themeShade="BF"/>
          <w:szCs w:val="24"/>
          <w:u w:val="single"/>
          <w:lang w:eastAsia="zh-TW"/>
        </w:rPr>
        <w:t>等</w:t>
      </w:r>
      <w:r w:rsidR="00860E00" w:rsidRPr="00860E00">
        <w:rPr>
          <w:rFonts w:ascii="Times New Roman" w:eastAsia="標楷體" w:hAnsi="Times New Roman" w:hint="eastAsia"/>
          <w:color w:val="2E74B5" w:themeColor="accent1" w:themeShade="BF"/>
          <w:szCs w:val="24"/>
          <w:u w:val="single"/>
          <w:lang w:eastAsia="zh-TW"/>
        </w:rPr>
        <w:t xml:space="preserve"> </w:t>
      </w:r>
      <w:r w:rsidR="00860E00" w:rsidRPr="00860E00">
        <w:rPr>
          <w:rFonts w:ascii="Times New Roman" w:eastAsia="標楷體" w:hAnsi="Times New Roman"/>
          <w:color w:val="2E74B5" w:themeColor="accent1" w:themeShade="BF"/>
          <w:szCs w:val="24"/>
          <w:u w:val="single"/>
          <w:lang w:eastAsia="zh-TW"/>
        </w:rPr>
        <w:t xml:space="preserve"> </w:t>
      </w:r>
      <w:r w:rsidRPr="002604DA">
        <w:rPr>
          <w:rFonts w:ascii="Times New Roman" w:eastAsia="標楷體" w:hAnsi="Times New Roman" w:hint="eastAsia"/>
          <w:szCs w:val="24"/>
        </w:rPr>
        <w:t>之保護措施。</w:t>
      </w:r>
      <w:r w:rsidR="00860E00" w:rsidRPr="00190C91">
        <w:rPr>
          <w:rFonts w:ascii="Times New Roman" w:eastAsia="標楷體" w:hAnsi="Times New Roman" w:hint="eastAsia"/>
          <w:szCs w:val="24"/>
          <w:lang w:eastAsia="zh-TW"/>
        </w:rPr>
        <w:t>且</w:t>
      </w:r>
      <w:r w:rsidR="00860E00">
        <w:rPr>
          <w:rFonts w:ascii="Times New Roman" w:eastAsia="標楷體" w:hAnsi="Times New Roman" w:hint="eastAsia"/>
          <w:szCs w:val="24"/>
          <w:lang w:eastAsia="zh-TW"/>
        </w:rPr>
        <w:t>備份區</w:t>
      </w:r>
      <w:r w:rsidR="00860E00" w:rsidRPr="00190C91">
        <w:rPr>
          <w:rFonts w:ascii="Times New Roman" w:eastAsia="標楷體" w:hAnsi="Times New Roman" w:hint="eastAsia"/>
          <w:szCs w:val="24"/>
          <w:lang w:eastAsia="zh-TW"/>
        </w:rPr>
        <w:t>儲存位置應與正式區及測試區進行隔離。</w:t>
      </w:r>
    </w:p>
    <w:p w14:paraId="2EE76878" w14:textId="53B44D5D" w:rsidR="00871C4B" w:rsidRPr="00CB50A7" w:rsidRDefault="00871C4B" w:rsidP="0028166D">
      <w:pPr>
        <w:pStyle w:val="a4"/>
        <w:numPr>
          <w:ilvl w:val="0"/>
          <w:numId w:val="50"/>
        </w:numPr>
        <w:snapToGrid w:val="0"/>
        <w:spacing w:beforeLines="50" w:before="180" w:afterLines="50" w:after="180" w:line="460" w:lineRule="exact"/>
        <w:ind w:left="720" w:hangingChars="100" w:hanging="240"/>
        <w:jc w:val="both"/>
        <w:rPr>
          <w:rFonts w:ascii="Times New Roman" w:eastAsia="標楷體" w:hAnsi="Times New Roman"/>
          <w:szCs w:val="24"/>
          <w:u w:val="single"/>
        </w:rPr>
      </w:pPr>
      <w:r w:rsidRPr="002604DA">
        <w:rPr>
          <w:rFonts w:ascii="Times New Roman" w:eastAsia="標楷體" w:hAnsi="Times New Roman" w:hint="eastAsia"/>
          <w:szCs w:val="24"/>
        </w:rPr>
        <w:t>傳輸安全：透過</w:t>
      </w:r>
      <w:r w:rsidR="00CB50A7" w:rsidRPr="00C66DA6">
        <w:rPr>
          <w:rFonts w:ascii="標楷體" w:eastAsia="標楷體" w:hAnsi="標楷體"/>
          <w:b/>
          <w:color w:val="0070C0"/>
          <w:szCs w:val="24"/>
          <w:u w:val="single"/>
        </w:rPr>
        <w:t xml:space="preserve">  </w:t>
      </w:r>
      <w:r w:rsidR="00CB50A7" w:rsidRPr="00ED06AB">
        <w:rPr>
          <w:rFonts w:ascii="Times New Roman" w:eastAsia="標楷體" w:hAnsi="Times New Roman"/>
          <w:b/>
          <w:color w:val="0070C0"/>
          <w:szCs w:val="24"/>
          <w:u w:val="single"/>
          <w:lang w:eastAsia="zh-TW"/>
        </w:rPr>
        <w:t>API</w:t>
      </w:r>
      <w:r w:rsidR="00CB50A7" w:rsidRPr="00C66DA6">
        <w:rPr>
          <w:rFonts w:ascii="標楷體" w:eastAsia="標楷體" w:hAnsi="標楷體"/>
          <w:b/>
          <w:color w:val="0070C0"/>
          <w:szCs w:val="24"/>
          <w:u w:val="single"/>
        </w:rPr>
        <w:t xml:space="preserve">  </w:t>
      </w:r>
      <w:r w:rsidRPr="002604DA">
        <w:rPr>
          <w:rFonts w:ascii="Times New Roman" w:eastAsia="標楷體" w:hAnsi="Times New Roman" w:hint="eastAsia"/>
          <w:szCs w:val="24"/>
          <w:lang w:eastAsia="zh-TW"/>
        </w:rPr>
        <w:t>進行資料</w:t>
      </w:r>
      <w:r w:rsidRPr="002604DA">
        <w:rPr>
          <w:rFonts w:ascii="Times New Roman" w:eastAsia="標楷體" w:hAnsi="Times New Roman" w:hint="eastAsia"/>
          <w:szCs w:val="24"/>
        </w:rPr>
        <w:t>傳輸時，採取</w:t>
      </w:r>
      <w:bookmarkStart w:id="13" w:name="_Hlk219808750"/>
      <w:r w:rsidR="00A93729">
        <w:rPr>
          <w:rFonts w:ascii="Times New Roman" w:eastAsia="標楷體" w:hAnsi="Times New Roman" w:hint="eastAsia"/>
          <w:b/>
          <w:color w:val="2E74B5" w:themeColor="accent1" w:themeShade="BF"/>
          <w:szCs w:val="24"/>
          <w:u w:val="single"/>
          <w:lang w:eastAsia="zh-TW"/>
        </w:rPr>
        <w:t>TLS 1.2</w:t>
      </w:r>
      <w:r w:rsidR="00A93729">
        <w:rPr>
          <w:rFonts w:ascii="Times New Roman" w:eastAsia="標楷體" w:hAnsi="Times New Roman" w:hint="eastAsia"/>
          <w:b/>
          <w:color w:val="2E74B5" w:themeColor="accent1" w:themeShade="BF"/>
          <w:szCs w:val="24"/>
          <w:u w:val="single"/>
          <w:lang w:eastAsia="zh-TW"/>
        </w:rPr>
        <w:t>以上傳輸安全協定</w:t>
      </w:r>
      <w:bookmarkEnd w:id="13"/>
      <w:r w:rsidR="00CB50A7" w:rsidRPr="00CB50A7">
        <w:rPr>
          <w:rFonts w:ascii="標楷體" w:eastAsia="標楷體" w:hAnsi="標楷體"/>
          <w:b/>
          <w:color w:val="2E74B5" w:themeColor="accent1" w:themeShade="BF"/>
          <w:szCs w:val="24"/>
          <w:u w:val="single"/>
        </w:rPr>
        <w:t xml:space="preserve">  </w:t>
      </w:r>
      <w:r w:rsidRPr="00CB50A7">
        <w:rPr>
          <w:rFonts w:ascii="Times New Roman" w:eastAsia="標楷體" w:hAnsi="Times New Roman" w:hint="eastAsia"/>
          <w:szCs w:val="24"/>
        </w:rPr>
        <w:t>之安全措施</w:t>
      </w:r>
      <w:r w:rsidR="007A3696">
        <w:rPr>
          <w:rFonts w:ascii="Times New Roman" w:eastAsia="標楷體" w:hAnsi="Times New Roman" w:hint="eastAsia"/>
          <w:szCs w:val="24"/>
          <w:lang w:eastAsia="zh-TW"/>
        </w:rPr>
        <w:t>，並通過</w:t>
      </w:r>
      <w:r w:rsidR="007A3696" w:rsidRPr="008B7325">
        <w:rPr>
          <w:rFonts w:ascii="Times New Roman" w:eastAsia="標楷體" w:hAnsi="Times New Roman" w:hint="eastAsia"/>
          <w:b/>
          <w:color w:val="2E74B5" w:themeColor="accent1" w:themeShade="BF"/>
          <w:szCs w:val="24"/>
          <w:u w:val="single"/>
          <w:lang w:eastAsia="zh-TW"/>
        </w:rPr>
        <w:t xml:space="preserve">  OWAPS TOP 10  </w:t>
      </w:r>
      <w:r w:rsidR="007A3696">
        <w:rPr>
          <w:rFonts w:ascii="Times New Roman" w:eastAsia="標楷體" w:hAnsi="Times New Roman" w:hint="eastAsia"/>
          <w:szCs w:val="24"/>
          <w:lang w:eastAsia="zh-TW"/>
        </w:rPr>
        <w:t>相關檢測</w:t>
      </w:r>
      <w:r w:rsidRPr="00CB50A7">
        <w:rPr>
          <w:rFonts w:ascii="Times New Roman" w:eastAsia="標楷體" w:hAnsi="Times New Roman" w:hint="eastAsia"/>
          <w:szCs w:val="24"/>
        </w:rPr>
        <w:t>。</w:t>
      </w:r>
    </w:p>
    <w:p w14:paraId="7E9F835B" w14:textId="46405999" w:rsidR="00871C4B" w:rsidRPr="002604DA" w:rsidRDefault="00871C4B" w:rsidP="0028166D">
      <w:pPr>
        <w:pStyle w:val="a4"/>
        <w:numPr>
          <w:ilvl w:val="0"/>
          <w:numId w:val="50"/>
        </w:numPr>
        <w:snapToGrid w:val="0"/>
        <w:spacing w:beforeLines="50" w:before="180" w:afterLines="50" w:after="180" w:line="460" w:lineRule="exact"/>
        <w:ind w:left="720" w:hangingChars="100" w:hanging="240"/>
        <w:jc w:val="both"/>
        <w:rPr>
          <w:rFonts w:ascii="標楷體" w:eastAsia="標楷體" w:hAnsi="標楷體"/>
          <w:szCs w:val="24"/>
        </w:rPr>
      </w:pPr>
      <w:r w:rsidRPr="002604DA">
        <w:rPr>
          <w:rFonts w:ascii="Times New Roman" w:eastAsia="標楷體" w:hAnsi="Times New Roman" w:hint="eastAsia"/>
          <w:szCs w:val="24"/>
        </w:rPr>
        <w:t>外部網路入侵對策：</w:t>
      </w:r>
      <w:r w:rsidR="000F0608" w:rsidRPr="002604DA">
        <w:rPr>
          <w:rFonts w:ascii="標楷體" w:eastAsia="標楷體" w:hAnsi="標楷體"/>
          <w:szCs w:val="24"/>
        </w:rPr>
        <w:t xml:space="preserve"> </w:t>
      </w:r>
    </w:p>
    <w:p w14:paraId="487F2A00" w14:textId="77777777" w:rsidR="00871C4B" w:rsidRPr="002604DA" w:rsidRDefault="00CB50A7" w:rsidP="00871C4B">
      <w:pPr>
        <w:snapToGrid w:val="0"/>
        <w:spacing w:line="460" w:lineRule="exact"/>
        <w:ind w:leftChars="300" w:left="960" w:hangingChars="100" w:hanging="240"/>
        <w:jc w:val="both"/>
        <w:rPr>
          <w:rFonts w:ascii="Times New Roman" w:eastAsia="標楷體" w:hAnsi="Times New Roman"/>
          <w:szCs w:val="24"/>
        </w:rPr>
      </w:pPr>
      <w:r w:rsidRPr="00A0243E">
        <w:rPr>
          <w:rFonts w:ascii="標楷體" w:eastAsia="標楷體" w:hAnsi="標楷體" w:hint="eastAsia"/>
          <w:color w:val="2E74B5" w:themeColor="accent1" w:themeShade="BF"/>
          <w:szCs w:val="24"/>
        </w:rPr>
        <w:lastRenderedPageBreak/>
        <w:t>■</w:t>
      </w:r>
      <w:r w:rsidR="00871C4B" w:rsidRPr="002604DA">
        <w:rPr>
          <w:rFonts w:ascii="Times New Roman" w:eastAsia="標楷體" w:hAnsi="Times New Roman" w:hint="eastAsia"/>
          <w:szCs w:val="24"/>
        </w:rPr>
        <w:t>建置防火牆：管理系統伺服器及</w:t>
      </w:r>
      <w:r w:rsidR="00871C4B" w:rsidRPr="002604DA">
        <w:rPr>
          <w:rFonts w:ascii="Times New Roman" w:eastAsia="標楷體" w:hAnsi="Times New Roman" w:hint="eastAsia"/>
          <w:szCs w:val="24"/>
        </w:rPr>
        <w:t>OA</w:t>
      </w:r>
      <w:r w:rsidR="00871C4B" w:rsidRPr="002604DA">
        <w:rPr>
          <w:rFonts w:ascii="Times New Roman" w:eastAsia="標楷體" w:hAnsi="Times New Roman" w:hint="eastAsia"/>
          <w:szCs w:val="24"/>
        </w:rPr>
        <w:t>區網路防火牆只開放必要的通訊埠對外連線，並</w:t>
      </w:r>
      <w:r w:rsidRPr="00C66DA6">
        <w:rPr>
          <w:rFonts w:ascii="標楷體" w:eastAsia="標楷體" w:hAnsi="標楷體"/>
          <w:b/>
          <w:color w:val="0070C0"/>
          <w:szCs w:val="24"/>
          <w:u w:val="single"/>
        </w:rPr>
        <w:t xml:space="preserve">  </w:t>
      </w:r>
      <w:r>
        <w:rPr>
          <w:rFonts w:ascii="標楷體" w:eastAsia="標楷體" w:hAnsi="標楷體" w:hint="eastAsia"/>
          <w:b/>
          <w:color w:val="0070C0"/>
          <w:szCs w:val="24"/>
          <w:u w:val="single"/>
        </w:rPr>
        <w:t>每半年</w:t>
      </w:r>
      <w:r w:rsidRPr="00C66DA6">
        <w:rPr>
          <w:rFonts w:ascii="標楷體" w:eastAsia="標楷體" w:hAnsi="標楷體"/>
          <w:b/>
          <w:color w:val="0070C0"/>
          <w:szCs w:val="24"/>
          <w:u w:val="single"/>
        </w:rPr>
        <w:t xml:space="preserve">  </w:t>
      </w:r>
      <w:r w:rsidR="00871C4B" w:rsidRPr="002604DA">
        <w:rPr>
          <w:rFonts w:ascii="Times New Roman" w:eastAsia="標楷體" w:hAnsi="Times New Roman" w:hint="eastAsia"/>
          <w:szCs w:val="24"/>
        </w:rPr>
        <w:t>定期更新一次。</w:t>
      </w:r>
      <w:r w:rsidR="00871C4B" w:rsidRPr="002604DA">
        <w:rPr>
          <w:rFonts w:ascii="Times New Roman" w:eastAsia="標楷體" w:hAnsi="Times New Roman" w:hint="eastAsia"/>
          <w:szCs w:val="24"/>
          <w:shd w:val="pct15" w:color="auto" w:fill="FFFFFF"/>
        </w:rPr>
        <w:t>【註：通常每</w:t>
      </w:r>
      <w:r w:rsidR="00871C4B" w:rsidRPr="002604DA">
        <w:rPr>
          <w:rFonts w:ascii="Times New Roman" w:eastAsia="標楷體" w:hAnsi="Times New Roman" w:hint="eastAsia"/>
          <w:szCs w:val="24"/>
          <w:shd w:val="pct15" w:color="auto" w:fill="FFFFFF"/>
        </w:rPr>
        <w:t>3</w:t>
      </w:r>
      <w:r w:rsidR="00D34703">
        <w:rPr>
          <w:rFonts w:ascii="Times New Roman" w:eastAsia="標楷體" w:hAnsi="Times New Roman" w:hint="eastAsia"/>
          <w:szCs w:val="24"/>
          <w:shd w:val="pct15" w:color="auto" w:fill="FFFFFF"/>
        </w:rPr>
        <w:t>個月、半年或</w:t>
      </w:r>
      <w:r w:rsidR="00D34703">
        <w:rPr>
          <w:rFonts w:ascii="Times New Roman" w:eastAsia="標楷體" w:hAnsi="Times New Roman" w:hint="eastAsia"/>
          <w:szCs w:val="24"/>
          <w:shd w:val="pct15" w:color="auto" w:fill="FFFFFF"/>
        </w:rPr>
        <w:t>1</w:t>
      </w:r>
      <w:r w:rsidR="00871C4B" w:rsidRPr="002604DA">
        <w:rPr>
          <w:rFonts w:ascii="Times New Roman" w:eastAsia="標楷體" w:hAnsi="Times New Roman" w:hint="eastAsia"/>
          <w:szCs w:val="24"/>
          <w:shd w:val="pct15" w:color="auto" w:fill="FFFFFF"/>
        </w:rPr>
        <w:t>年】</w:t>
      </w:r>
      <w:r w:rsidR="00793D85">
        <w:rPr>
          <w:rFonts w:ascii="Times New Roman" w:eastAsia="標楷體" w:hAnsi="Times New Roman" w:hint="eastAsia"/>
          <w:szCs w:val="24"/>
          <w:shd w:val="pct15" w:color="auto" w:fill="FFFFFF"/>
        </w:rPr>
        <w:t>【註：</w:t>
      </w:r>
      <w:r w:rsidR="00793D85" w:rsidRPr="002604DA">
        <w:rPr>
          <w:rFonts w:ascii="Times New Roman" w:eastAsia="標楷體" w:hAnsi="Times New Roman" w:hint="eastAsia"/>
          <w:szCs w:val="24"/>
          <w:shd w:val="pct15" w:color="auto" w:fill="FFFFFF"/>
        </w:rPr>
        <w:t>若未向客戶提供主機（代）管理服務者，本項目可不填寫】</w:t>
      </w:r>
    </w:p>
    <w:p w14:paraId="517B2A39" w14:textId="77777777" w:rsidR="00871C4B" w:rsidRPr="002604DA" w:rsidRDefault="00793D85" w:rsidP="00871C4B">
      <w:pPr>
        <w:snapToGrid w:val="0"/>
        <w:spacing w:line="460" w:lineRule="exact"/>
        <w:ind w:leftChars="300" w:left="960" w:hangingChars="100" w:hanging="240"/>
        <w:jc w:val="both"/>
        <w:rPr>
          <w:rFonts w:ascii="Times New Roman" w:eastAsia="標楷體" w:hAnsi="Times New Roman"/>
          <w:szCs w:val="24"/>
        </w:rPr>
      </w:pPr>
      <w:r w:rsidRPr="00A0243E">
        <w:rPr>
          <w:rFonts w:ascii="標楷體" w:eastAsia="標楷體" w:hAnsi="標楷體" w:hint="eastAsia"/>
          <w:color w:val="2E74B5" w:themeColor="accent1" w:themeShade="BF"/>
          <w:szCs w:val="24"/>
        </w:rPr>
        <w:t>■</w:t>
      </w:r>
      <w:r w:rsidR="00871C4B" w:rsidRPr="002604DA">
        <w:rPr>
          <w:rFonts w:ascii="Times New Roman" w:eastAsia="標楷體" w:hAnsi="Times New Roman" w:hint="eastAsia"/>
          <w:szCs w:val="24"/>
        </w:rPr>
        <w:t>建置應用程式防火牆：網站安裝應用程式防火牆監測、過濾、阻斷可疑的流量，並</w:t>
      </w:r>
      <w:r w:rsidRPr="00C66DA6">
        <w:rPr>
          <w:rFonts w:ascii="標楷體" w:eastAsia="標楷體" w:hAnsi="標楷體"/>
          <w:b/>
          <w:color w:val="0070C0"/>
          <w:szCs w:val="24"/>
          <w:u w:val="single"/>
        </w:rPr>
        <w:t xml:space="preserve">  </w:t>
      </w:r>
      <w:r>
        <w:rPr>
          <w:rFonts w:ascii="標楷體" w:eastAsia="標楷體" w:hAnsi="標楷體" w:hint="eastAsia"/>
          <w:b/>
          <w:color w:val="0070C0"/>
          <w:szCs w:val="24"/>
          <w:u w:val="single"/>
        </w:rPr>
        <w:t>每半年</w:t>
      </w:r>
      <w:r w:rsidRPr="00C66DA6">
        <w:rPr>
          <w:rFonts w:ascii="標楷體" w:eastAsia="標楷體" w:hAnsi="標楷體"/>
          <w:b/>
          <w:color w:val="0070C0"/>
          <w:szCs w:val="24"/>
          <w:u w:val="single"/>
        </w:rPr>
        <w:t xml:space="preserve">  </w:t>
      </w:r>
      <w:r w:rsidR="00871C4B" w:rsidRPr="002604DA">
        <w:rPr>
          <w:rFonts w:ascii="Times New Roman" w:eastAsia="標楷體" w:hAnsi="Times New Roman" w:hint="eastAsia"/>
          <w:szCs w:val="24"/>
        </w:rPr>
        <w:t>定期更新一次。</w:t>
      </w:r>
      <w:r w:rsidR="00871C4B" w:rsidRPr="002604DA">
        <w:rPr>
          <w:rFonts w:ascii="Times New Roman" w:eastAsia="標楷體" w:hAnsi="Times New Roman" w:hint="eastAsia"/>
          <w:szCs w:val="24"/>
          <w:shd w:val="pct15" w:color="auto" w:fill="FFFFFF"/>
        </w:rPr>
        <w:t>【註：通常每</w:t>
      </w:r>
      <w:r w:rsidR="00871C4B" w:rsidRPr="002604DA">
        <w:rPr>
          <w:rFonts w:ascii="Times New Roman" w:eastAsia="標楷體" w:hAnsi="Times New Roman" w:hint="eastAsia"/>
          <w:szCs w:val="24"/>
          <w:shd w:val="pct15" w:color="auto" w:fill="FFFFFF"/>
        </w:rPr>
        <w:t>3</w:t>
      </w:r>
      <w:r w:rsidR="00871C4B" w:rsidRPr="002604DA">
        <w:rPr>
          <w:rFonts w:ascii="Times New Roman" w:eastAsia="標楷體" w:hAnsi="Times New Roman" w:hint="eastAsia"/>
          <w:szCs w:val="24"/>
          <w:shd w:val="pct15" w:color="auto" w:fill="FFFFFF"/>
        </w:rPr>
        <w:t>個月、半年或</w:t>
      </w:r>
      <w:r w:rsidR="00D34703">
        <w:rPr>
          <w:rFonts w:ascii="Times New Roman" w:eastAsia="標楷體" w:hAnsi="Times New Roman" w:hint="eastAsia"/>
          <w:szCs w:val="24"/>
          <w:shd w:val="pct15" w:color="auto" w:fill="FFFFFF"/>
        </w:rPr>
        <w:t>1</w:t>
      </w:r>
      <w:r w:rsidR="00871C4B" w:rsidRPr="002604DA">
        <w:rPr>
          <w:rFonts w:ascii="Times New Roman" w:eastAsia="標楷體" w:hAnsi="Times New Roman" w:hint="eastAsia"/>
          <w:szCs w:val="24"/>
          <w:shd w:val="pct15" w:color="auto" w:fill="FFFFFF"/>
        </w:rPr>
        <w:t>年】</w:t>
      </w:r>
    </w:p>
    <w:p w14:paraId="7D0FBFF1" w14:textId="77777777" w:rsidR="00871C4B" w:rsidRPr="002604DA" w:rsidRDefault="00871C4B" w:rsidP="00871C4B">
      <w:pPr>
        <w:snapToGrid w:val="0"/>
        <w:spacing w:line="460" w:lineRule="exact"/>
        <w:ind w:leftChars="300" w:left="960" w:hangingChars="100" w:hanging="240"/>
        <w:jc w:val="both"/>
        <w:rPr>
          <w:rFonts w:ascii="Times New Roman" w:eastAsia="標楷體" w:hAnsi="Times New Roman"/>
          <w:szCs w:val="24"/>
        </w:rPr>
      </w:pPr>
      <w:r w:rsidRPr="002604DA">
        <w:rPr>
          <w:rFonts w:ascii="Times New Roman" w:eastAsia="標楷體" w:hAnsi="Times New Roman" w:hint="eastAsia"/>
          <w:szCs w:val="24"/>
        </w:rPr>
        <w:t>□其他入侵偵測設備：</w:t>
      </w:r>
      <w:r w:rsidRPr="002604DA">
        <w:rPr>
          <w:rFonts w:ascii="Times New Roman" w:eastAsia="標楷體" w:hAnsi="Times New Roman" w:hint="eastAsia"/>
          <w:szCs w:val="24"/>
          <w:u w:val="single"/>
        </w:rPr>
        <w:t xml:space="preserve">           </w:t>
      </w:r>
      <w:r w:rsidRPr="002604DA">
        <w:rPr>
          <w:rFonts w:ascii="Times New Roman" w:eastAsia="標楷體" w:hAnsi="Times New Roman" w:hint="eastAsia"/>
          <w:szCs w:val="24"/>
        </w:rPr>
        <w:t>，並</w:t>
      </w:r>
      <w:r w:rsidRPr="002604DA">
        <w:rPr>
          <w:rFonts w:ascii="Times New Roman" w:eastAsia="標楷體" w:hAnsi="Times New Roman" w:hint="eastAsia"/>
          <w:szCs w:val="24"/>
          <w:u w:val="single"/>
        </w:rPr>
        <w:t xml:space="preserve">       </w:t>
      </w:r>
      <w:r w:rsidRPr="002604DA">
        <w:rPr>
          <w:rFonts w:ascii="Times New Roman" w:eastAsia="標楷體" w:hAnsi="Times New Roman" w:hint="eastAsia"/>
          <w:szCs w:val="24"/>
        </w:rPr>
        <w:t>定期更新一次。</w:t>
      </w:r>
    </w:p>
    <w:p w14:paraId="60438EB0" w14:textId="77777777" w:rsidR="00A0243E" w:rsidRDefault="00871C4B" w:rsidP="0028166D">
      <w:pPr>
        <w:pStyle w:val="a4"/>
        <w:numPr>
          <w:ilvl w:val="0"/>
          <w:numId w:val="50"/>
        </w:numPr>
        <w:snapToGrid w:val="0"/>
        <w:spacing w:beforeLines="50" w:before="180" w:afterLines="50" w:after="180" w:line="460" w:lineRule="exact"/>
        <w:ind w:leftChars="0"/>
        <w:jc w:val="both"/>
        <w:rPr>
          <w:rFonts w:ascii="Times New Roman" w:eastAsia="標楷體" w:hAnsi="Times New Roman"/>
          <w:szCs w:val="24"/>
        </w:rPr>
      </w:pPr>
      <w:r w:rsidRPr="002604DA">
        <w:rPr>
          <w:rFonts w:ascii="Times New Roman" w:eastAsia="標楷體" w:hAnsi="Times New Roman" w:hint="eastAsia"/>
          <w:szCs w:val="24"/>
        </w:rPr>
        <w:t>異常存取資料行為之監控及因應演練：</w:t>
      </w:r>
    </w:p>
    <w:p w14:paraId="1AC5E5CF" w14:textId="77777777" w:rsidR="00A0243E" w:rsidRDefault="00A0243E" w:rsidP="0028166D">
      <w:pPr>
        <w:pStyle w:val="a4"/>
        <w:numPr>
          <w:ilvl w:val="1"/>
          <w:numId w:val="50"/>
        </w:numPr>
        <w:snapToGrid w:val="0"/>
        <w:spacing w:line="460" w:lineRule="exact"/>
        <w:ind w:leftChars="300" w:left="1202" w:hanging="482"/>
        <w:jc w:val="both"/>
        <w:rPr>
          <w:rFonts w:ascii="標楷體" w:eastAsia="標楷體" w:hAnsi="標楷體"/>
          <w:color w:val="2E74B5" w:themeColor="accent1" w:themeShade="BF"/>
          <w:szCs w:val="24"/>
        </w:rPr>
      </w:pPr>
      <w:r w:rsidRPr="00F71776">
        <w:rPr>
          <w:rFonts w:ascii="Times New Roman" w:eastAsia="標楷體" w:hAnsi="Times New Roman" w:hint="eastAsia"/>
          <w:szCs w:val="24"/>
        </w:rPr>
        <w:t>異常行為之監控</w:t>
      </w:r>
    </w:p>
    <w:p w14:paraId="350DF0F2" w14:textId="77777777" w:rsidR="00871C4B" w:rsidRDefault="00A0243E" w:rsidP="00A0243E">
      <w:pPr>
        <w:snapToGrid w:val="0"/>
        <w:spacing w:line="460" w:lineRule="exact"/>
        <w:ind w:leftChars="300" w:left="960" w:hangingChars="100" w:hanging="240"/>
        <w:jc w:val="both"/>
        <w:rPr>
          <w:rFonts w:ascii="Times New Roman" w:eastAsia="標楷體" w:hAnsi="Times New Roman"/>
          <w:szCs w:val="24"/>
        </w:rPr>
      </w:pPr>
      <w:r w:rsidRPr="00A0243E">
        <w:rPr>
          <w:rFonts w:ascii="標楷體" w:eastAsia="標楷體" w:hAnsi="標楷體" w:hint="eastAsia"/>
          <w:color w:val="2E74B5" w:themeColor="accent1" w:themeShade="BF"/>
          <w:szCs w:val="24"/>
        </w:rPr>
        <w:t>■</w:t>
      </w:r>
      <w:r>
        <w:rPr>
          <w:rFonts w:ascii="Times New Roman" w:eastAsia="標楷體" w:hAnsi="Times New Roman" w:hint="eastAsia"/>
          <w:szCs w:val="24"/>
        </w:rPr>
        <w:t>伺服器內設置異常登入行為監控設備</w:t>
      </w:r>
      <w:r w:rsidRPr="00F71776">
        <w:rPr>
          <w:rFonts w:ascii="Times New Roman" w:eastAsia="標楷體" w:hAnsi="Times New Roman" w:hint="eastAsia"/>
          <w:szCs w:val="24"/>
        </w:rPr>
        <w:t>。</w:t>
      </w:r>
      <w:r w:rsidR="005278C1">
        <w:rPr>
          <w:rFonts w:ascii="Times New Roman" w:eastAsia="標楷體" w:hAnsi="Times New Roman" w:hint="eastAsia"/>
          <w:szCs w:val="24"/>
          <w:shd w:val="pct15" w:color="auto" w:fill="FFFFFF"/>
        </w:rPr>
        <w:t>【註：</w:t>
      </w:r>
      <w:r w:rsidR="005278C1" w:rsidRPr="002604DA">
        <w:rPr>
          <w:rFonts w:ascii="Times New Roman" w:eastAsia="標楷體" w:hAnsi="Times New Roman" w:hint="eastAsia"/>
          <w:szCs w:val="24"/>
          <w:shd w:val="pct15" w:color="auto" w:fill="FFFFFF"/>
        </w:rPr>
        <w:t>若未向客戶提供主機（代）管理服務者，本項目可不填寫】</w:t>
      </w:r>
    </w:p>
    <w:p w14:paraId="72E136F9" w14:textId="77777777" w:rsidR="00A0243E" w:rsidRDefault="00A0243E" w:rsidP="00A0243E">
      <w:pPr>
        <w:snapToGrid w:val="0"/>
        <w:spacing w:line="460" w:lineRule="exact"/>
        <w:ind w:leftChars="300" w:left="960" w:hangingChars="100" w:hanging="240"/>
        <w:jc w:val="both"/>
        <w:rPr>
          <w:rFonts w:ascii="Times New Roman" w:eastAsia="標楷體" w:hAnsi="Times New Roman"/>
          <w:szCs w:val="24"/>
        </w:rPr>
      </w:pPr>
      <w:r w:rsidRPr="00A0243E">
        <w:rPr>
          <w:rFonts w:ascii="標楷體" w:eastAsia="標楷體" w:hAnsi="標楷體" w:hint="eastAsia"/>
          <w:color w:val="2E74B5" w:themeColor="accent1" w:themeShade="BF"/>
          <w:szCs w:val="24"/>
        </w:rPr>
        <w:t>■</w:t>
      </w:r>
      <w:r>
        <w:rPr>
          <w:rFonts w:ascii="Times New Roman" w:eastAsia="標楷體" w:hAnsi="Times New Roman" w:hint="eastAsia"/>
          <w:szCs w:val="24"/>
        </w:rPr>
        <w:t>系統內設置異常存取資料行為監控設備</w:t>
      </w:r>
      <w:r w:rsidRPr="00F71776">
        <w:rPr>
          <w:rFonts w:ascii="Times New Roman" w:eastAsia="標楷體" w:hAnsi="Times New Roman" w:hint="eastAsia"/>
          <w:szCs w:val="24"/>
        </w:rPr>
        <w:t>。</w:t>
      </w:r>
    </w:p>
    <w:p w14:paraId="4506DE1A" w14:textId="77777777" w:rsidR="00A0243E" w:rsidRPr="002604DA" w:rsidRDefault="00A0243E" w:rsidP="0028166D">
      <w:pPr>
        <w:pStyle w:val="a4"/>
        <w:numPr>
          <w:ilvl w:val="1"/>
          <w:numId w:val="50"/>
        </w:numPr>
        <w:snapToGrid w:val="0"/>
        <w:spacing w:line="460" w:lineRule="exact"/>
        <w:ind w:leftChars="300" w:left="1202" w:hanging="482"/>
        <w:jc w:val="both"/>
        <w:rPr>
          <w:rFonts w:ascii="Times New Roman" w:eastAsia="標楷體" w:hAnsi="Times New Roman"/>
          <w:szCs w:val="24"/>
        </w:rPr>
      </w:pPr>
      <w:r w:rsidRPr="00F71776">
        <w:rPr>
          <w:rFonts w:ascii="Times New Roman" w:eastAsia="標楷體" w:hAnsi="Times New Roman" w:hint="eastAsia"/>
          <w:szCs w:val="24"/>
        </w:rPr>
        <w:t>異常行為因應演練：</w:t>
      </w:r>
      <w:r w:rsidRPr="00C66DA6">
        <w:rPr>
          <w:rFonts w:ascii="標楷體" w:eastAsia="標楷體" w:hAnsi="標楷體"/>
          <w:b/>
          <w:color w:val="0070C0"/>
          <w:szCs w:val="24"/>
          <w:u w:val="single"/>
        </w:rPr>
        <w:t xml:space="preserve">  </w:t>
      </w:r>
      <w:r>
        <w:rPr>
          <w:rFonts w:ascii="標楷體" w:eastAsia="標楷體" w:hAnsi="標楷體" w:hint="eastAsia"/>
          <w:b/>
          <w:color w:val="0070C0"/>
          <w:szCs w:val="24"/>
          <w:u w:val="single"/>
        </w:rPr>
        <w:t>每</w:t>
      </w:r>
      <w:r>
        <w:rPr>
          <w:rFonts w:ascii="標楷體" w:eastAsia="標楷體" w:hAnsi="標楷體" w:hint="eastAsia"/>
          <w:b/>
          <w:color w:val="0070C0"/>
          <w:szCs w:val="24"/>
          <w:u w:val="single"/>
          <w:lang w:eastAsia="zh-TW"/>
        </w:rPr>
        <w:t>1</w:t>
      </w:r>
      <w:r>
        <w:rPr>
          <w:rFonts w:ascii="標楷體" w:eastAsia="標楷體" w:hAnsi="標楷體" w:hint="eastAsia"/>
          <w:b/>
          <w:color w:val="0070C0"/>
          <w:szCs w:val="24"/>
          <w:u w:val="single"/>
        </w:rPr>
        <w:t>年</w:t>
      </w:r>
      <w:r w:rsidRPr="00C66DA6">
        <w:rPr>
          <w:rFonts w:ascii="標楷體" w:eastAsia="標楷體" w:hAnsi="標楷體"/>
          <w:b/>
          <w:color w:val="0070C0"/>
          <w:szCs w:val="24"/>
          <w:u w:val="single"/>
        </w:rPr>
        <w:t xml:space="preserve">  </w:t>
      </w:r>
      <w:r w:rsidRPr="007D4FD8">
        <w:rPr>
          <w:rFonts w:ascii="Times New Roman" w:eastAsia="標楷體" w:hAnsi="Times New Roman" w:hint="eastAsia"/>
          <w:szCs w:val="24"/>
        </w:rPr>
        <w:t>定期演練異常存取資料行為因應機制。</w:t>
      </w:r>
      <w:r w:rsidRPr="00A0243E">
        <w:rPr>
          <w:rFonts w:ascii="Times New Roman" w:eastAsia="標楷體" w:hAnsi="Times New Roman" w:hint="eastAsia"/>
          <w:szCs w:val="24"/>
          <w:shd w:val="pct15" w:color="auto" w:fill="FFFFFF"/>
        </w:rPr>
        <w:t>【註：通常每半年或</w:t>
      </w:r>
      <w:r w:rsidRPr="00A0243E">
        <w:rPr>
          <w:rFonts w:ascii="Times New Roman" w:eastAsia="標楷體" w:hAnsi="Times New Roman" w:hint="eastAsia"/>
          <w:szCs w:val="24"/>
          <w:shd w:val="pct15" w:color="auto" w:fill="FFFFFF"/>
          <w:lang w:eastAsia="zh-TW"/>
        </w:rPr>
        <w:t>1</w:t>
      </w:r>
      <w:r w:rsidRPr="00A0243E">
        <w:rPr>
          <w:rFonts w:ascii="Times New Roman" w:eastAsia="標楷體" w:hAnsi="Times New Roman" w:hint="eastAsia"/>
          <w:szCs w:val="24"/>
          <w:shd w:val="pct15" w:color="auto" w:fill="FFFFFF"/>
        </w:rPr>
        <w:t>年】</w:t>
      </w:r>
    </w:p>
    <w:p w14:paraId="338357CC" w14:textId="77777777" w:rsidR="00871C4B" w:rsidRPr="002604DA" w:rsidRDefault="00871C4B" w:rsidP="0028166D">
      <w:pPr>
        <w:pStyle w:val="a4"/>
        <w:numPr>
          <w:ilvl w:val="0"/>
          <w:numId w:val="50"/>
        </w:numPr>
        <w:snapToGrid w:val="0"/>
        <w:spacing w:beforeLines="50" w:before="180" w:afterLines="50" w:after="180" w:line="460" w:lineRule="exact"/>
        <w:ind w:leftChars="0"/>
        <w:jc w:val="both"/>
        <w:rPr>
          <w:rFonts w:ascii="Times New Roman" w:eastAsia="標楷體" w:hAnsi="Times New Roman"/>
          <w:szCs w:val="24"/>
        </w:rPr>
      </w:pPr>
      <w:r w:rsidRPr="002604DA">
        <w:rPr>
          <w:rFonts w:ascii="Times New Roman" w:eastAsia="標楷體" w:hAnsi="Times New Roman" w:hint="eastAsia"/>
          <w:szCs w:val="24"/>
        </w:rPr>
        <w:t>檢測系統漏洞及修補：</w:t>
      </w:r>
    </w:p>
    <w:p w14:paraId="50CC0A78" w14:textId="77777777" w:rsidR="00871C4B" w:rsidRPr="002604DA" w:rsidRDefault="00871C4B" w:rsidP="0028166D">
      <w:pPr>
        <w:pStyle w:val="a4"/>
        <w:numPr>
          <w:ilvl w:val="1"/>
          <w:numId w:val="50"/>
        </w:numPr>
        <w:snapToGrid w:val="0"/>
        <w:spacing w:line="460" w:lineRule="exact"/>
        <w:ind w:leftChars="300" w:left="1202" w:hanging="482"/>
        <w:jc w:val="both"/>
        <w:rPr>
          <w:rFonts w:ascii="Times New Roman" w:eastAsia="標楷體" w:hAnsi="Times New Roman"/>
          <w:szCs w:val="24"/>
        </w:rPr>
      </w:pPr>
      <w:r w:rsidRPr="002604DA">
        <w:rPr>
          <w:rFonts w:ascii="Times New Roman" w:eastAsia="標楷體" w:hAnsi="Times New Roman" w:hint="eastAsia"/>
          <w:szCs w:val="24"/>
        </w:rPr>
        <w:t>開發</w:t>
      </w:r>
      <w:r w:rsidRPr="002604DA">
        <w:rPr>
          <w:rFonts w:ascii="Times New Roman" w:eastAsia="標楷體" w:hAnsi="Times New Roman" w:hint="eastAsia"/>
          <w:szCs w:val="24"/>
          <w:lang w:eastAsia="zh-TW"/>
        </w:rPr>
        <w:t>之資訊服務系統產品提供給客戶前，應至少進行</w:t>
      </w:r>
      <w:r w:rsidR="00D34703" w:rsidRPr="00D34703">
        <w:rPr>
          <w:rFonts w:ascii="Times New Roman" w:eastAsia="標楷體" w:hAnsi="Times New Roman" w:hint="eastAsia"/>
          <w:b/>
          <w:color w:val="2E74B5" w:themeColor="accent1" w:themeShade="BF"/>
          <w:szCs w:val="24"/>
          <w:u w:val="single"/>
          <w:lang w:eastAsia="zh-TW"/>
        </w:rPr>
        <w:t>1</w:t>
      </w:r>
      <w:r w:rsidR="00D34703" w:rsidRPr="00D34703">
        <w:rPr>
          <w:rFonts w:ascii="Times New Roman" w:eastAsia="標楷體" w:hAnsi="Times New Roman"/>
          <w:b/>
          <w:color w:val="2E74B5" w:themeColor="accent1" w:themeShade="BF"/>
          <w:szCs w:val="24"/>
          <w:u w:val="single"/>
          <w:lang w:eastAsia="zh-TW"/>
        </w:rPr>
        <w:t xml:space="preserve"> </w:t>
      </w:r>
      <w:r w:rsidRPr="002604DA">
        <w:rPr>
          <w:rFonts w:ascii="Times New Roman" w:eastAsia="標楷體" w:hAnsi="Times New Roman" w:hint="eastAsia"/>
          <w:szCs w:val="24"/>
          <w:lang w:eastAsia="zh-TW"/>
        </w:rPr>
        <w:t>次</w:t>
      </w:r>
      <w:r w:rsidRPr="002604DA">
        <w:rPr>
          <w:rFonts w:ascii="Times New Roman" w:eastAsia="標楷體" w:hAnsi="Times New Roman" w:hint="eastAsia"/>
          <w:szCs w:val="24"/>
          <w:shd w:val="pct15" w:color="auto" w:fill="FFFFFF"/>
        </w:rPr>
        <w:t>【註：通常</w:t>
      </w:r>
      <w:r w:rsidRPr="002604DA">
        <w:rPr>
          <w:rFonts w:ascii="Times New Roman" w:eastAsia="標楷體" w:hAnsi="Times New Roman" w:hint="eastAsia"/>
          <w:szCs w:val="24"/>
          <w:shd w:val="pct15" w:color="auto" w:fill="FFFFFF"/>
          <w:lang w:eastAsia="zh-TW"/>
        </w:rPr>
        <w:t>至少</w:t>
      </w:r>
      <w:r w:rsidRPr="002604DA">
        <w:rPr>
          <w:rFonts w:ascii="Times New Roman" w:eastAsia="標楷體" w:hAnsi="Times New Roman" w:hint="eastAsia"/>
          <w:szCs w:val="24"/>
          <w:shd w:val="pct15" w:color="auto" w:fill="FFFFFF"/>
          <w:lang w:eastAsia="zh-TW"/>
        </w:rPr>
        <w:t>1</w:t>
      </w:r>
      <w:r w:rsidRPr="002604DA">
        <w:rPr>
          <w:rFonts w:ascii="Times New Roman" w:eastAsia="標楷體" w:hAnsi="Times New Roman" w:hint="eastAsia"/>
          <w:szCs w:val="24"/>
          <w:shd w:val="pct15" w:color="auto" w:fill="FFFFFF"/>
          <w:lang w:eastAsia="zh-TW"/>
        </w:rPr>
        <w:t>次</w:t>
      </w:r>
      <w:r w:rsidRPr="002604DA">
        <w:rPr>
          <w:rFonts w:ascii="Times New Roman" w:eastAsia="標楷體" w:hAnsi="Times New Roman" w:hint="eastAsia"/>
          <w:szCs w:val="24"/>
          <w:shd w:val="pct15" w:color="auto" w:fill="FFFFFF"/>
        </w:rPr>
        <w:t>】</w:t>
      </w:r>
      <w:r w:rsidRPr="002604DA">
        <w:rPr>
          <w:rFonts w:ascii="Times New Roman" w:eastAsia="標楷體" w:hAnsi="Times New Roman" w:hint="eastAsia"/>
          <w:szCs w:val="24"/>
          <w:lang w:eastAsia="zh-TW"/>
        </w:rPr>
        <w:t>進行源碼掃描檢測系統漏洞，並</w:t>
      </w:r>
      <w:r w:rsidRPr="002604DA">
        <w:rPr>
          <w:rFonts w:ascii="Times New Roman" w:eastAsia="標楷體" w:hAnsi="Times New Roman" w:hint="eastAsia"/>
          <w:szCs w:val="24"/>
        </w:rPr>
        <w:t>修補漏洞至無中風險及高風險漏洞。</w:t>
      </w:r>
    </w:p>
    <w:p w14:paraId="3EBA83DF" w14:textId="77777777" w:rsidR="00871C4B" w:rsidRPr="002604DA" w:rsidRDefault="00871C4B" w:rsidP="0028166D">
      <w:pPr>
        <w:pStyle w:val="a4"/>
        <w:numPr>
          <w:ilvl w:val="1"/>
          <w:numId w:val="50"/>
        </w:numPr>
        <w:snapToGrid w:val="0"/>
        <w:spacing w:line="460" w:lineRule="exact"/>
        <w:ind w:leftChars="300" w:left="1202" w:hanging="482"/>
        <w:jc w:val="both"/>
        <w:rPr>
          <w:rFonts w:ascii="Times New Roman" w:eastAsia="標楷體" w:hAnsi="Times New Roman"/>
          <w:szCs w:val="24"/>
        </w:rPr>
      </w:pPr>
      <w:r w:rsidRPr="002604DA">
        <w:rPr>
          <w:rFonts w:ascii="Times New Roman" w:eastAsia="標楷體" w:hAnsi="Times New Roman" w:hint="eastAsia"/>
          <w:szCs w:val="24"/>
          <w:lang w:eastAsia="zh-TW"/>
        </w:rPr>
        <w:t>若與客戶訂有維護契約或（代）管理系統時，</w:t>
      </w:r>
      <w:r w:rsidRPr="00D34703">
        <w:rPr>
          <w:rFonts w:ascii="Times New Roman" w:eastAsia="標楷體" w:hAnsi="Times New Roman" w:hint="eastAsia"/>
          <w:b/>
          <w:color w:val="2E74B5" w:themeColor="accent1" w:themeShade="BF"/>
          <w:szCs w:val="24"/>
          <w:u w:val="single"/>
        </w:rPr>
        <w:t xml:space="preserve">  </w:t>
      </w:r>
      <w:r w:rsidR="00D34703">
        <w:rPr>
          <w:rFonts w:ascii="Times New Roman" w:eastAsia="標楷體" w:hAnsi="Times New Roman" w:hint="eastAsia"/>
          <w:b/>
          <w:color w:val="2E74B5" w:themeColor="accent1" w:themeShade="BF"/>
          <w:szCs w:val="24"/>
          <w:u w:val="single"/>
          <w:lang w:eastAsia="zh-TW"/>
        </w:rPr>
        <w:t>每</w:t>
      </w:r>
      <w:r w:rsidR="00D34703" w:rsidRPr="00D34703">
        <w:rPr>
          <w:rFonts w:ascii="Times New Roman" w:eastAsia="標楷體" w:hAnsi="Times New Roman"/>
          <w:b/>
          <w:color w:val="2E74B5" w:themeColor="accent1" w:themeShade="BF"/>
          <w:szCs w:val="24"/>
          <w:u w:val="single"/>
        </w:rPr>
        <w:t>1</w:t>
      </w:r>
      <w:r w:rsidR="00D34703" w:rsidRPr="00D34703">
        <w:rPr>
          <w:rFonts w:ascii="Times New Roman" w:eastAsia="標楷體" w:hAnsi="Times New Roman" w:hint="eastAsia"/>
          <w:b/>
          <w:color w:val="2E74B5" w:themeColor="accent1" w:themeShade="BF"/>
          <w:szCs w:val="24"/>
          <w:u w:val="single"/>
          <w:lang w:eastAsia="zh-TW"/>
        </w:rPr>
        <w:t>年</w:t>
      </w:r>
      <w:r w:rsidR="00D34703" w:rsidRPr="00D34703">
        <w:rPr>
          <w:rFonts w:ascii="Times New Roman" w:eastAsia="標楷體" w:hAnsi="Times New Roman" w:hint="eastAsia"/>
          <w:b/>
          <w:color w:val="2E74B5" w:themeColor="accent1" w:themeShade="BF"/>
          <w:szCs w:val="24"/>
          <w:u w:val="single"/>
          <w:lang w:eastAsia="zh-TW"/>
        </w:rPr>
        <w:t xml:space="preserve"> </w:t>
      </w:r>
      <w:r w:rsidRPr="00D34703">
        <w:rPr>
          <w:rFonts w:ascii="Times New Roman" w:eastAsia="標楷體" w:hAnsi="Times New Roman" w:hint="eastAsia"/>
          <w:b/>
          <w:color w:val="2E74B5" w:themeColor="accent1" w:themeShade="BF"/>
          <w:szCs w:val="24"/>
          <w:u w:val="single"/>
        </w:rPr>
        <w:t xml:space="preserve"> </w:t>
      </w:r>
      <w:r w:rsidR="00D34703">
        <w:rPr>
          <w:rFonts w:ascii="Times New Roman" w:eastAsia="標楷體" w:hAnsi="Times New Roman" w:hint="eastAsia"/>
          <w:szCs w:val="24"/>
          <w:shd w:val="pct15" w:color="auto" w:fill="FFFFFF"/>
        </w:rPr>
        <w:t>【註：通常每半年或</w:t>
      </w:r>
      <w:r w:rsidR="00D34703">
        <w:rPr>
          <w:rFonts w:ascii="Times New Roman" w:eastAsia="標楷體" w:hAnsi="Times New Roman" w:hint="eastAsia"/>
          <w:szCs w:val="24"/>
          <w:shd w:val="pct15" w:color="auto" w:fill="FFFFFF"/>
          <w:lang w:eastAsia="zh-TW"/>
        </w:rPr>
        <w:t>1</w:t>
      </w:r>
      <w:r w:rsidRPr="002604DA">
        <w:rPr>
          <w:rFonts w:ascii="Times New Roman" w:eastAsia="標楷體" w:hAnsi="Times New Roman" w:hint="eastAsia"/>
          <w:szCs w:val="24"/>
          <w:shd w:val="pct15" w:color="auto" w:fill="FFFFFF"/>
        </w:rPr>
        <w:t>年】</w:t>
      </w:r>
      <w:r w:rsidRPr="002604DA">
        <w:rPr>
          <w:rFonts w:ascii="Times New Roman" w:eastAsia="標楷體" w:hAnsi="Times New Roman" w:hint="eastAsia"/>
          <w:szCs w:val="24"/>
        </w:rPr>
        <w:t>定期一次</w:t>
      </w:r>
      <w:r w:rsidR="00D34703" w:rsidRPr="00D34703">
        <w:rPr>
          <w:rFonts w:ascii="Times New Roman" w:eastAsia="標楷體" w:hAnsi="Times New Roman" w:hint="eastAsia"/>
          <w:color w:val="2E74B5" w:themeColor="accent1" w:themeShade="BF"/>
          <w:szCs w:val="24"/>
          <w:u w:val="single"/>
          <w:lang w:eastAsia="zh-TW"/>
        </w:rPr>
        <w:t xml:space="preserve"> </w:t>
      </w:r>
      <w:r w:rsidRPr="00D34703">
        <w:rPr>
          <w:rFonts w:ascii="Times New Roman" w:eastAsia="標楷體" w:hAnsi="Times New Roman" w:hint="eastAsia"/>
          <w:color w:val="2E74B5" w:themeColor="accent1" w:themeShade="BF"/>
          <w:szCs w:val="24"/>
          <w:u w:val="single"/>
        </w:rPr>
        <w:t>透過</w:t>
      </w:r>
      <w:r w:rsidR="00D34703" w:rsidRPr="00D34703">
        <w:rPr>
          <w:rFonts w:ascii="標楷體" w:eastAsia="標楷體" w:hAnsi="標楷體" w:hint="eastAsia"/>
          <w:color w:val="2E74B5" w:themeColor="accent1" w:themeShade="BF"/>
          <w:szCs w:val="24"/>
          <w:u w:val="single"/>
        </w:rPr>
        <w:t>系統網站弱點掃描、主機弱點掃描</w:t>
      </w:r>
      <w:r w:rsidR="00D34703" w:rsidRPr="00D34703">
        <w:rPr>
          <w:rFonts w:ascii="Times New Roman" w:eastAsia="標楷體" w:hAnsi="Times New Roman" w:hint="eastAsia"/>
          <w:color w:val="2E74B5" w:themeColor="accent1" w:themeShade="BF"/>
          <w:szCs w:val="24"/>
          <w:u w:val="single"/>
          <w:lang w:eastAsia="zh-TW"/>
        </w:rPr>
        <w:t xml:space="preserve"> </w:t>
      </w:r>
      <w:r w:rsidR="00A96F0E" w:rsidRPr="00F71776">
        <w:rPr>
          <w:rFonts w:ascii="Times New Roman" w:eastAsia="標楷體" w:hAnsi="Times New Roman" w:hint="eastAsia"/>
          <w:szCs w:val="24"/>
        </w:rPr>
        <w:t>檢測</w:t>
      </w:r>
      <w:r w:rsidR="00A96F0E" w:rsidRPr="00F71776">
        <w:rPr>
          <w:rFonts w:ascii="Times New Roman" w:eastAsia="標楷體" w:hAnsi="Times New Roman" w:hint="eastAsia"/>
          <w:szCs w:val="24"/>
          <w:lang w:eastAsia="zh-TW"/>
        </w:rPr>
        <w:t>伺服器及相關</w:t>
      </w:r>
      <w:r w:rsidR="00A96F0E" w:rsidRPr="00F71776">
        <w:rPr>
          <w:rFonts w:ascii="Times New Roman" w:eastAsia="標楷體" w:hAnsi="Times New Roman" w:hint="eastAsia"/>
          <w:szCs w:val="24"/>
        </w:rPr>
        <w:t>系統漏洞，並修補漏洞至無中風險及高風險漏洞。</w:t>
      </w:r>
    </w:p>
    <w:p w14:paraId="1461D988" w14:textId="77777777" w:rsidR="00871C4B" w:rsidRPr="002604DA" w:rsidRDefault="00871C4B" w:rsidP="0028166D">
      <w:pPr>
        <w:pStyle w:val="a4"/>
        <w:numPr>
          <w:ilvl w:val="0"/>
          <w:numId w:val="50"/>
        </w:numPr>
        <w:snapToGrid w:val="0"/>
        <w:spacing w:beforeLines="50" w:before="180" w:line="460" w:lineRule="exact"/>
        <w:ind w:leftChars="0" w:left="964" w:hanging="482"/>
        <w:jc w:val="both"/>
        <w:rPr>
          <w:rFonts w:ascii="Times New Roman" w:eastAsia="標楷體" w:hAnsi="Times New Roman"/>
          <w:szCs w:val="24"/>
        </w:rPr>
      </w:pPr>
      <w:r w:rsidRPr="002604DA">
        <w:rPr>
          <w:rFonts w:ascii="Times New Roman" w:eastAsia="標楷體" w:hAnsi="Times New Roman" w:hint="eastAsia"/>
          <w:szCs w:val="24"/>
        </w:rPr>
        <w:t>防毒軟體及惡意程式檢測：</w:t>
      </w:r>
    </w:p>
    <w:p w14:paraId="08E2EFE1" w14:textId="77777777" w:rsidR="00871C4B" w:rsidRPr="002604DA" w:rsidRDefault="00871C4B" w:rsidP="0028166D">
      <w:pPr>
        <w:pStyle w:val="a4"/>
        <w:numPr>
          <w:ilvl w:val="1"/>
          <w:numId w:val="50"/>
        </w:numPr>
        <w:snapToGrid w:val="0"/>
        <w:spacing w:line="460" w:lineRule="exact"/>
        <w:ind w:leftChars="300" w:left="1202" w:hanging="482"/>
        <w:jc w:val="both"/>
        <w:rPr>
          <w:rFonts w:ascii="Times New Roman" w:eastAsia="標楷體" w:hAnsi="Times New Roman"/>
          <w:szCs w:val="24"/>
        </w:rPr>
      </w:pPr>
      <w:r w:rsidRPr="002604DA">
        <w:rPr>
          <w:rFonts w:ascii="標楷體" w:eastAsia="標楷體" w:hAnsi="標楷體" w:hint="eastAsia"/>
          <w:szCs w:val="24"/>
        </w:rPr>
        <w:t>設備及系統</w:t>
      </w:r>
      <w:r w:rsidRPr="002604DA">
        <w:rPr>
          <w:rFonts w:ascii="Times New Roman" w:eastAsia="標楷體" w:hAnsi="Times New Roman" w:hint="eastAsia"/>
          <w:szCs w:val="24"/>
        </w:rPr>
        <w:t>隨時更新及執行防毒軟體。</w:t>
      </w:r>
    </w:p>
    <w:p w14:paraId="05194A6E" w14:textId="77777777" w:rsidR="00871C4B" w:rsidRPr="002604DA" w:rsidRDefault="00D34703" w:rsidP="0028166D">
      <w:pPr>
        <w:pStyle w:val="a4"/>
        <w:numPr>
          <w:ilvl w:val="1"/>
          <w:numId w:val="50"/>
        </w:numPr>
        <w:snapToGrid w:val="0"/>
        <w:spacing w:line="460" w:lineRule="exact"/>
        <w:ind w:leftChars="300" w:left="1202" w:hanging="482"/>
        <w:jc w:val="both"/>
        <w:rPr>
          <w:rFonts w:ascii="Times New Roman" w:eastAsia="標楷體" w:hAnsi="Times New Roman"/>
          <w:szCs w:val="24"/>
        </w:rPr>
      </w:pPr>
      <w:r w:rsidRPr="00D34703">
        <w:rPr>
          <w:rFonts w:ascii="Times New Roman" w:eastAsia="標楷體" w:hAnsi="Times New Roman" w:hint="eastAsia"/>
          <w:b/>
          <w:color w:val="2E74B5" w:themeColor="accent1" w:themeShade="BF"/>
          <w:szCs w:val="24"/>
          <w:u w:val="single"/>
        </w:rPr>
        <w:t xml:space="preserve">  </w:t>
      </w:r>
      <w:r>
        <w:rPr>
          <w:rFonts w:ascii="Times New Roman" w:eastAsia="標楷體" w:hAnsi="Times New Roman" w:hint="eastAsia"/>
          <w:b/>
          <w:color w:val="2E74B5" w:themeColor="accent1" w:themeShade="BF"/>
          <w:szCs w:val="24"/>
          <w:u w:val="single"/>
          <w:lang w:eastAsia="zh-TW"/>
        </w:rPr>
        <w:t>每</w:t>
      </w:r>
      <w:r w:rsidRPr="00D34703">
        <w:rPr>
          <w:rFonts w:ascii="Times New Roman" w:eastAsia="標楷體" w:hAnsi="Times New Roman"/>
          <w:b/>
          <w:color w:val="2E74B5" w:themeColor="accent1" w:themeShade="BF"/>
          <w:szCs w:val="24"/>
          <w:u w:val="single"/>
        </w:rPr>
        <w:t>1</w:t>
      </w:r>
      <w:r w:rsidRPr="00D34703">
        <w:rPr>
          <w:rFonts w:ascii="Times New Roman" w:eastAsia="標楷體" w:hAnsi="Times New Roman" w:hint="eastAsia"/>
          <w:b/>
          <w:color w:val="2E74B5" w:themeColor="accent1" w:themeShade="BF"/>
          <w:szCs w:val="24"/>
          <w:u w:val="single"/>
          <w:lang w:eastAsia="zh-TW"/>
        </w:rPr>
        <w:t>年</w:t>
      </w:r>
      <w:r w:rsidRPr="00D34703">
        <w:rPr>
          <w:rFonts w:ascii="Times New Roman" w:eastAsia="標楷體" w:hAnsi="Times New Roman" w:hint="eastAsia"/>
          <w:b/>
          <w:color w:val="2E74B5" w:themeColor="accent1" w:themeShade="BF"/>
          <w:szCs w:val="24"/>
          <w:u w:val="single"/>
          <w:lang w:eastAsia="zh-TW"/>
        </w:rPr>
        <w:t xml:space="preserve"> </w:t>
      </w:r>
      <w:r w:rsidRPr="00D34703">
        <w:rPr>
          <w:rFonts w:ascii="Times New Roman" w:eastAsia="標楷體" w:hAnsi="Times New Roman" w:hint="eastAsia"/>
          <w:b/>
          <w:color w:val="2E74B5" w:themeColor="accent1" w:themeShade="BF"/>
          <w:szCs w:val="24"/>
          <w:u w:val="single"/>
        </w:rPr>
        <w:t xml:space="preserve"> </w:t>
      </w:r>
      <w:r w:rsidR="00871C4B" w:rsidRPr="002604DA">
        <w:rPr>
          <w:rFonts w:ascii="Times New Roman" w:eastAsia="標楷體" w:hAnsi="Times New Roman" w:hint="eastAsia"/>
          <w:szCs w:val="24"/>
        </w:rPr>
        <w:t>定期執行惡意程式檢測一次。</w:t>
      </w:r>
      <w:r w:rsidR="00871C4B" w:rsidRPr="002604DA">
        <w:rPr>
          <w:rFonts w:ascii="Times New Roman" w:eastAsia="標楷體" w:hAnsi="Times New Roman" w:hint="eastAsia"/>
          <w:szCs w:val="24"/>
          <w:shd w:val="pct15" w:color="auto" w:fill="FFFFFF"/>
        </w:rPr>
        <w:t>【註：通常每半年或</w:t>
      </w:r>
      <w:r>
        <w:rPr>
          <w:rFonts w:ascii="Times New Roman" w:eastAsia="標楷體" w:hAnsi="Times New Roman" w:hint="eastAsia"/>
          <w:szCs w:val="24"/>
          <w:shd w:val="pct15" w:color="auto" w:fill="FFFFFF"/>
          <w:lang w:eastAsia="zh-TW"/>
        </w:rPr>
        <w:t>1</w:t>
      </w:r>
      <w:r w:rsidR="00871C4B" w:rsidRPr="002604DA">
        <w:rPr>
          <w:rFonts w:ascii="Times New Roman" w:eastAsia="標楷體" w:hAnsi="Times New Roman" w:hint="eastAsia"/>
          <w:szCs w:val="24"/>
          <w:shd w:val="pct15" w:color="auto" w:fill="FFFFFF"/>
        </w:rPr>
        <w:t>年】</w:t>
      </w:r>
    </w:p>
    <w:p w14:paraId="36492093" w14:textId="77777777" w:rsidR="00871C4B" w:rsidRPr="002604DA" w:rsidRDefault="00871C4B" w:rsidP="0028166D">
      <w:pPr>
        <w:pStyle w:val="a4"/>
        <w:numPr>
          <w:ilvl w:val="0"/>
          <w:numId w:val="50"/>
        </w:numPr>
        <w:snapToGrid w:val="0"/>
        <w:spacing w:beforeLines="50" w:before="180" w:line="460" w:lineRule="exact"/>
        <w:ind w:leftChars="0" w:left="964" w:hanging="482"/>
        <w:jc w:val="both"/>
        <w:rPr>
          <w:rFonts w:ascii="Times New Roman" w:eastAsia="標楷體" w:hAnsi="Times New Roman"/>
          <w:szCs w:val="24"/>
        </w:rPr>
      </w:pPr>
      <w:r w:rsidRPr="002604DA">
        <w:rPr>
          <w:rFonts w:ascii="Times New Roman" w:eastAsia="標楷體" w:hAnsi="Times New Roman" w:hint="eastAsia"/>
          <w:szCs w:val="24"/>
        </w:rPr>
        <w:t>密碼及認證機制：</w:t>
      </w:r>
    </w:p>
    <w:p w14:paraId="2E736D3D" w14:textId="5D93469F" w:rsidR="00871C4B" w:rsidRPr="002604DA" w:rsidRDefault="00D34703" w:rsidP="00871C4B">
      <w:pPr>
        <w:snapToGrid w:val="0"/>
        <w:spacing w:line="460" w:lineRule="exact"/>
        <w:ind w:leftChars="300" w:left="960" w:hangingChars="100" w:hanging="240"/>
        <w:jc w:val="both"/>
        <w:rPr>
          <w:rFonts w:ascii="Times New Roman" w:eastAsia="標楷體" w:hAnsi="Times New Roman"/>
          <w:szCs w:val="24"/>
        </w:rPr>
      </w:pPr>
      <w:r w:rsidRPr="000E2287">
        <w:rPr>
          <w:rFonts w:ascii="Times New Roman" w:eastAsia="標楷體" w:hAnsi="Times New Roman" w:hint="eastAsia"/>
          <w:color w:val="2E74B5" w:themeColor="accent1" w:themeShade="BF"/>
          <w:szCs w:val="24"/>
        </w:rPr>
        <w:t>■</w:t>
      </w:r>
      <w:r w:rsidR="00871C4B" w:rsidRPr="002604DA">
        <w:rPr>
          <w:rFonts w:ascii="Times New Roman" w:eastAsia="標楷體" w:hAnsi="Times New Roman" w:hint="eastAsia"/>
          <w:szCs w:val="24"/>
        </w:rPr>
        <w:t>密碼</w:t>
      </w:r>
      <w:r w:rsidR="00871C4B" w:rsidRPr="002604DA">
        <w:rPr>
          <w:rFonts w:ascii="Times New Roman" w:eastAsia="標楷體" w:hAnsi="Times New Roman" w:hint="eastAsia"/>
          <w:szCs w:val="24"/>
          <w:shd w:val="pct15" w:color="auto" w:fill="FFFFFF"/>
        </w:rPr>
        <w:t>【註：帳號及密碼須符合一定之複雜度</w:t>
      </w:r>
      <w:r w:rsidR="009931A6">
        <w:rPr>
          <w:rFonts w:ascii="Times New Roman" w:eastAsia="標楷體" w:hAnsi="Times New Roman" w:hint="eastAsia"/>
          <w:szCs w:val="24"/>
          <w:shd w:val="pct15" w:color="auto" w:fill="FFFFFF"/>
        </w:rPr>
        <w:t>，並建議</w:t>
      </w:r>
      <w:r w:rsidR="009931A6" w:rsidRPr="009931A6">
        <w:rPr>
          <w:rFonts w:ascii="Times New Roman" w:eastAsia="標楷體" w:hAnsi="Times New Roman" w:hint="eastAsia"/>
          <w:szCs w:val="24"/>
          <w:shd w:val="pct15" w:color="auto" w:fill="FFFFFF"/>
        </w:rPr>
        <w:t>限制帳號數量</w:t>
      </w:r>
      <w:r w:rsidR="009931A6">
        <w:rPr>
          <w:rFonts w:ascii="Times New Roman" w:eastAsia="標楷體" w:hAnsi="Times New Roman" w:hint="eastAsia"/>
          <w:szCs w:val="24"/>
          <w:shd w:val="pct15" w:color="auto" w:fill="FFFFFF"/>
        </w:rPr>
        <w:t>、</w:t>
      </w:r>
      <w:r w:rsidR="009931A6" w:rsidRPr="009931A6">
        <w:rPr>
          <w:rFonts w:ascii="Times New Roman" w:eastAsia="標楷體" w:hAnsi="Times New Roman" w:hint="eastAsia"/>
          <w:szCs w:val="24"/>
          <w:shd w:val="pct15" w:color="auto" w:fill="FFFFFF"/>
        </w:rPr>
        <w:t>變更頻率</w:t>
      </w:r>
      <w:r w:rsidR="009931A6">
        <w:rPr>
          <w:rFonts w:ascii="Times New Roman" w:eastAsia="標楷體" w:hAnsi="Times New Roman" w:hint="eastAsia"/>
          <w:szCs w:val="24"/>
          <w:shd w:val="pct15" w:color="auto" w:fill="FFFFFF"/>
        </w:rPr>
        <w:t>縮短、限制特定</w:t>
      </w:r>
      <w:r w:rsidR="009931A6">
        <w:rPr>
          <w:rFonts w:ascii="Times New Roman" w:eastAsia="標楷體" w:hAnsi="Times New Roman" w:hint="eastAsia"/>
          <w:szCs w:val="24"/>
          <w:shd w:val="pct15" w:color="auto" w:fill="FFFFFF"/>
        </w:rPr>
        <w:t>IP</w:t>
      </w:r>
      <w:r w:rsidR="009931A6">
        <w:rPr>
          <w:rFonts w:ascii="Times New Roman" w:eastAsia="標楷體" w:hAnsi="Times New Roman" w:hint="eastAsia"/>
          <w:szCs w:val="24"/>
          <w:shd w:val="pct15" w:color="auto" w:fill="FFFFFF"/>
        </w:rPr>
        <w:t>登入等</w:t>
      </w:r>
      <w:r w:rsidR="00871C4B" w:rsidRPr="002604DA">
        <w:rPr>
          <w:rFonts w:ascii="Times New Roman" w:eastAsia="標楷體" w:hAnsi="Times New Roman" w:hint="eastAsia"/>
          <w:szCs w:val="24"/>
          <w:shd w:val="pct15" w:color="auto" w:fill="FFFFFF"/>
        </w:rPr>
        <w:t>】</w:t>
      </w:r>
    </w:p>
    <w:p w14:paraId="1D327BBA" w14:textId="77777777" w:rsidR="00871C4B" w:rsidRPr="002604DA" w:rsidRDefault="00D34703" w:rsidP="00871C4B">
      <w:pPr>
        <w:snapToGrid w:val="0"/>
        <w:spacing w:line="460" w:lineRule="exact"/>
        <w:ind w:leftChars="300" w:left="960" w:hangingChars="100" w:hanging="240"/>
        <w:jc w:val="both"/>
        <w:rPr>
          <w:rFonts w:ascii="Times New Roman" w:eastAsia="標楷體" w:hAnsi="Times New Roman"/>
          <w:szCs w:val="24"/>
        </w:rPr>
      </w:pPr>
      <w:r w:rsidRPr="000E2287">
        <w:rPr>
          <w:rFonts w:ascii="Times New Roman" w:eastAsia="標楷體" w:hAnsi="Times New Roman" w:hint="eastAsia"/>
          <w:color w:val="2E74B5" w:themeColor="accent1" w:themeShade="BF"/>
          <w:szCs w:val="24"/>
        </w:rPr>
        <w:lastRenderedPageBreak/>
        <w:t>■</w:t>
      </w:r>
      <w:r w:rsidR="00871C4B" w:rsidRPr="002604DA">
        <w:rPr>
          <w:rFonts w:ascii="Times New Roman" w:eastAsia="標楷體" w:hAnsi="Times New Roman" w:hint="eastAsia"/>
          <w:szCs w:val="24"/>
        </w:rPr>
        <w:t>其他認證機制：</w:t>
      </w:r>
      <w:r w:rsidR="00871C4B" w:rsidRPr="00D34703">
        <w:rPr>
          <w:rFonts w:ascii="Times New Roman" w:eastAsia="標楷體" w:hAnsi="Times New Roman" w:hint="eastAsia"/>
          <w:b/>
          <w:szCs w:val="24"/>
          <w:u w:val="single"/>
        </w:rPr>
        <w:t xml:space="preserve">　</w:t>
      </w:r>
      <w:r w:rsidRPr="00D34703">
        <w:rPr>
          <w:rFonts w:ascii="Times New Roman" w:eastAsia="標楷體" w:hAnsi="Times New Roman" w:hint="eastAsia"/>
          <w:b/>
          <w:color w:val="2E74B5" w:themeColor="accent1" w:themeShade="BF"/>
          <w:szCs w:val="24"/>
          <w:u w:val="single"/>
        </w:rPr>
        <w:t>雙因子認證</w:t>
      </w:r>
      <w:r w:rsidR="00871C4B" w:rsidRPr="00D34703">
        <w:rPr>
          <w:rFonts w:ascii="Times New Roman" w:eastAsia="標楷體" w:hAnsi="Times New Roman" w:hint="eastAsia"/>
          <w:b/>
          <w:szCs w:val="24"/>
          <w:u w:val="single"/>
        </w:rPr>
        <w:t xml:space="preserve">　</w:t>
      </w:r>
      <w:r w:rsidR="00871C4B" w:rsidRPr="002604DA">
        <w:rPr>
          <w:rFonts w:ascii="Times New Roman" w:eastAsia="標楷體" w:hAnsi="Times New Roman" w:hint="eastAsia"/>
          <w:szCs w:val="24"/>
          <w:shd w:val="pct15" w:color="auto" w:fill="FFFFFF"/>
        </w:rPr>
        <w:t>【註：公司開發產品實際需求，例如雙因子認證、多因子認證、生物識別等】</w:t>
      </w:r>
    </w:p>
    <w:p w14:paraId="34C15BBF" w14:textId="77777777" w:rsidR="00871C4B" w:rsidRPr="002604DA" w:rsidRDefault="00871C4B" w:rsidP="0028166D">
      <w:pPr>
        <w:pStyle w:val="a4"/>
        <w:numPr>
          <w:ilvl w:val="0"/>
          <w:numId w:val="50"/>
        </w:numPr>
        <w:snapToGrid w:val="0"/>
        <w:spacing w:beforeLines="50" w:before="180" w:line="460" w:lineRule="exact"/>
        <w:ind w:leftChars="0" w:left="964" w:hanging="482"/>
        <w:jc w:val="both"/>
        <w:rPr>
          <w:rFonts w:ascii="Times New Roman" w:eastAsia="標楷體" w:hAnsi="Times New Roman"/>
          <w:szCs w:val="24"/>
        </w:rPr>
      </w:pPr>
      <w:r w:rsidRPr="002604DA">
        <w:rPr>
          <w:rFonts w:ascii="Times New Roman" w:eastAsia="標楷體" w:hAnsi="Times New Roman" w:hint="eastAsia"/>
          <w:szCs w:val="24"/>
        </w:rPr>
        <w:t>避免利用真實個資測試：</w:t>
      </w:r>
    </w:p>
    <w:p w14:paraId="78E98BAB" w14:textId="77777777" w:rsidR="00871C4B" w:rsidRPr="002604DA" w:rsidRDefault="00871C4B" w:rsidP="0028166D">
      <w:pPr>
        <w:pStyle w:val="a4"/>
        <w:numPr>
          <w:ilvl w:val="1"/>
          <w:numId w:val="50"/>
        </w:numPr>
        <w:snapToGrid w:val="0"/>
        <w:spacing w:line="460" w:lineRule="exact"/>
        <w:ind w:leftChars="300" w:left="1202" w:hanging="482"/>
        <w:jc w:val="both"/>
        <w:rPr>
          <w:rFonts w:ascii="Times New Roman" w:eastAsia="標楷體" w:hAnsi="Times New Roman"/>
          <w:szCs w:val="24"/>
        </w:rPr>
      </w:pPr>
      <w:r w:rsidRPr="002604DA">
        <w:rPr>
          <w:rFonts w:ascii="Times New Roman" w:eastAsia="標楷體" w:hAnsi="Times New Roman" w:hint="eastAsia"/>
          <w:szCs w:val="24"/>
        </w:rPr>
        <w:t>處理個資之資通系統進行測試時避免使用真實個資。</w:t>
      </w:r>
    </w:p>
    <w:p w14:paraId="32A024CB" w14:textId="77777777" w:rsidR="00871C4B" w:rsidRPr="002604DA" w:rsidRDefault="00871C4B" w:rsidP="0028166D">
      <w:pPr>
        <w:pStyle w:val="a4"/>
        <w:numPr>
          <w:ilvl w:val="1"/>
          <w:numId w:val="50"/>
        </w:numPr>
        <w:snapToGrid w:val="0"/>
        <w:spacing w:line="460" w:lineRule="exact"/>
        <w:ind w:leftChars="300" w:left="1202" w:hanging="482"/>
        <w:jc w:val="both"/>
        <w:rPr>
          <w:rFonts w:ascii="Times New Roman" w:eastAsia="標楷體" w:hAnsi="Times New Roman"/>
          <w:szCs w:val="24"/>
        </w:rPr>
      </w:pPr>
      <w:r w:rsidRPr="002604DA">
        <w:rPr>
          <w:rFonts w:ascii="Times New Roman" w:eastAsia="標楷體" w:hAnsi="Times New Roman" w:hint="eastAsia"/>
          <w:szCs w:val="24"/>
        </w:rPr>
        <w:t>使用真實個資者，應訂定使用規範。</w:t>
      </w:r>
    </w:p>
    <w:p w14:paraId="44B05B62" w14:textId="77777777" w:rsidR="00871C4B" w:rsidRPr="002604DA" w:rsidRDefault="00871C4B" w:rsidP="0028166D">
      <w:pPr>
        <w:pStyle w:val="a4"/>
        <w:numPr>
          <w:ilvl w:val="0"/>
          <w:numId w:val="50"/>
        </w:numPr>
        <w:snapToGrid w:val="0"/>
        <w:spacing w:beforeLines="50" w:before="180" w:line="460" w:lineRule="exact"/>
        <w:ind w:leftChars="0" w:left="964" w:hanging="482"/>
        <w:jc w:val="both"/>
        <w:rPr>
          <w:rFonts w:ascii="Times New Roman" w:eastAsia="標楷體" w:hAnsi="Times New Roman"/>
          <w:szCs w:val="24"/>
        </w:rPr>
      </w:pPr>
      <w:r w:rsidRPr="002604DA">
        <w:rPr>
          <w:rFonts w:ascii="Times New Roman" w:eastAsia="標楷體" w:hAnsi="Times New Roman" w:hint="eastAsia"/>
          <w:szCs w:val="24"/>
        </w:rPr>
        <w:t>資訊系統變更：處理個資之資通系統有變更時，應確保其安全性未降低。</w:t>
      </w:r>
    </w:p>
    <w:p w14:paraId="3CAE9E10" w14:textId="03000E28" w:rsidR="00871C4B" w:rsidRPr="002604DA" w:rsidRDefault="00871C4B" w:rsidP="0028166D">
      <w:pPr>
        <w:pStyle w:val="a4"/>
        <w:numPr>
          <w:ilvl w:val="0"/>
          <w:numId w:val="50"/>
        </w:numPr>
        <w:snapToGrid w:val="0"/>
        <w:spacing w:beforeLines="50" w:before="180" w:line="460" w:lineRule="exact"/>
        <w:ind w:leftChars="0" w:left="964" w:hanging="482"/>
        <w:jc w:val="both"/>
        <w:rPr>
          <w:rFonts w:ascii="Times New Roman" w:eastAsia="標楷體" w:hAnsi="Times New Roman"/>
          <w:szCs w:val="24"/>
        </w:rPr>
      </w:pPr>
      <w:commentRangeStart w:id="14"/>
      <w:r w:rsidRPr="002604DA">
        <w:rPr>
          <w:rFonts w:ascii="Times New Roman" w:eastAsia="標楷體" w:hAnsi="Times New Roman" w:hint="eastAsia"/>
          <w:szCs w:val="24"/>
        </w:rPr>
        <w:t>定期檢查</w:t>
      </w:r>
      <w:commentRangeEnd w:id="14"/>
      <w:r w:rsidR="009931A6">
        <w:rPr>
          <w:rStyle w:val="aa"/>
          <w:lang w:val="en-US" w:eastAsia="zh-TW"/>
        </w:rPr>
        <w:commentReference w:id="14"/>
      </w:r>
      <w:r w:rsidRPr="002604DA">
        <w:rPr>
          <w:rFonts w:ascii="Times New Roman" w:eastAsia="標楷體" w:hAnsi="Times New Roman" w:hint="eastAsia"/>
          <w:szCs w:val="24"/>
        </w:rPr>
        <w:t>：</w:t>
      </w:r>
      <w:r w:rsidR="00D34703" w:rsidRPr="00D34703">
        <w:rPr>
          <w:rFonts w:ascii="Times New Roman" w:eastAsia="標楷體" w:hAnsi="Times New Roman" w:hint="eastAsia"/>
          <w:b/>
          <w:color w:val="2E74B5" w:themeColor="accent1" w:themeShade="BF"/>
          <w:szCs w:val="24"/>
          <w:u w:val="single"/>
        </w:rPr>
        <w:t xml:space="preserve">  </w:t>
      </w:r>
      <w:r w:rsidR="00D34703">
        <w:rPr>
          <w:rFonts w:ascii="Times New Roman" w:eastAsia="標楷體" w:hAnsi="Times New Roman" w:hint="eastAsia"/>
          <w:b/>
          <w:color w:val="2E74B5" w:themeColor="accent1" w:themeShade="BF"/>
          <w:szCs w:val="24"/>
          <w:u w:val="single"/>
          <w:lang w:eastAsia="zh-TW"/>
        </w:rPr>
        <w:t>每</w:t>
      </w:r>
      <w:r w:rsidR="00D34703" w:rsidRPr="00D34703">
        <w:rPr>
          <w:rFonts w:ascii="Times New Roman" w:eastAsia="標楷體" w:hAnsi="Times New Roman"/>
          <w:b/>
          <w:color w:val="2E74B5" w:themeColor="accent1" w:themeShade="BF"/>
          <w:szCs w:val="24"/>
          <w:u w:val="single"/>
        </w:rPr>
        <w:t>1</w:t>
      </w:r>
      <w:r w:rsidR="00D34703" w:rsidRPr="00D34703">
        <w:rPr>
          <w:rFonts w:ascii="Times New Roman" w:eastAsia="標楷體" w:hAnsi="Times New Roman" w:hint="eastAsia"/>
          <w:b/>
          <w:color w:val="2E74B5" w:themeColor="accent1" w:themeShade="BF"/>
          <w:szCs w:val="24"/>
          <w:u w:val="single"/>
          <w:lang w:eastAsia="zh-TW"/>
        </w:rPr>
        <w:t>年</w:t>
      </w:r>
      <w:r w:rsidR="00D34703" w:rsidRPr="00D34703">
        <w:rPr>
          <w:rFonts w:ascii="Times New Roman" w:eastAsia="標楷體" w:hAnsi="Times New Roman" w:hint="eastAsia"/>
          <w:b/>
          <w:color w:val="2E74B5" w:themeColor="accent1" w:themeShade="BF"/>
          <w:szCs w:val="24"/>
          <w:u w:val="single"/>
          <w:lang w:eastAsia="zh-TW"/>
        </w:rPr>
        <w:t xml:space="preserve"> </w:t>
      </w:r>
      <w:r w:rsidR="00D34703" w:rsidRPr="00D34703">
        <w:rPr>
          <w:rFonts w:ascii="Times New Roman" w:eastAsia="標楷體" w:hAnsi="Times New Roman" w:hint="eastAsia"/>
          <w:b/>
          <w:color w:val="2E74B5" w:themeColor="accent1" w:themeShade="BF"/>
          <w:szCs w:val="24"/>
          <w:u w:val="single"/>
        </w:rPr>
        <w:t xml:space="preserve"> </w:t>
      </w:r>
      <w:r w:rsidRPr="002604DA">
        <w:rPr>
          <w:rFonts w:ascii="Times New Roman" w:eastAsia="標楷體" w:hAnsi="Times New Roman" w:hint="eastAsia"/>
          <w:szCs w:val="24"/>
        </w:rPr>
        <w:t>一次定期檢視處理個資之資通系統，檢查其使用狀況及存取個資之情形</w:t>
      </w:r>
      <w:r w:rsidR="007A3696">
        <w:rPr>
          <w:rFonts w:ascii="Times New Roman" w:eastAsia="標楷體" w:hAnsi="Times New Roman" w:hint="eastAsia"/>
          <w:szCs w:val="24"/>
          <w:lang w:eastAsia="zh-TW"/>
        </w:rPr>
        <w:t>，並</w:t>
      </w:r>
      <w:r w:rsidR="007A3696" w:rsidRPr="008B7325">
        <w:rPr>
          <w:rFonts w:ascii="Times New Roman" w:eastAsia="標楷體" w:hAnsi="Times New Roman" w:hint="eastAsia"/>
          <w:szCs w:val="24"/>
          <w:lang w:eastAsia="zh-TW"/>
        </w:rPr>
        <w:t>保留版</w:t>
      </w:r>
      <w:r w:rsidR="007A3696">
        <w:rPr>
          <w:rFonts w:ascii="Times New Roman" w:eastAsia="標楷體" w:hAnsi="Times New Roman" w:hint="eastAsia"/>
          <w:szCs w:val="24"/>
          <w:lang w:eastAsia="zh-TW"/>
        </w:rPr>
        <w:t>本</w:t>
      </w:r>
      <w:r w:rsidR="007A3696" w:rsidRPr="008B7325">
        <w:rPr>
          <w:rFonts w:ascii="Times New Roman" w:eastAsia="標楷體" w:hAnsi="Times New Roman" w:hint="eastAsia"/>
          <w:szCs w:val="24"/>
          <w:lang w:eastAsia="zh-TW"/>
        </w:rPr>
        <w:t>控</w:t>
      </w:r>
      <w:r w:rsidR="007A3696">
        <w:rPr>
          <w:rFonts w:ascii="Times New Roman" w:eastAsia="標楷體" w:hAnsi="Times New Roman" w:hint="eastAsia"/>
          <w:szCs w:val="24"/>
          <w:lang w:eastAsia="zh-TW"/>
        </w:rPr>
        <w:t>制</w:t>
      </w:r>
      <w:r w:rsidR="007A3696" w:rsidRPr="008B7325">
        <w:rPr>
          <w:rFonts w:ascii="Times New Roman" w:eastAsia="標楷體" w:hAnsi="Times New Roman" w:hint="eastAsia"/>
          <w:szCs w:val="24"/>
          <w:lang w:eastAsia="zh-TW"/>
        </w:rPr>
        <w:t>紀錄</w:t>
      </w:r>
      <w:r w:rsidRPr="002604DA">
        <w:rPr>
          <w:rFonts w:ascii="Times New Roman" w:eastAsia="標楷體" w:hAnsi="Times New Roman" w:hint="eastAsia"/>
          <w:szCs w:val="24"/>
        </w:rPr>
        <w:t>。</w:t>
      </w:r>
      <w:r w:rsidRPr="002604DA">
        <w:rPr>
          <w:rFonts w:ascii="Times New Roman" w:eastAsia="標楷體" w:hAnsi="Times New Roman" w:hint="eastAsia"/>
          <w:szCs w:val="24"/>
          <w:shd w:val="pct15" w:color="auto" w:fill="FFFFFF"/>
        </w:rPr>
        <w:t>【註：通常每半年或</w:t>
      </w:r>
      <w:r w:rsidR="00D34703">
        <w:rPr>
          <w:rFonts w:ascii="Times New Roman" w:eastAsia="標楷體" w:hAnsi="Times New Roman" w:hint="eastAsia"/>
          <w:szCs w:val="24"/>
          <w:shd w:val="pct15" w:color="auto" w:fill="FFFFFF"/>
          <w:lang w:eastAsia="zh-TW"/>
        </w:rPr>
        <w:t>1</w:t>
      </w:r>
      <w:r w:rsidRPr="002604DA">
        <w:rPr>
          <w:rFonts w:ascii="Times New Roman" w:eastAsia="標楷體" w:hAnsi="Times New Roman" w:hint="eastAsia"/>
          <w:szCs w:val="24"/>
          <w:shd w:val="pct15" w:color="auto" w:fill="FFFFFF"/>
        </w:rPr>
        <w:t>年】</w:t>
      </w:r>
    </w:p>
    <w:p w14:paraId="11F28F07" w14:textId="77777777" w:rsidR="00871C4B" w:rsidRPr="00C66DA6" w:rsidRDefault="00A96F0E" w:rsidP="0028166D">
      <w:pPr>
        <w:pStyle w:val="a4"/>
        <w:numPr>
          <w:ilvl w:val="0"/>
          <w:numId w:val="50"/>
        </w:numPr>
        <w:snapToGrid w:val="0"/>
        <w:spacing w:beforeLines="50" w:before="180" w:line="460" w:lineRule="exact"/>
        <w:ind w:leftChars="0"/>
        <w:rPr>
          <w:rFonts w:ascii="Times New Roman" w:eastAsia="標楷體" w:hAnsi="Times New Roman"/>
          <w:szCs w:val="24"/>
          <w:u w:val="single"/>
        </w:rPr>
      </w:pPr>
      <w:r w:rsidRPr="00F71776">
        <w:rPr>
          <w:rFonts w:ascii="Times New Roman" w:eastAsia="標楷體" w:hAnsi="Times New Roman" w:hint="eastAsia"/>
          <w:szCs w:val="24"/>
        </w:rPr>
        <w:t>個資隱碼：針對</w:t>
      </w:r>
      <w:r>
        <w:rPr>
          <w:rFonts w:ascii="Times New Roman" w:eastAsia="標楷體" w:hAnsi="Times New Roman" w:hint="eastAsia"/>
          <w:szCs w:val="24"/>
          <w:lang w:eastAsia="zh-TW"/>
        </w:rPr>
        <w:t>系統或伺服器之</w:t>
      </w:r>
      <w:r w:rsidRPr="00A0243E">
        <w:rPr>
          <w:rFonts w:ascii="Times New Roman" w:eastAsia="標楷體" w:hAnsi="Times New Roman" w:hint="eastAsia"/>
          <w:b/>
          <w:color w:val="2E74B5" w:themeColor="accent1" w:themeShade="BF"/>
          <w:szCs w:val="24"/>
          <w:u w:val="single"/>
        </w:rPr>
        <w:t xml:space="preserve"> </w:t>
      </w:r>
      <w:r w:rsidR="00A0243E" w:rsidRPr="00A0243E">
        <w:rPr>
          <w:rFonts w:ascii="Times New Roman" w:eastAsia="標楷體" w:hAnsi="Times New Roman" w:hint="eastAsia"/>
          <w:b/>
          <w:color w:val="2E74B5" w:themeColor="accent1" w:themeShade="BF"/>
          <w:szCs w:val="24"/>
          <w:u w:val="single"/>
          <w:lang w:eastAsia="zh-TW"/>
        </w:rPr>
        <w:t>資料庫儲存資料、</w:t>
      </w:r>
      <w:r w:rsidR="00A0243E" w:rsidRPr="00A0243E">
        <w:rPr>
          <w:rFonts w:ascii="Times New Roman" w:eastAsia="標楷體" w:hAnsi="Times New Roman" w:hint="eastAsia"/>
          <w:b/>
          <w:color w:val="2E74B5" w:themeColor="accent1" w:themeShade="BF"/>
          <w:szCs w:val="24"/>
          <w:u w:val="single"/>
        </w:rPr>
        <w:t>API</w:t>
      </w:r>
      <w:r w:rsidR="00A0243E" w:rsidRPr="00A0243E">
        <w:rPr>
          <w:rFonts w:ascii="Times New Roman" w:eastAsia="標楷體" w:hAnsi="Times New Roman" w:hint="eastAsia"/>
          <w:b/>
          <w:color w:val="2E74B5" w:themeColor="accent1" w:themeShade="BF"/>
          <w:szCs w:val="24"/>
          <w:u w:val="single"/>
        </w:rPr>
        <w:t>傳輸個資、前台</w:t>
      </w:r>
      <w:r w:rsidR="00A0243E">
        <w:rPr>
          <w:rFonts w:ascii="Times New Roman" w:eastAsia="標楷體" w:hAnsi="Times New Roman" w:hint="eastAsia"/>
          <w:b/>
          <w:color w:val="2E74B5" w:themeColor="accent1" w:themeShade="BF"/>
          <w:szCs w:val="24"/>
          <w:u w:val="single"/>
          <w:lang w:eastAsia="zh-TW"/>
        </w:rPr>
        <w:t>訂單</w:t>
      </w:r>
      <w:r w:rsidR="00A0243E" w:rsidRPr="00A0243E">
        <w:rPr>
          <w:rFonts w:ascii="Times New Roman" w:eastAsia="標楷體" w:hAnsi="Times New Roman" w:hint="eastAsia"/>
          <w:b/>
          <w:color w:val="2E74B5" w:themeColor="accent1" w:themeShade="BF"/>
          <w:szCs w:val="24"/>
          <w:u w:val="single"/>
        </w:rPr>
        <w:t>查詢</w:t>
      </w:r>
      <w:r w:rsidRPr="00A0243E">
        <w:rPr>
          <w:rFonts w:ascii="Times New Roman" w:eastAsia="標楷體" w:hAnsi="Times New Roman" w:hint="eastAsia"/>
          <w:b/>
          <w:color w:val="2E74B5" w:themeColor="accent1" w:themeShade="BF"/>
          <w:szCs w:val="24"/>
          <w:u w:val="single"/>
        </w:rPr>
        <w:t xml:space="preserve"> </w:t>
      </w:r>
      <w:r w:rsidRPr="00F71776">
        <w:rPr>
          <w:rFonts w:ascii="Times New Roman" w:eastAsia="標楷體" w:hAnsi="Times New Roman" w:hint="eastAsia"/>
          <w:szCs w:val="24"/>
        </w:rPr>
        <w:t>之個資使用情境，採行</w:t>
      </w:r>
      <w:r w:rsidRPr="00A0243E">
        <w:rPr>
          <w:rFonts w:ascii="Times New Roman" w:eastAsia="標楷體" w:hAnsi="Times New Roman"/>
          <w:b/>
          <w:color w:val="2E74B5" w:themeColor="accent1" w:themeShade="BF"/>
          <w:szCs w:val="24"/>
          <w:u w:val="single"/>
        </w:rPr>
        <w:t xml:space="preserve">  </w:t>
      </w:r>
      <w:r w:rsidR="00A0243E" w:rsidRPr="00A0243E">
        <w:rPr>
          <w:rFonts w:ascii="Times New Roman" w:eastAsia="標楷體" w:hAnsi="Times New Roman" w:hint="eastAsia"/>
          <w:b/>
          <w:color w:val="2E74B5" w:themeColor="accent1" w:themeShade="BF"/>
          <w:szCs w:val="24"/>
          <w:u w:val="single"/>
          <w:lang w:eastAsia="zh-TW"/>
        </w:rPr>
        <w:t>資料庫內資料加密、</w:t>
      </w:r>
      <w:r w:rsidR="00A0243E" w:rsidRPr="00A0243E">
        <w:rPr>
          <w:rFonts w:ascii="Times New Roman" w:eastAsia="標楷體" w:hAnsi="Times New Roman" w:hint="eastAsia"/>
          <w:b/>
          <w:color w:val="2E74B5" w:themeColor="accent1" w:themeShade="BF"/>
          <w:szCs w:val="24"/>
          <w:u w:val="single"/>
        </w:rPr>
        <w:t>SSL</w:t>
      </w:r>
      <w:r w:rsidR="00A0243E" w:rsidRPr="00A0243E">
        <w:rPr>
          <w:rFonts w:ascii="Times New Roman" w:eastAsia="標楷體" w:hAnsi="Times New Roman" w:hint="eastAsia"/>
          <w:b/>
          <w:color w:val="2E74B5" w:themeColor="accent1" w:themeShade="BF"/>
          <w:szCs w:val="24"/>
          <w:u w:val="single"/>
        </w:rPr>
        <w:t>傳輸加密機制、</w:t>
      </w:r>
      <w:r w:rsidR="00A0243E" w:rsidRPr="00A0243E">
        <w:rPr>
          <w:rFonts w:ascii="Times New Roman" w:eastAsia="標楷體" w:hAnsi="Times New Roman" w:hint="eastAsia"/>
          <w:b/>
          <w:color w:val="2E74B5" w:themeColor="accent1" w:themeShade="BF"/>
          <w:szCs w:val="24"/>
          <w:u w:val="single"/>
          <w:lang w:eastAsia="zh-TW"/>
        </w:rPr>
        <w:t>前台使用者介面</w:t>
      </w:r>
      <w:r w:rsidR="00A0243E" w:rsidRPr="00A0243E">
        <w:rPr>
          <w:rFonts w:ascii="Times New Roman" w:eastAsia="標楷體" w:hAnsi="Times New Roman" w:hint="eastAsia"/>
          <w:b/>
          <w:color w:val="2E74B5" w:themeColor="accent1" w:themeShade="BF"/>
          <w:szCs w:val="24"/>
          <w:u w:val="single"/>
        </w:rPr>
        <w:t>顯示資料之隱碼機制</w:t>
      </w:r>
      <w:r w:rsidRPr="00A0243E">
        <w:rPr>
          <w:rFonts w:ascii="Times New Roman" w:eastAsia="標楷體" w:hAnsi="Times New Roman"/>
          <w:b/>
          <w:color w:val="2E74B5" w:themeColor="accent1" w:themeShade="BF"/>
          <w:szCs w:val="24"/>
          <w:u w:val="single"/>
        </w:rPr>
        <w:t xml:space="preserve">  </w:t>
      </w:r>
      <w:r w:rsidRPr="00F71776">
        <w:rPr>
          <w:rFonts w:ascii="Times New Roman" w:eastAsia="標楷體" w:hAnsi="Times New Roman" w:hint="eastAsia"/>
          <w:szCs w:val="24"/>
        </w:rPr>
        <w:t>個資之隱碼機制。</w:t>
      </w:r>
    </w:p>
    <w:p w14:paraId="2165B066" w14:textId="77777777" w:rsidR="00871C4B" w:rsidRDefault="00871C4B" w:rsidP="0028166D">
      <w:pPr>
        <w:pStyle w:val="a4"/>
        <w:numPr>
          <w:ilvl w:val="0"/>
          <w:numId w:val="50"/>
        </w:numPr>
        <w:snapToGrid w:val="0"/>
        <w:spacing w:beforeLines="50" w:before="180" w:line="460" w:lineRule="exact"/>
        <w:ind w:leftChars="0"/>
        <w:rPr>
          <w:rFonts w:ascii="Times New Roman" w:eastAsia="標楷體" w:hAnsi="Times New Roman"/>
          <w:b/>
          <w:szCs w:val="24"/>
        </w:rPr>
      </w:pPr>
      <w:r w:rsidRPr="00D34703">
        <w:rPr>
          <w:rFonts w:ascii="Times New Roman" w:eastAsia="標楷體" w:hAnsi="Times New Roman" w:hint="eastAsia"/>
          <w:szCs w:val="24"/>
        </w:rPr>
        <w:t>其他資料安全措施</w:t>
      </w:r>
      <w:r w:rsidRPr="00C66DA6">
        <w:rPr>
          <w:rFonts w:ascii="標楷體" w:eastAsia="標楷體" w:hAnsi="標楷體" w:hint="eastAsia"/>
          <w:szCs w:val="24"/>
        </w:rPr>
        <w:t>：</w:t>
      </w:r>
      <w:r w:rsidRPr="00C66DA6">
        <w:rPr>
          <w:rFonts w:ascii="標楷體" w:eastAsia="標楷體" w:hAnsi="標楷體" w:hint="eastAsia"/>
          <w:szCs w:val="24"/>
          <w:u w:val="single"/>
        </w:rPr>
        <w:t xml:space="preserve">                                   </w:t>
      </w:r>
      <w:r w:rsidRPr="00C66DA6">
        <w:rPr>
          <w:rFonts w:ascii="Times New Roman" w:eastAsia="標楷體" w:hAnsi="Times New Roman" w:hint="eastAsia"/>
          <w:szCs w:val="24"/>
          <w:shd w:val="pct15" w:color="auto" w:fill="FFFFFF"/>
        </w:rPr>
        <w:t>【註：若有無上述情形，可自行填寫】</w:t>
      </w:r>
    </w:p>
    <w:p w14:paraId="5EA8CCBD" w14:textId="77777777" w:rsidR="00595637" w:rsidRPr="00553EB9" w:rsidRDefault="00595637" w:rsidP="0028166D">
      <w:pPr>
        <w:pStyle w:val="a4"/>
        <w:numPr>
          <w:ilvl w:val="2"/>
          <w:numId w:val="43"/>
        </w:numPr>
        <w:snapToGrid w:val="0"/>
        <w:spacing w:beforeLines="50" w:before="180" w:afterLines="50" w:after="180" w:line="460" w:lineRule="exact"/>
        <w:ind w:leftChars="100" w:left="722" w:hanging="482"/>
        <w:rPr>
          <w:rFonts w:ascii="Times New Roman" w:eastAsia="標楷體" w:hAnsi="Times New Roman"/>
          <w:b/>
          <w:sz w:val="28"/>
        </w:rPr>
      </w:pPr>
      <w:commentRangeStart w:id="15"/>
      <w:r w:rsidRPr="00553EB9">
        <w:rPr>
          <w:rFonts w:ascii="Times New Roman" w:eastAsia="標楷體" w:hAnsi="Times New Roman"/>
          <w:b/>
          <w:szCs w:val="24"/>
        </w:rPr>
        <w:t>本公司產品開發政策</w:t>
      </w:r>
      <w:commentRangeEnd w:id="15"/>
      <w:r w:rsidR="00B30C01">
        <w:rPr>
          <w:rStyle w:val="aa"/>
          <w:lang w:val="en-US" w:eastAsia="zh-TW"/>
        </w:rPr>
        <w:commentReference w:id="15"/>
      </w:r>
      <w:r w:rsidRPr="00553EB9">
        <w:rPr>
          <w:rFonts w:ascii="Times New Roman" w:eastAsia="標楷體" w:hAnsi="Times New Roman"/>
          <w:color w:val="2E74B5" w:themeColor="accent1" w:themeShade="BF"/>
        </w:rPr>
        <w:t>（</w:t>
      </w:r>
      <w:r w:rsidRPr="00553EB9">
        <w:rPr>
          <w:rFonts w:ascii="Times New Roman" w:eastAsia="標楷體" w:hAnsi="Times New Roman" w:hint="eastAsia"/>
          <w:color w:val="2E74B5" w:themeColor="accent1" w:themeShade="BF"/>
        </w:rPr>
        <w:t>以下內容為</w:t>
      </w:r>
      <w:r w:rsidRPr="00553EB9">
        <w:rPr>
          <w:rFonts w:ascii="Times New Roman" w:eastAsia="標楷體" w:hAnsi="Times New Roman"/>
          <w:color w:val="2E74B5" w:themeColor="accent1" w:themeShade="BF"/>
        </w:rPr>
        <w:t>舉例）</w:t>
      </w:r>
    </w:p>
    <w:p w14:paraId="0CC3498D" w14:textId="24DE34E8" w:rsidR="00595637" w:rsidRDefault="00B95CA0" w:rsidP="00B95CA0">
      <w:pPr>
        <w:pStyle w:val="a4"/>
        <w:snapToGrid w:val="0"/>
        <w:spacing w:beforeLines="50" w:before="180" w:afterLines="50" w:after="180" w:line="460" w:lineRule="exact"/>
        <w:ind w:leftChars="0" w:left="960"/>
        <w:jc w:val="both"/>
        <w:rPr>
          <w:rFonts w:ascii="Times New Roman" w:eastAsia="標楷體" w:hAnsi="Times New Roman"/>
          <w:szCs w:val="24"/>
          <w:shd w:val="pct15" w:color="auto" w:fill="FFFFFF"/>
        </w:rPr>
      </w:pPr>
      <w:r w:rsidRPr="000E2287">
        <w:rPr>
          <w:rFonts w:ascii="Times New Roman" w:eastAsia="標楷體" w:hAnsi="Times New Roman" w:hint="eastAsia"/>
          <w:b/>
          <w:szCs w:val="24"/>
        </w:rPr>
        <w:t>本公司</w:t>
      </w:r>
      <w:r w:rsidRPr="000E2287">
        <w:rPr>
          <w:rFonts w:ascii="Times New Roman" w:eastAsia="標楷體" w:hAnsi="Times New Roman" w:hint="eastAsia"/>
          <w:b/>
          <w:szCs w:val="24"/>
          <w:lang w:eastAsia="zh-TW"/>
        </w:rPr>
        <w:t>提供</w:t>
      </w:r>
      <w:r w:rsidRPr="000E2287">
        <w:rPr>
          <w:rFonts w:ascii="標楷體" w:eastAsia="標楷體" w:hAnsi="標楷體" w:hint="eastAsia"/>
          <w:b/>
          <w:szCs w:val="24"/>
        </w:rPr>
        <w:t>之</w:t>
      </w:r>
      <w:r w:rsidRPr="000E2287">
        <w:rPr>
          <w:rFonts w:ascii="標楷體" w:eastAsia="標楷體" w:hAnsi="標楷體" w:hint="eastAsia"/>
          <w:b/>
          <w:color w:val="2E74B5" w:themeColor="accent1" w:themeShade="BF"/>
          <w:szCs w:val="24"/>
          <w:u w:val="single"/>
        </w:rPr>
        <w:t xml:space="preserve">   </w:t>
      </w:r>
      <w:r w:rsidRPr="000E2287">
        <w:rPr>
          <w:rFonts w:ascii="標楷體" w:eastAsia="標楷體" w:hAnsi="標楷體" w:hint="eastAsia"/>
          <w:b/>
          <w:color w:val="2E74B5" w:themeColor="accent1" w:themeShade="BF"/>
          <w:szCs w:val="24"/>
          <w:u w:val="single"/>
          <w:lang w:eastAsia="zh-TW"/>
        </w:rPr>
        <w:t>開店平台</w:t>
      </w:r>
      <w:r w:rsidRPr="000E2287">
        <w:rPr>
          <w:rFonts w:ascii="標楷體" w:eastAsia="標楷體" w:hAnsi="標楷體" w:hint="eastAsia"/>
          <w:b/>
          <w:color w:val="2E74B5" w:themeColor="accent1" w:themeShade="BF"/>
          <w:szCs w:val="24"/>
          <w:u w:val="single"/>
        </w:rPr>
        <w:t xml:space="preserve">    </w:t>
      </w:r>
      <w:r w:rsidRPr="000E2287">
        <w:rPr>
          <w:rFonts w:ascii="標楷體" w:eastAsia="標楷體" w:hAnsi="標楷體" w:hint="eastAsia"/>
          <w:b/>
          <w:szCs w:val="24"/>
        </w:rPr>
        <w:t>系統</w:t>
      </w:r>
      <w:r w:rsidRPr="000E2287">
        <w:rPr>
          <w:rFonts w:ascii="標楷體" w:eastAsia="標楷體" w:hAnsi="標楷體" w:hint="eastAsia"/>
          <w:b/>
          <w:szCs w:val="24"/>
          <w:lang w:eastAsia="zh-TW"/>
        </w:rPr>
        <w:t>服務（例如代管伺服器、代維運系統、提供SaaS服務等）</w:t>
      </w:r>
      <w:r w:rsidRPr="000E2287">
        <w:rPr>
          <w:rFonts w:ascii="標楷體" w:eastAsia="標楷體" w:hAnsi="標楷體" w:hint="eastAsia"/>
          <w:b/>
          <w:szCs w:val="24"/>
        </w:rPr>
        <w:t>，採取以下</w:t>
      </w:r>
      <w:r w:rsidRPr="00B95CA0">
        <w:rPr>
          <w:rFonts w:ascii="標楷體" w:eastAsia="標楷體" w:hAnsi="標楷體" w:hint="eastAsia"/>
          <w:b/>
          <w:szCs w:val="24"/>
        </w:rPr>
        <w:t>產品開發政策</w:t>
      </w:r>
      <w:r w:rsidRPr="000E2287">
        <w:rPr>
          <w:rFonts w:ascii="標楷體" w:eastAsia="標楷體" w:hAnsi="標楷體" w:hint="eastAsia"/>
          <w:b/>
          <w:szCs w:val="24"/>
        </w:rPr>
        <w:t>：</w:t>
      </w:r>
      <w:r w:rsidRPr="000E2287">
        <w:rPr>
          <w:rFonts w:ascii="Times New Roman" w:eastAsia="標楷體" w:hAnsi="Times New Roman" w:hint="eastAsia"/>
          <w:szCs w:val="24"/>
          <w:shd w:val="pct15" w:color="auto" w:fill="FFFFFF"/>
        </w:rPr>
        <w:t>【註：</w:t>
      </w:r>
      <w:r>
        <w:rPr>
          <w:rFonts w:ascii="Times New Roman" w:eastAsia="標楷體" w:hAnsi="Times New Roman" w:hint="eastAsia"/>
          <w:szCs w:val="24"/>
          <w:shd w:val="pct15" w:color="auto" w:fill="FFFFFF"/>
          <w:lang w:eastAsia="zh-TW"/>
        </w:rPr>
        <w:t>不適用者（例如賣斷</w:t>
      </w:r>
      <w:r w:rsidRPr="000E2287">
        <w:rPr>
          <w:rFonts w:ascii="Times New Roman" w:eastAsia="標楷體" w:hAnsi="Times New Roman" w:hint="eastAsia"/>
          <w:szCs w:val="24"/>
          <w:shd w:val="pct15" w:color="auto" w:fill="FFFFFF"/>
        </w:rPr>
        <w:t>系統</w:t>
      </w:r>
      <w:r w:rsidRPr="000E2287">
        <w:rPr>
          <w:rFonts w:ascii="Times New Roman" w:eastAsia="標楷體" w:hAnsi="Times New Roman" w:hint="eastAsia"/>
          <w:szCs w:val="24"/>
          <w:shd w:val="pct15" w:color="auto" w:fill="FFFFFF"/>
          <w:lang w:eastAsia="zh-TW"/>
        </w:rPr>
        <w:t>產品</w:t>
      </w:r>
      <w:r>
        <w:rPr>
          <w:rFonts w:ascii="Times New Roman" w:eastAsia="標楷體" w:hAnsi="Times New Roman" w:hint="eastAsia"/>
          <w:szCs w:val="24"/>
          <w:shd w:val="pct15" w:color="auto" w:fill="FFFFFF"/>
          <w:lang w:eastAsia="zh-TW"/>
        </w:rPr>
        <w:t>），</w:t>
      </w:r>
      <w:r w:rsidR="001D3FED">
        <w:rPr>
          <w:rFonts w:ascii="Times New Roman" w:eastAsia="標楷體" w:hAnsi="Times New Roman" w:hint="eastAsia"/>
          <w:szCs w:val="24"/>
          <w:shd w:val="pct15" w:color="auto" w:fill="FFFFFF"/>
          <w:lang w:eastAsia="zh-TW"/>
        </w:rPr>
        <w:t>建</w:t>
      </w:r>
      <w:r>
        <w:rPr>
          <w:rFonts w:ascii="Times New Roman" w:eastAsia="標楷體" w:hAnsi="Times New Roman" w:hint="eastAsia"/>
          <w:szCs w:val="24"/>
          <w:shd w:val="pct15" w:color="auto" w:fill="FFFFFF"/>
          <w:lang w:eastAsia="zh-TW"/>
        </w:rPr>
        <w:t>請改至附錄填寫</w:t>
      </w:r>
      <w:r w:rsidRPr="000E2287">
        <w:rPr>
          <w:rFonts w:ascii="Times New Roman" w:eastAsia="標楷體" w:hAnsi="Times New Roman" w:hint="eastAsia"/>
          <w:szCs w:val="24"/>
          <w:shd w:val="pct15" w:color="auto" w:fill="FFFFFF"/>
        </w:rPr>
        <w:t>】</w:t>
      </w:r>
    </w:p>
    <w:p w14:paraId="7BA07168" w14:textId="48BBA335" w:rsidR="00E50266" w:rsidRPr="00B95CA0" w:rsidRDefault="00E50266" w:rsidP="00B95CA0">
      <w:pPr>
        <w:pStyle w:val="a4"/>
        <w:snapToGrid w:val="0"/>
        <w:spacing w:beforeLines="50" w:before="180" w:afterLines="50" w:after="180" w:line="460" w:lineRule="exact"/>
        <w:ind w:leftChars="0" w:left="960"/>
        <w:jc w:val="both"/>
        <w:rPr>
          <w:rFonts w:ascii="Times New Roman" w:eastAsia="標楷體" w:hAnsi="Times New Roman"/>
          <w:szCs w:val="24"/>
          <w:shd w:val="pct15" w:color="auto" w:fill="FFFFFF"/>
        </w:rPr>
      </w:pPr>
      <w:r w:rsidRPr="00C66DA6">
        <w:rPr>
          <w:rFonts w:ascii="Times New Roman" w:eastAsia="標楷體" w:hAnsi="Times New Roman" w:hint="eastAsia"/>
          <w:szCs w:val="24"/>
          <w:shd w:val="pct15" w:color="auto" w:fill="FFFFFF"/>
        </w:rPr>
        <w:t>【註：</w:t>
      </w:r>
      <w:r>
        <w:rPr>
          <w:rFonts w:ascii="Times New Roman" w:eastAsia="標楷體" w:hAnsi="Times New Roman" w:hint="eastAsia"/>
          <w:szCs w:val="24"/>
          <w:shd w:val="pct15" w:color="auto" w:fill="FFFFFF"/>
        </w:rPr>
        <w:t>建議公司</w:t>
      </w:r>
      <w:r>
        <w:rPr>
          <w:rFonts w:ascii="Times New Roman" w:eastAsia="標楷體" w:hAnsi="Times New Roman" w:hint="eastAsia"/>
          <w:szCs w:val="24"/>
          <w:shd w:val="pct15" w:color="auto" w:fill="FFFFFF"/>
          <w:lang w:eastAsia="zh-TW"/>
        </w:rPr>
        <w:t>參考</w:t>
      </w:r>
      <w:r>
        <w:rPr>
          <w:rFonts w:ascii="Times New Roman" w:eastAsia="標楷體" w:hAnsi="Times New Roman" w:hint="eastAsia"/>
          <w:szCs w:val="24"/>
          <w:shd w:val="pct15" w:color="auto" w:fill="FFFFFF"/>
          <w:lang w:eastAsia="zh-TW"/>
        </w:rPr>
        <w:t>SSDLC</w:t>
      </w:r>
      <w:r>
        <w:rPr>
          <w:rFonts w:ascii="Times New Roman" w:eastAsia="標楷體" w:hAnsi="Times New Roman" w:hint="eastAsia"/>
          <w:szCs w:val="24"/>
          <w:shd w:val="pct15" w:color="auto" w:fill="FFFFFF"/>
          <w:lang w:eastAsia="zh-TW"/>
        </w:rPr>
        <w:t>訂定</w:t>
      </w:r>
      <w:r w:rsidRPr="00C1583D">
        <w:rPr>
          <w:rFonts w:ascii="Times New Roman" w:eastAsia="標楷體" w:hAnsi="Times New Roman" w:hint="eastAsia"/>
          <w:szCs w:val="24"/>
          <w:shd w:val="pct15" w:color="auto" w:fill="FFFFFF"/>
        </w:rPr>
        <w:t>產品開發政策（資安部分）</w:t>
      </w:r>
      <w:r>
        <w:rPr>
          <w:rFonts w:ascii="Times New Roman" w:eastAsia="標楷體" w:hAnsi="Times New Roman" w:hint="eastAsia"/>
          <w:szCs w:val="24"/>
          <w:shd w:val="pct15" w:color="auto" w:fill="FFFFFF"/>
          <w:lang w:eastAsia="zh-TW"/>
        </w:rPr>
        <w:t>，並檢視是否符合</w:t>
      </w:r>
      <w:r w:rsidRPr="00553EB9">
        <w:rPr>
          <w:rFonts w:ascii="Times New Roman" w:eastAsia="標楷體" w:hAnsi="Times New Roman" w:hint="eastAsia"/>
          <w:szCs w:val="24"/>
          <w:shd w:val="pct15" w:color="auto" w:fill="FFFFFF"/>
          <w:lang w:val="en-US" w:eastAsia="zh-TW"/>
        </w:rPr>
        <w:t>數位經濟相關產業個人資料檔案安全維護管理辦法</w:t>
      </w:r>
      <w:r>
        <w:rPr>
          <w:rFonts w:ascii="Times New Roman" w:eastAsia="標楷體" w:hAnsi="Times New Roman" w:hint="eastAsia"/>
          <w:szCs w:val="24"/>
          <w:shd w:val="pct15" w:color="auto" w:fill="FFFFFF"/>
          <w:lang w:val="en-US" w:eastAsia="zh-TW"/>
        </w:rPr>
        <w:t>及客戶應適用之個資相關規範</w:t>
      </w:r>
      <w:r>
        <w:rPr>
          <w:rFonts w:ascii="Times New Roman" w:eastAsia="標楷體" w:hAnsi="Times New Roman" w:hint="eastAsia"/>
          <w:szCs w:val="24"/>
          <w:shd w:val="pct15" w:color="auto" w:fill="FFFFFF"/>
        </w:rPr>
        <w:t>。</w:t>
      </w:r>
      <w:r w:rsidRPr="00C66DA6">
        <w:rPr>
          <w:rFonts w:ascii="Times New Roman" w:eastAsia="標楷體" w:hAnsi="Times New Roman" w:hint="eastAsia"/>
          <w:szCs w:val="24"/>
          <w:shd w:val="pct15" w:color="auto" w:fill="FFFFFF"/>
        </w:rPr>
        <w:t>】</w:t>
      </w:r>
    </w:p>
    <w:p w14:paraId="3AE9665D" w14:textId="77777777" w:rsidR="00595637" w:rsidRDefault="00595637" w:rsidP="0028166D">
      <w:pPr>
        <w:pStyle w:val="a4"/>
        <w:numPr>
          <w:ilvl w:val="0"/>
          <w:numId w:val="46"/>
        </w:numPr>
        <w:snapToGrid w:val="0"/>
        <w:spacing w:beforeLines="50" w:before="180" w:afterLines="50" w:after="180" w:line="460" w:lineRule="exact"/>
        <w:ind w:leftChars="0"/>
        <w:jc w:val="both"/>
        <w:rPr>
          <w:rFonts w:ascii="Times New Roman" w:eastAsia="標楷體" w:hAnsi="Times New Roman"/>
          <w:b/>
          <w:color w:val="2E74B5" w:themeColor="accent1" w:themeShade="BF"/>
          <w:szCs w:val="24"/>
        </w:rPr>
      </w:pPr>
      <w:r>
        <w:rPr>
          <w:rFonts w:ascii="Times New Roman" w:eastAsia="標楷體" w:hAnsi="Times New Roman" w:hint="eastAsia"/>
          <w:b/>
          <w:color w:val="2E74B5" w:themeColor="accent1" w:themeShade="BF"/>
          <w:szCs w:val="24"/>
          <w:lang w:eastAsia="zh-TW"/>
        </w:rPr>
        <w:t>需求階段</w:t>
      </w:r>
    </w:p>
    <w:p w14:paraId="2708C3D8" w14:textId="77777777" w:rsidR="00595637" w:rsidRPr="0019606C" w:rsidRDefault="00595637" w:rsidP="0028166D">
      <w:pPr>
        <w:pStyle w:val="a4"/>
        <w:numPr>
          <w:ilvl w:val="1"/>
          <w:numId w:val="50"/>
        </w:numPr>
        <w:snapToGrid w:val="0"/>
        <w:spacing w:line="460" w:lineRule="exact"/>
        <w:ind w:leftChars="300" w:left="1202" w:hanging="482"/>
        <w:jc w:val="both"/>
        <w:rPr>
          <w:rFonts w:ascii="Times New Roman" w:eastAsia="標楷體" w:hAnsi="Times New Roman"/>
          <w:color w:val="2E74B5" w:themeColor="accent1" w:themeShade="BF"/>
          <w:szCs w:val="24"/>
        </w:rPr>
      </w:pPr>
      <w:r w:rsidRPr="0019606C">
        <w:rPr>
          <w:rFonts w:ascii="Times New Roman" w:eastAsia="標楷體" w:hAnsi="Times New Roman" w:hint="eastAsia"/>
          <w:color w:val="2E74B5" w:themeColor="accent1" w:themeShade="BF"/>
          <w:szCs w:val="24"/>
        </w:rPr>
        <w:t>系統防護需求分級</w:t>
      </w:r>
      <w:r>
        <w:rPr>
          <w:rFonts w:ascii="Times New Roman" w:eastAsia="標楷體" w:hAnsi="Times New Roman" w:hint="eastAsia"/>
          <w:color w:val="2E74B5" w:themeColor="accent1" w:themeShade="BF"/>
          <w:szCs w:val="24"/>
          <w:lang w:eastAsia="zh-TW"/>
        </w:rPr>
        <w:t>。</w:t>
      </w:r>
    </w:p>
    <w:p w14:paraId="164E08F1" w14:textId="423D495E" w:rsidR="00595637" w:rsidRDefault="00595637" w:rsidP="0028166D">
      <w:pPr>
        <w:pStyle w:val="a4"/>
        <w:numPr>
          <w:ilvl w:val="1"/>
          <w:numId w:val="50"/>
        </w:numPr>
        <w:snapToGrid w:val="0"/>
        <w:spacing w:line="460" w:lineRule="exact"/>
        <w:ind w:leftChars="300" w:left="1202" w:hanging="482"/>
        <w:jc w:val="both"/>
        <w:rPr>
          <w:rFonts w:ascii="Times New Roman" w:eastAsia="標楷體" w:hAnsi="Times New Roman"/>
          <w:color w:val="2E74B5" w:themeColor="accent1" w:themeShade="BF"/>
          <w:szCs w:val="24"/>
        </w:rPr>
      </w:pPr>
      <w:r>
        <w:rPr>
          <w:rFonts w:ascii="Times New Roman" w:eastAsia="標楷體" w:hAnsi="Times New Roman" w:hint="eastAsia"/>
          <w:color w:val="2E74B5" w:themeColor="accent1" w:themeShade="BF"/>
          <w:szCs w:val="24"/>
          <w:lang w:eastAsia="zh-TW"/>
        </w:rPr>
        <w:t>遵守</w:t>
      </w:r>
      <w:r>
        <w:rPr>
          <w:rFonts w:ascii="Times New Roman" w:eastAsia="標楷體" w:hAnsi="Times New Roman" w:hint="eastAsia"/>
          <w:color w:val="2E74B5" w:themeColor="accent1" w:themeShade="BF"/>
          <w:szCs w:val="24"/>
        </w:rPr>
        <w:t>數位經濟相關產業個人資料檔案安全維護管理辦法。</w:t>
      </w:r>
    </w:p>
    <w:p w14:paraId="4509B046" w14:textId="23E948F9" w:rsidR="00595637" w:rsidRPr="00595637" w:rsidRDefault="00595637" w:rsidP="0028166D">
      <w:pPr>
        <w:pStyle w:val="a4"/>
        <w:numPr>
          <w:ilvl w:val="0"/>
          <w:numId w:val="64"/>
        </w:numPr>
        <w:snapToGrid w:val="0"/>
        <w:spacing w:line="460" w:lineRule="exact"/>
        <w:ind w:leftChars="0"/>
        <w:jc w:val="both"/>
        <w:rPr>
          <w:rFonts w:ascii="Times New Roman" w:eastAsia="標楷體" w:hAnsi="Times New Roman"/>
          <w:color w:val="2E74B5" w:themeColor="accent1" w:themeShade="BF"/>
          <w:szCs w:val="24"/>
        </w:rPr>
      </w:pPr>
      <w:r>
        <w:rPr>
          <w:rFonts w:ascii="Times New Roman" w:eastAsia="標楷體" w:hAnsi="Times New Roman" w:hint="eastAsia"/>
          <w:color w:val="2E74B5" w:themeColor="accent1" w:themeShade="BF"/>
          <w:szCs w:val="24"/>
        </w:rPr>
        <w:t>資料庫內資料加密</w:t>
      </w:r>
      <w:r w:rsidR="00202ABD">
        <w:rPr>
          <w:rFonts w:ascii="Times New Roman" w:eastAsia="標楷體" w:hAnsi="Times New Roman" w:hint="eastAsia"/>
          <w:color w:val="2E74B5" w:themeColor="accent1" w:themeShade="BF"/>
          <w:szCs w:val="24"/>
          <w:lang w:eastAsia="zh-TW"/>
        </w:rPr>
        <w:t>。</w:t>
      </w:r>
    </w:p>
    <w:p w14:paraId="1FBC4A6B" w14:textId="11D5C362" w:rsidR="00595637" w:rsidRPr="00595637" w:rsidRDefault="00595637" w:rsidP="0028166D">
      <w:pPr>
        <w:pStyle w:val="a4"/>
        <w:numPr>
          <w:ilvl w:val="0"/>
          <w:numId w:val="64"/>
        </w:numPr>
        <w:snapToGrid w:val="0"/>
        <w:spacing w:line="460" w:lineRule="exact"/>
        <w:ind w:leftChars="0"/>
        <w:jc w:val="both"/>
        <w:rPr>
          <w:rFonts w:ascii="Times New Roman" w:eastAsia="標楷體" w:hAnsi="Times New Roman"/>
          <w:color w:val="2E74B5" w:themeColor="accent1" w:themeShade="BF"/>
          <w:szCs w:val="24"/>
        </w:rPr>
      </w:pPr>
      <w:r w:rsidRPr="00595637">
        <w:rPr>
          <w:rFonts w:ascii="Times New Roman" w:eastAsia="標楷體" w:hAnsi="Times New Roman" w:hint="eastAsia"/>
          <w:color w:val="2E74B5" w:themeColor="accent1" w:themeShade="BF"/>
          <w:szCs w:val="24"/>
        </w:rPr>
        <w:lastRenderedPageBreak/>
        <w:t>傳輸資料時採取安全措施</w:t>
      </w:r>
      <w:r w:rsidRPr="00595637">
        <w:rPr>
          <w:rFonts w:ascii="Times New Roman" w:eastAsia="標楷體" w:hAnsi="Times New Roman" w:hint="eastAsia"/>
          <w:color w:val="2E74B5" w:themeColor="accent1" w:themeShade="BF"/>
          <w:szCs w:val="24"/>
        </w:rPr>
        <w:t>(</w:t>
      </w:r>
      <w:r w:rsidRPr="00595637">
        <w:rPr>
          <w:rFonts w:ascii="Times New Roman" w:eastAsia="標楷體" w:hAnsi="Times New Roman" w:hint="eastAsia"/>
          <w:color w:val="2E74B5" w:themeColor="accent1" w:themeShade="BF"/>
          <w:szCs w:val="24"/>
        </w:rPr>
        <w:t>如</w:t>
      </w:r>
      <w:r w:rsidRPr="00595637">
        <w:rPr>
          <w:rFonts w:ascii="Times New Roman" w:eastAsia="標楷體" w:hAnsi="Times New Roman" w:hint="eastAsia"/>
          <w:color w:val="2E74B5" w:themeColor="accent1" w:themeShade="BF"/>
          <w:szCs w:val="24"/>
        </w:rPr>
        <w:t>SSL</w:t>
      </w:r>
      <w:r w:rsidRPr="00595637">
        <w:rPr>
          <w:rFonts w:ascii="Times New Roman" w:eastAsia="標楷體" w:hAnsi="Times New Roman" w:hint="eastAsia"/>
          <w:color w:val="2E74B5" w:themeColor="accent1" w:themeShade="BF"/>
          <w:szCs w:val="24"/>
        </w:rPr>
        <w:t>傳輸協定</w:t>
      </w:r>
      <w:r w:rsidRPr="00595637">
        <w:rPr>
          <w:rFonts w:ascii="Times New Roman" w:eastAsia="標楷體" w:hAnsi="Times New Roman" w:hint="eastAsia"/>
          <w:color w:val="2E74B5" w:themeColor="accent1" w:themeShade="BF"/>
          <w:szCs w:val="24"/>
        </w:rPr>
        <w:t>)</w:t>
      </w:r>
      <w:r w:rsidR="00202ABD">
        <w:rPr>
          <w:rFonts w:ascii="Times New Roman" w:eastAsia="標楷體" w:hAnsi="Times New Roman" w:hint="eastAsia"/>
          <w:color w:val="2E74B5" w:themeColor="accent1" w:themeShade="BF"/>
          <w:szCs w:val="24"/>
          <w:lang w:eastAsia="zh-TW"/>
        </w:rPr>
        <w:t>。</w:t>
      </w:r>
    </w:p>
    <w:p w14:paraId="157FAE4F" w14:textId="41B882F2" w:rsidR="00595637" w:rsidRPr="00595637" w:rsidRDefault="00595637" w:rsidP="0028166D">
      <w:pPr>
        <w:pStyle w:val="a4"/>
        <w:numPr>
          <w:ilvl w:val="0"/>
          <w:numId w:val="64"/>
        </w:numPr>
        <w:snapToGrid w:val="0"/>
        <w:spacing w:line="460" w:lineRule="exact"/>
        <w:ind w:leftChars="0"/>
        <w:jc w:val="both"/>
        <w:rPr>
          <w:rFonts w:ascii="Times New Roman" w:eastAsia="標楷體" w:hAnsi="Times New Roman"/>
          <w:color w:val="2E74B5" w:themeColor="accent1" w:themeShade="BF"/>
          <w:szCs w:val="24"/>
        </w:rPr>
      </w:pPr>
      <w:r w:rsidRPr="00595637">
        <w:rPr>
          <w:rFonts w:ascii="Times New Roman" w:eastAsia="標楷體" w:hAnsi="Times New Roman" w:hint="eastAsia"/>
          <w:color w:val="2E74B5" w:themeColor="accent1" w:themeShade="BF"/>
          <w:szCs w:val="24"/>
        </w:rPr>
        <w:t>系統安裝</w:t>
      </w:r>
      <w:r w:rsidR="00202ABD">
        <w:rPr>
          <w:rFonts w:ascii="Times New Roman" w:eastAsia="標楷體" w:hAnsi="Times New Roman" w:hint="eastAsia"/>
          <w:color w:val="2E74B5" w:themeColor="accent1" w:themeShade="BF"/>
          <w:szCs w:val="24"/>
          <w:lang w:eastAsia="zh-TW"/>
        </w:rPr>
        <w:t>應用程式防火牆。</w:t>
      </w:r>
    </w:p>
    <w:p w14:paraId="5E4ED275" w14:textId="0A3EADD7" w:rsidR="00595637" w:rsidRPr="00595637" w:rsidRDefault="00595637" w:rsidP="0028166D">
      <w:pPr>
        <w:pStyle w:val="a4"/>
        <w:numPr>
          <w:ilvl w:val="0"/>
          <w:numId w:val="64"/>
        </w:numPr>
        <w:snapToGrid w:val="0"/>
        <w:spacing w:line="460" w:lineRule="exact"/>
        <w:ind w:leftChars="0"/>
        <w:jc w:val="both"/>
        <w:rPr>
          <w:rFonts w:ascii="Times New Roman" w:eastAsia="標楷體" w:hAnsi="Times New Roman"/>
          <w:color w:val="2E74B5" w:themeColor="accent1" w:themeShade="BF"/>
          <w:szCs w:val="24"/>
        </w:rPr>
      </w:pPr>
      <w:r w:rsidRPr="00595637">
        <w:rPr>
          <w:rFonts w:ascii="Times New Roman" w:eastAsia="標楷體" w:hAnsi="Times New Roman" w:hint="eastAsia"/>
          <w:color w:val="2E74B5" w:themeColor="accent1" w:themeShade="BF"/>
          <w:szCs w:val="24"/>
        </w:rPr>
        <w:t>系統內有異常存取資料行為監控機制</w:t>
      </w:r>
      <w:r w:rsidRPr="00595637">
        <w:rPr>
          <w:rFonts w:ascii="Times New Roman" w:eastAsia="標楷體" w:hAnsi="Times New Roman" w:hint="eastAsia"/>
          <w:color w:val="2E74B5" w:themeColor="accent1" w:themeShade="BF"/>
          <w:szCs w:val="24"/>
        </w:rPr>
        <w:t>(</w:t>
      </w:r>
      <w:r w:rsidRPr="00595637">
        <w:rPr>
          <w:rFonts w:ascii="Times New Roman" w:eastAsia="標楷體" w:hAnsi="Times New Roman" w:hint="eastAsia"/>
          <w:color w:val="2E74B5" w:themeColor="accent1" w:themeShade="BF"/>
          <w:szCs w:val="24"/>
        </w:rPr>
        <w:t>如</w:t>
      </w:r>
      <w:r w:rsidRPr="00595637">
        <w:rPr>
          <w:rFonts w:ascii="Times New Roman" w:eastAsia="標楷體" w:hAnsi="Times New Roman" w:hint="eastAsia"/>
          <w:color w:val="2E74B5" w:themeColor="accent1" w:themeShade="BF"/>
          <w:szCs w:val="24"/>
        </w:rPr>
        <w:t>LOG</w:t>
      </w:r>
      <w:r w:rsidRPr="00595637">
        <w:rPr>
          <w:rFonts w:ascii="Times New Roman" w:eastAsia="標楷體" w:hAnsi="Times New Roman" w:hint="eastAsia"/>
          <w:color w:val="2E74B5" w:themeColor="accent1" w:themeShade="BF"/>
          <w:szCs w:val="24"/>
        </w:rPr>
        <w:t>機制、異常預警機制</w:t>
      </w:r>
      <w:r w:rsidRPr="00595637">
        <w:rPr>
          <w:rFonts w:ascii="Times New Roman" w:eastAsia="標楷體" w:hAnsi="Times New Roman" w:hint="eastAsia"/>
          <w:color w:val="2E74B5" w:themeColor="accent1" w:themeShade="BF"/>
          <w:szCs w:val="24"/>
        </w:rPr>
        <w:t>)</w:t>
      </w:r>
      <w:r w:rsidR="00202ABD">
        <w:rPr>
          <w:rFonts w:ascii="Times New Roman" w:eastAsia="標楷體" w:hAnsi="Times New Roman" w:hint="eastAsia"/>
          <w:color w:val="2E74B5" w:themeColor="accent1" w:themeShade="BF"/>
          <w:szCs w:val="24"/>
          <w:lang w:eastAsia="zh-TW"/>
        </w:rPr>
        <w:t>。</w:t>
      </w:r>
    </w:p>
    <w:p w14:paraId="10ECB078" w14:textId="5181D911" w:rsidR="00595637" w:rsidRPr="00595637" w:rsidRDefault="00202ABD" w:rsidP="0028166D">
      <w:pPr>
        <w:pStyle w:val="a4"/>
        <w:numPr>
          <w:ilvl w:val="0"/>
          <w:numId w:val="64"/>
        </w:numPr>
        <w:snapToGrid w:val="0"/>
        <w:spacing w:line="460" w:lineRule="exact"/>
        <w:ind w:leftChars="0"/>
        <w:jc w:val="both"/>
        <w:rPr>
          <w:rFonts w:ascii="Times New Roman" w:eastAsia="標楷體" w:hAnsi="Times New Roman"/>
          <w:color w:val="2E74B5" w:themeColor="accent1" w:themeShade="BF"/>
          <w:szCs w:val="24"/>
        </w:rPr>
      </w:pPr>
      <w:r w:rsidRPr="00202ABD">
        <w:rPr>
          <w:rFonts w:ascii="Times New Roman" w:eastAsia="標楷體" w:hAnsi="Times New Roman" w:hint="eastAsia"/>
          <w:color w:val="2E74B5" w:themeColor="accent1" w:themeShade="BF"/>
          <w:szCs w:val="24"/>
        </w:rPr>
        <w:t>系統具備必要之安全性，採取適當之安全機制，定期檢測並因應系統漏洞所造成之威脅</w:t>
      </w:r>
      <w:r>
        <w:rPr>
          <w:rFonts w:ascii="Times New Roman" w:eastAsia="標楷體" w:hAnsi="Times New Roman" w:hint="eastAsia"/>
          <w:color w:val="2E74B5" w:themeColor="accent1" w:themeShade="BF"/>
          <w:szCs w:val="24"/>
        </w:rPr>
        <w:t>系統</w:t>
      </w:r>
      <w:r>
        <w:rPr>
          <w:rFonts w:ascii="Times New Roman" w:eastAsia="標楷體" w:hAnsi="Times New Roman" w:hint="eastAsia"/>
          <w:color w:val="2E74B5" w:themeColor="accent1" w:themeShade="BF"/>
          <w:szCs w:val="24"/>
          <w:lang w:eastAsia="zh-TW"/>
        </w:rPr>
        <w:t>（如</w:t>
      </w:r>
      <w:r>
        <w:rPr>
          <w:rFonts w:ascii="Times New Roman" w:eastAsia="標楷體" w:hAnsi="Times New Roman" w:hint="eastAsia"/>
          <w:color w:val="2E74B5" w:themeColor="accent1" w:themeShade="BF"/>
          <w:szCs w:val="24"/>
        </w:rPr>
        <w:t>出廠前應至少進行一次源碼掃描</w:t>
      </w:r>
      <w:r>
        <w:rPr>
          <w:rFonts w:ascii="Times New Roman" w:eastAsia="標楷體" w:hAnsi="Times New Roman" w:hint="eastAsia"/>
          <w:color w:val="2E74B5" w:themeColor="accent1" w:themeShade="BF"/>
          <w:szCs w:val="24"/>
          <w:lang w:eastAsia="zh-TW"/>
        </w:rPr>
        <w:t>及</w:t>
      </w:r>
      <w:r w:rsidRPr="0019606C">
        <w:rPr>
          <w:rFonts w:ascii="Times New Roman" w:eastAsia="標楷體" w:hAnsi="Times New Roman"/>
          <w:color w:val="2E74B5" w:themeColor="accent1" w:themeShade="BF"/>
          <w:szCs w:val="24"/>
        </w:rPr>
        <w:t>弱點掃描</w:t>
      </w:r>
      <w:r>
        <w:rPr>
          <w:rFonts w:ascii="Times New Roman" w:eastAsia="標楷體" w:hAnsi="Times New Roman" w:hint="eastAsia"/>
          <w:color w:val="2E74B5" w:themeColor="accent1" w:themeShade="BF"/>
          <w:szCs w:val="24"/>
          <w:lang w:eastAsia="zh-TW"/>
        </w:rPr>
        <w:t>，出廠後定期檢測漏洞及修補、版更）。</w:t>
      </w:r>
    </w:p>
    <w:p w14:paraId="633A9687" w14:textId="28B892C3" w:rsidR="00595637" w:rsidRPr="00595637" w:rsidRDefault="00595637" w:rsidP="0028166D">
      <w:pPr>
        <w:pStyle w:val="a4"/>
        <w:numPr>
          <w:ilvl w:val="0"/>
          <w:numId w:val="64"/>
        </w:numPr>
        <w:snapToGrid w:val="0"/>
        <w:spacing w:line="460" w:lineRule="exact"/>
        <w:ind w:leftChars="0"/>
        <w:jc w:val="both"/>
        <w:rPr>
          <w:rFonts w:ascii="Times New Roman" w:eastAsia="標楷體" w:hAnsi="Times New Roman"/>
          <w:color w:val="2E74B5" w:themeColor="accent1" w:themeShade="BF"/>
          <w:szCs w:val="24"/>
        </w:rPr>
      </w:pPr>
      <w:r w:rsidRPr="00595637">
        <w:rPr>
          <w:rFonts w:ascii="Times New Roman" w:eastAsia="標楷體" w:hAnsi="Times New Roman" w:hint="eastAsia"/>
          <w:color w:val="2E74B5" w:themeColor="accent1" w:themeShade="BF"/>
          <w:szCs w:val="24"/>
        </w:rPr>
        <w:t>系統應建置使用者驗證機制</w:t>
      </w:r>
      <w:r w:rsidRPr="00595637">
        <w:rPr>
          <w:rFonts w:ascii="Times New Roman" w:eastAsia="標楷體" w:hAnsi="Times New Roman" w:hint="eastAsia"/>
          <w:color w:val="2E74B5" w:themeColor="accent1" w:themeShade="BF"/>
          <w:szCs w:val="24"/>
        </w:rPr>
        <w:t>(</w:t>
      </w:r>
      <w:r w:rsidRPr="00595637">
        <w:rPr>
          <w:rFonts w:ascii="Times New Roman" w:eastAsia="標楷體" w:hAnsi="Times New Roman" w:hint="eastAsia"/>
          <w:color w:val="2E74B5" w:themeColor="accent1" w:themeShade="BF"/>
          <w:szCs w:val="24"/>
        </w:rPr>
        <w:t>如強密碼、雙因子驗證等</w:t>
      </w:r>
      <w:r w:rsidRPr="00595637">
        <w:rPr>
          <w:rFonts w:ascii="Times New Roman" w:eastAsia="標楷體" w:hAnsi="Times New Roman" w:hint="eastAsia"/>
          <w:color w:val="2E74B5" w:themeColor="accent1" w:themeShade="BF"/>
          <w:szCs w:val="24"/>
        </w:rPr>
        <w:t>)</w:t>
      </w:r>
      <w:r w:rsidR="00202ABD" w:rsidRPr="00202ABD">
        <w:rPr>
          <w:rFonts w:ascii="Times New Roman" w:eastAsia="標楷體" w:hAnsi="Times New Roman" w:hint="eastAsia"/>
          <w:color w:val="2E74B5" w:themeColor="accent1" w:themeShade="BF"/>
          <w:szCs w:val="24"/>
          <w:lang w:eastAsia="zh-TW"/>
        </w:rPr>
        <w:t xml:space="preserve"> </w:t>
      </w:r>
      <w:r w:rsidR="00202ABD">
        <w:rPr>
          <w:rFonts w:ascii="Times New Roman" w:eastAsia="標楷體" w:hAnsi="Times New Roman" w:hint="eastAsia"/>
          <w:color w:val="2E74B5" w:themeColor="accent1" w:themeShade="BF"/>
          <w:szCs w:val="24"/>
          <w:lang w:eastAsia="zh-TW"/>
        </w:rPr>
        <w:t>。</w:t>
      </w:r>
    </w:p>
    <w:p w14:paraId="59AD95F4" w14:textId="47BB506E" w:rsidR="00595637" w:rsidRPr="00595637" w:rsidRDefault="00595637" w:rsidP="0028166D">
      <w:pPr>
        <w:pStyle w:val="a4"/>
        <w:numPr>
          <w:ilvl w:val="0"/>
          <w:numId w:val="64"/>
        </w:numPr>
        <w:snapToGrid w:val="0"/>
        <w:spacing w:line="460" w:lineRule="exact"/>
        <w:ind w:leftChars="0"/>
        <w:jc w:val="both"/>
        <w:rPr>
          <w:rFonts w:ascii="Times New Roman" w:eastAsia="標楷體" w:hAnsi="Times New Roman"/>
          <w:color w:val="2E74B5" w:themeColor="accent1" w:themeShade="BF"/>
          <w:szCs w:val="24"/>
        </w:rPr>
      </w:pPr>
      <w:r w:rsidRPr="00595637">
        <w:rPr>
          <w:rFonts w:ascii="Times New Roman" w:eastAsia="標楷體" w:hAnsi="Times New Roman" w:hint="eastAsia"/>
          <w:color w:val="2E74B5" w:themeColor="accent1" w:themeShade="BF"/>
          <w:szCs w:val="24"/>
        </w:rPr>
        <w:t>資通系統進行測試時應避免使用真實個人資料</w:t>
      </w:r>
      <w:r w:rsidR="00202ABD">
        <w:rPr>
          <w:rFonts w:ascii="Times New Roman" w:eastAsia="標楷體" w:hAnsi="Times New Roman" w:hint="eastAsia"/>
          <w:color w:val="2E74B5" w:themeColor="accent1" w:themeShade="BF"/>
          <w:szCs w:val="24"/>
          <w:lang w:eastAsia="zh-TW"/>
        </w:rPr>
        <w:t>。</w:t>
      </w:r>
    </w:p>
    <w:p w14:paraId="44348519" w14:textId="1358EBC6" w:rsidR="00595637" w:rsidRPr="0019606C" w:rsidRDefault="00595637" w:rsidP="0028166D">
      <w:pPr>
        <w:pStyle w:val="a4"/>
        <w:numPr>
          <w:ilvl w:val="0"/>
          <w:numId w:val="64"/>
        </w:numPr>
        <w:snapToGrid w:val="0"/>
        <w:spacing w:line="460" w:lineRule="exact"/>
        <w:ind w:leftChars="0"/>
        <w:jc w:val="both"/>
        <w:rPr>
          <w:rFonts w:ascii="Times New Roman" w:eastAsia="標楷體" w:hAnsi="Times New Roman"/>
          <w:color w:val="2E74B5" w:themeColor="accent1" w:themeShade="BF"/>
          <w:szCs w:val="24"/>
        </w:rPr>
      </w:pPr>
      <w:r w:rsidRPr="00595637">
        <w:rPr>
          <w:rFonts w:ascii="Times New Roman" w:eastAsia="標楷體" w:hAnsi="Times New Roman" w:hint="eastAsia"/>
          <w:color w:val="2E74B5" w:themeColor="accent1" w:themeShade="BF"/>
          <w:szCs w:val="24"/>
        </w:rPr>
        <w:t>系統前台介面應建立隱碼機制</w:t>
      </w:r>
      <w:r w:rsidR="00202ABD">
        <w:rPr>
          <w:rFonts w:ascii="Times New Roman" w:eastAsia="標楷體" w:hAnsi="Times New Roman" w:hint="eastAsia"/>
          <w:color w:val="2E74B5" w:themeColor="accent1" w:themeShade="BF"/>
          <w:szCs w:val="24"/>
          <w:lang w:eastAsia="zh-TW"/>
        </w:rPr>
        <w:t>。</w:t>
      </w:r>
    </w:p>
    <w:p w14:paraId="4AB9C65D" w14:textId="77777777" w:rsidR="00595637" w:rsidRDefault="00595637" w:rsidP="0028166D">
      <w:pPr>
        <w:pStyle w:val="a4"/>
        <w:numPr>
          <w:ilvl w:val="1"/>
          <w:numId w:val="50"/>
        </w:numPr>
        <w:snapToGrid w:val="0"/>
        <w:spacing w:line="460" w:lineRule="exact"/>
        <w:ind w:leftChars="300" w:left="1202" w:hanging="482"/>
        <w:jc w:val="both"/>
        <w:rPr>
          <w:rFonts w:ascii="Times New Roman" w:eastAsia="標楷體" w:hAnsi="Times New Roman"/>
          <w:b/>
          <w:color w:val="2E74B5" w:themeColor="accent1" w:themeShade="BF"/>
          <w:szCs w:val="24"/>
        </w:rPr>
      </w:pPr>
      <w:r>
        <w:rPr>
          <w:rFonts w:ascii="Times New Roman" w:eastAsia="標楷體" w:hAnsi="Times New Roman" w:hint="eastAsia"/>
          <w:color w:val="2E74B5" w:themeColor="accent1" w:themeShade="BF"/>
          <w:szCs w:val="24"/>
        </w:rPr>
        <w:t>遵守</w:t>
      </w:r>
      <w:r w:rsidRPr="0019606C">
        <w:rPr>
          <w:rFonts w:ascii="Times New Roman" w:eastAsia="標楷體" w:hAnsi="Times New Roman" w:hint="eastAsia"/>
          <w:color w:val="2E74B5" w:themeColor="accent1" w:themeShade="BF"/>
          <w:szCs w:val="24"/>
        </w:rPr>
        <w:t>客戶應適用之個資相關規範</w:t>
      </w:r>
    </w:p>
    <w:p w14:paraId="53FBBC32" w14:textId="77777777" w:rsidR="00595637" w:rsidRPr="00604A3B" w:rsidRDefault="00595637" w:rsidP="0028166D">
      <w:pPr>
        <w:pStyle w:val="a4"/>
        <w:numPr>
          <w:ilvl w:val="0"/>
          <w:numId w:val="46"/>
        </w:numPr>
        <w:snapToGrid w:val="0"/>
        <w:spacing w:beforeLines="50" w:before="180" w:afterLines="50" w:after="180" w:line="460" w:lineRule="exact"/>
        <w:ind w:leftChars="0"/>
        <w:jc w:val="both"/>
        <w:rPr>
          <w:rFonts w:ascii="Times New Roman" w:eastAsia="標楷體" w:hAnsi="Times New Roman"/>
          <w:b/>
          <w:color w:val="2E74B5" w:themeColor="accent1" w:themeShade="BF"/>
          <w:szCs w:val="24"/>
        </w:rPr>
      </w:pPr>
      <w:r w:rsidRPr="00604A3B">
        <w:rPr>
          <w:rFonts w:ascii="Times New Roman" w:eastAsia="標楷體" w:hAnsi="Times New Roman"/>
          <w:b/>
          <w:color w:val="2E74B5" w:themeColor="accent1" w:themeShade="BF"/>
          <w:szCs w:val="24"/>
        </w:rPr>
        <w:t>設計階段（</w:t>
      </w:r>
      <w:r w:rsidRPr="00604A3B">
        <w:rPr>
          <w:rFonts w:ascii="Times New Roman" w:eastAsia="標楷體" w:hAnsi="Times New Roman"/>
          <w:b/>
          <w:color w:val="2E74B5" w:themeColor="accent1" w:themeShade="BF"/>
          <w:szCs w:val="24"/>
        </w:rPr>
        <w:t>Design</w:t>
      </w:r>
      <w:r w:rsidRPr="00604A3B">
        <w:rPr>
          <w:rFonts w:ascii="Times New Roman" w:eastAsia="標楷體" w:hAnsi="Times New Roman"/>
          <w:b/>
          <w:color w:val="2E74B5" w:themeColor="accent1" w:themeShade="BF"/>
          <w:szCs w:val="24"/>
        </w:rPr>
        <w:t>）</w:t>
      </w:r>
    </w:p>
    <w:p w14:paraId="7B6F9EE8" w14:textId="77777777" w:rsidR="00595637" w:rsidRPr="0019606C" w:rsidRDefault="00595637" w:rsidP="0028166D">
      <w:pPr>
        <w:pStyle w:val="a4"/>
        <w:numPr>
          <w:ilvl w:val="0"/>
          <w:numId w:val="61"/>
        </w:numPr>
        <w:snapToGrid w:val="0"/>
        <w:spacing w:line="460" w:lineRule="exact"/>
        <w:ind w:leftChars="300" w:left="1200"/>
        <w:jc w:val="both"/>
        <w:rPr>
          <w:rFonts w:ascii="Times New Roman" w:eastAsia="標楷體" w:hAnsi="Times New Roman"/>
          <w:color w:val="2E74B5" w:themeColor="accent1" w:themeShade="BF"/>
          <w:szCs w:val="24"/>
        </w:rPr>
      </w:pPr>
      <w:r w:rsidRPr="0019606C">
        <w:rPr>
          <w:rFonts w:ascii="Times New Roman" w:eastAsia="標楷體" w:hAnsi="Times New Roman"/>
          <w:color w:val="2E74B5" w:themeColor="accent1" w:themeShade="BF"/>
          <w:szCs w:val="24"/>
        </w:rPr>
        <w:t>對外網站服務的資安威脅參考</w:t>
      </w:r>
      <w:r w:rsidRPr="0019606C">
        <w:rPr>
          <w:rFonts w:ascii="Times New Roman" w:eastAsia="標楷體" w:hAnsi="Times New Roman"/>
          <w:color w:val="2E74B5" w:themeColor="accent1" w:themeShade="BF"/>
          <w:szCs w:val="24"/>
        </w:rPr>
        <w:t>OWASP TOP 10</w:t>
      </w:r>
      <w:r w:rsidRPr="0019606C">
        <w:rPr>
          <w:rFonts w:ascii="Times New Roman" w:eastAsia="標楷體" w:hAnsi="Times New Roman"/>
          <w:color w:val="2E74B5" w:themeColor="accent1" w:themeShade="BF"/>
          <w:szCs w:val="24"/>
        </w:rPr>
        <w:t>，於設計階段考量資安威脅</w:t>
      </w:r>
      <w:r w:rsidRPr="0019606C">
        <w:rPr>
          <w:rFonts w:ascii="Times New Roman" w:eastAsia="標楷體" w:hAnsi="Times New Roman" w:hint="eastAsia"/>
          <w:color w:val="2E74B5" w:themeColor="accent1" w:themeShade="BF"/>
          <w:szCs w:val="24"/>
        </w:rPr>
        <w:t>。</w:t>
      </w:r>
    </w:p>
    <w:p w14:paraId="043014D5" w14:textId="77777777" w:rsidR="00595637" w:rsidRPr="0019606C" w:rsidRDefault="00595637" w:rsidP="0028166D">
      <w:pPr>
        <w:pStyle w:val="a4"/>
        <w:numPr>
          <w:ilvl w:val="0"/>
          <w:numId w:val="61"/>
        </w:numPr>
        <w:snapToGrid w:val="0"/>
        <w:spacing w:line="460" w:lineRule="exact"/>
        <w:ind w:leftChars="300" w:left="1200"/>
        <w:jc w:val="both"/>
        <w:rPr>
          <w:rFonts w:ascii="Times New Roman" w:eastAsia="標楷體" w:hAnsi="Times New Roman"/>
          <w:color w:val="2E74B5" w:themeColor="accent1" w:themeShade="BF"/>
          <w:szCs w:val="24"/>
        </w:rPr>
      </w:pPr>
      <w:r>
        <w:rPr>
          <w:rFonts w:ascii="Times New Roman" w:eastAsia="標楷體" w:hAnsi="Times New Roman" w:hint="eastAsia"/>
          <w:color w:val="2E74B5" w:themeColor="accent1" w:themeShade="BF"/>
          <w:szCs w:val="24"/>
          <w:lang w:eastAsia="zh-TW"/>
        </w:rPr>
        <w:t>進行</w:t>
      </w:r>
      <w:r w:rsidRPr="0019606C">
        <w:rPr>
          <w:rFonts w:ascii="Times New Roman" w:eastAsia="標楷體" w:hAnsi="Times New Roman"/>
          <w:color w:val="2E74B5" w:themeColor="accent1" w:themeShade="BF"/>
          <w:szCs w:val="24"/>
        </w:rPr>
        <w:t>「威脅建模」</w:t>
      </w:r>
      <w:r w:rsidRPr="0019606C">
        <w:rPr>
          <w:rFonts w:ascii="Times New Roman" w:eastAsia="標楷體" w:hAnsi="Times New Roman"/>
          <w:color w:val="2E74B5" w:themeColor="accent1" w:themeShade="BF"/>
          <w:szCs w:val="24"/>
        </w:rPr>
        <w:t>(Threat Modeling)</w:t>
      </w:r>
      <w:r>
        <w:rPr>
          <w:rFonts w:ascii="Times New Roman" w:eastAsia="標楷體" w:hAnsi="Times New Roman" w:hint="eastAsia"/>
          <w:color w:val="2E74B5" w:themeColor="accent1" w:themeShade="BF"/>
          <w:szCs w:val="24"/>
          <w:lang w:eastAsia="zh-TW"/>
        </w:rPr>
        <w:t>分析，</w:t>
      </w:r>
      <w:r w:rsidRPr="0019606C">
        <w:rPr>
          <w:rFonts w:ascii="Times New Roman" w:eastAsia="標楷體" w:hAnsi="Times New Roman"/>
          <w:color w:val="2E74B5" w:themeColor="accent1" w:themeShade="BF"/>
          <w:szCs w:val="24"/>
        </w:rPr>
        <w:t>分析程式對外服務</w:t>
      </w:r>
      <w:r>
        <w:rPr>
          <w:rFonts w:ascii="Times New Roman" w:eastAsia="標楷體" w:hAnsi="Times New Roman" w:hint="eastAsia"/>
          <w:color w:val="2E74B5" w:themeColor="accent1" w:themeShade="BF"/>
          <w:szCs w:val="24"/>
          <w:lang w:eastAsia="zh-TW"/>
        </w:rPr>
        <w:t>及</w:t>
      </w:r>
      <w:r w:rsidRPr="0019606C">
        <w:rPr>
          <w:rFonts w:ascii="Times New Roman" w:eastAsia="標楷體" w:hAnsi="Times New Roman"/>
          <w:color w:val="2E74B5" w:themeColor="accent1" w:themeShade="BF"/>
          <w:szCs w:val="24"/>
        </w:rPr>
        <w:t>內部登入於資安構面是否有風險</w:t>
      </w:r>
      <w:r w:rsidRPr="0019606C">
        <w:rPr>
          <w:rFonts w:ascii="Times New Roman" w:eastAsia="標楷體" w:hAnsi="Times New Roman" w:hint="eastAsia"/>
          <w:color w:val="2E74B5" w:themeColor="accent1" w:themeShade="BF"/>
          <w:szCs w:val="24"/>
        </w:rPr>
        <w:t>。</w:t>
      </w:r>
    </w:p>
    <w:p w14:paraId="439BEE3E" w14:textId="77777777" w:rsidR="00595637" w:rsidRPr="00604A3B" w:rsidRDefault="00595637" w:rsidP="0028166D">
      <w:pPr>
        <w:pStyle w:val="a4"/>
        <w:numPr>
          <w:ilvl w:val="0"/>
          <w:numId w:val="46"/>
        </w:numPr>
        <w:snapToGrid w:val="0"/>
        <w:spacing w:beforeLines="50" w:before="180" w:afterLines="50" w:after="180" w:line="460" w:lineRule="exact"/>
        <w:ind w:leftChars="0"/>
        <w:jc w:val="both"/>
        <w:rPr>
          <w:rFonts w:ascii="Times New Roman" w:eastAsia="標楷體" w:hAnsi="Times New Roman"/>
          <w:b/>
          <w:color w:val="2E74B5" w:themeColor="accent1" w:themeShade="BF"/>
          <w:szCs w:val="24"/>
        </w:rPr>
      </w:pPr>
      <w:r w:rsidRPr="00604A3B">
        <w:rPr>
          <w:rFonts w:ascii="Times New Roman" w:eastAsia="標楷體" w:hAnsi="Times New Roman"/>
          <w:b/>
          <w:color w:val="2E74B5" w:themeColor="accent1" w:themeShade="BF"/>
          <w:szCs w:val="24"/>
        </w:rPr>
        <w:t>開發實作階段（</w:t>
      </w:r>
      <w:r w:rsidRPr="00604A3B">
        <w:rPr>
          <w:rFonts w:ascii="Times New Roman" w:eastAsia="標楷體" w:hAnsi="Times New Roman"/>
          <w:b/>
          <w:color w:val="2E74B5" w:themeColor="accent1" w:themeShade="BF"/>
          <w:szCs w:val="24"/>
        </w:rPr>
        <w:t>Implementation</w:t>
      </w:r>
      <w:r w:rsidRPr="00604A3B">
        <w:rPr>
          <w:rFonts w:ascii="Times New Roman" w:eastAsia="標楷體" w:hAnsi="Times New Roman"/>
          <w:b/>
          <w:color w:val="2E74B5" w:themeColor="accent1" w:themeShade="BF"/>
          <w:szCs w:val="24"/>
        </w:rPr>
        <w:t>）</w:t>
      </w:r>
    </w:p>
    <w:p w14:paraId="500FA992" w14:textId="77777777" w:rsidR="00595637" w:rsidRDefault="00595637" w:rsidP="0028166D">
      <w:pPr>
        <w:pStyle w:val="a4"/>
        <w:numPr>
          <w:ilvl w:val="0"/>
          <w:numId w:val="62"/>
        </w:numPr>
        <w:snapToGrid w:val="0"/>
        <w:spacing w:line="460" w:lineRule="exact"/>
        <w:ind w:leftChars="300" w:left="1200"/>
        <w:jc w:val="both"/>
        <w:rPr>
          <w:rFonts w:ascii="Times New Roman" w:eastAsia="標楷體" w:hAnsi="Times New Roman"/>
          <w:color w:val="2E74B5" w:themeColor="accent1" w:themeShade="BF"/>
          <w:szCs w:val="24"/>
        </w:rPr>
      </w:pPr>
      <w:r w:rsidRPr="0019606C">
        <w:rPr>
          <w:rFonts w:ascii="Times New Roman" w:eastAsia="標楷體" w:hAnsi="Times New Roman" w:hint="eastAsia"/>
          <w:color w:val="2E74B5" w:themeColor="accent1" w:themeShade="BF"/>
          <w:szCs w:val="24"/>
          <w:lang w:val="en-US"/>
        </w:rPr>
        <w:t>預防</w:t>
      </w:r>
      <w:r w:rsidRPr="0019606C">
        <w:rPr>
          <w:rFonts w:ascii="Times New Roman" w:eastAsia="標楷體" w:hAnsi="Times New Roman" w:hint="eastAsia"/>
          <w:color w:val="2E74B5" w:themeColor="accent1" w:themeShade="BF"/>
          <w:szCs w:val="24"/>
          <w:lang w:val="en-US"/>
        </w:rPr>
        <w:t>OWASP TOP 10</w:t>
      </w:r>
      <w:r w:rsidRPr="0019606C">
        <w:rPr>
          <w:rFonts w:ascii="Times New Roman" w:eastAsia="標楷體" w:hAnsi="Times New Roman" w:hint="eastAsia"/>
          <w:color w:val="2E74B5" w:themeColor="accent1" w:themeShade="BF"/>
          <w:szCs w:val="24"/>
          <w:lang w:val="en-US"/>
        </w:rPr>
        <w:t>常見漏洞</w:t>
      </w:r>
      <w:r>
        <w:rPr>
          <w:rFonts w:ascii="Times New Roman" w:eastAsia="標楷體" w:hAnsi="Times New Roman" w:hint="eastAsia"/>
          <w:color w:val="2E74B5" w:themeColor="accent1" w:themeShade="BF"/>
          <w:szCs w:val="24"/>
          <w:lang w:val="en-US" w:eastAsia="zh-TW"/>
        </w:rPr>
        <w:t>。</w:t>
      </w:r>
    </w:p>
    <w:p w14:paraId="03E93935" w14:textId="77777777" w:rsidR="00595637" w:rsidRPr="0019606C" w:rsidRDefault="00595637" w:rsidP="0028166D">
      <w:pPr>
        <w:pStyle w:val="a4"/>
        <w:numPr>
          <w:ilvl w:val="0"/>
          <w:numId w:val="62"/>
        </w:numPr>
        <w:snapToGrid w:val="0"/>
        <w:spacing w:line="460" w:lineRule="exact"/>
        <w:ind w:leftChars="300" w:left="1200"/>
        <w:jc w:val="both"/>
        <w:rPr>
          <w:rFonts w:ascii="Times New Roman" w:eastAsia="標楷體" w:hAnsi="Times New Roman"/>
          <w:color w:val="2E74B5" w:themeColor="accent1" w:themeShade="BF"/>
          <w:szCs w:val="24"/>
        </w:rPr>
      </w:pPr>
      <w:r w:rsidRPr="0019606C">
        <w:rPr>
          <w:rFonts w:ascii="Times New Roman" w:eastAsia="標楷體" w:hAnsi="Times New Roman"/>
          <w:color w:val="2E74B5" w:themeColor="accent1" w:themeShade="BF"/>
          <w:szCs w:val="24"/>
        </w:rPr>
        <w:t>透過</w:t>
      </w:r>
      <w:r w:rsidRPr="0019606C">
        <w:rPr>
          <w:rFonts w:ascii="Times New Roman" w:eastAsia="標楷體" w:hAnsi="Times New Roman"/>
          <w:color w:val="2E74B5" w:themeColor="accent1" w:themeShade="BF"/>
          <w:szCs w:val="24"/>
        </w:rPr>
        <w:t>HTTPS</w:t>
      </w:r>
      <w:r w:rsidRPr="0019606C">
        <w:rPr>
          <w:rFonts w:ascii="Times New Roman" w:eastAsia="標楷體" w:hAnsi="Times New Roman"/>
          <w:color w:val="2E74B5" w:themeColor="accent1" w:themeShade="BF"/>
          <w:szCs w:val="24"/>
        </w:rPr>
        <w:t>傳輸加密</w:t>
      </w:r>
      <w:r w:rsidRPr="0019606C">
        <w:rPr>
          <w:rFonts w:ascii="Times New Roman" w:eastAsia="標楷體" w:hAnsi="Times New Roman" w:hint="eastAsia"/>
          <w:color w:val="2E74B5" w:themeColor="accent1" w:themeShade="BF"/>
          <w:szCs w:val="24"/>
        </w:rPr>
        <w:t>。</w:t>
      </w:r>
    </w:p>
    <w:p w14:paraId="254460B3" w14:textId="77777777" w:rsidR="00595637" w:rsidRDefault="00595637" w:rsidP="0028166D">
      <w:pPr>
        <w:pStyle w:val="a4"/>
        <w:numPr>
          <w:ilvl w:val="0"/>
          <w:numId w:val="62"/>
        </w:numPr>
        <w:snapToGrid w:val="0"/>
        <w:spacing w:line="460" w:lineRule="exact"/>
        <w:ind w:leftChars="300" w:left="1200"/>
        <w:jc w:val="both"/>
        <w:rPr>
          <w:rFonts w:ascii="Times New Roman" w:eastAsia="標楷體" w:hAnsi="Times New Roman"/>
          <w:color w:val="2E74B5" w:themeColor="accent1" w:themeShade="BF"/>
          <w:szCs w:val="24"/>
        </w:rPr>
      </w:pPr>
      <w:r w:rsidRPr="0019606C">
        <w:rPr>
          <w:rFonts w:ascii="Times New Roman" w:eastAsia="標楷體" w:hAnsi="Times New Roman"/>
          <w:color w:val="2E74B5" w:themeColor="accent1" w:themeShade="BF"/>
          <w:szCs w:val="24"/>
        </w:rPr>
        <w:t>對稱或非對稱式加密資料庫</w:t>
      </w:r>
      <w:r w:rsidRPr="0019606C">
        <w:rPr>
          <w:rFonts w:ascii="Times New Roman" w:eastAsia="標楷體" w:hAnsi="Times New Roman" w:hint="eastAsia"/>
          <w:color w:val="2E74B5" w:themeColor="accent1" w:themeShade="BF"/>
          <w:szCs w:val="24"/>
          <w:lang w:eastAsia="zh-TW"/>
        </w:rPr>
        <w:t>。</w:t>
      </w:r>
    </w:p>
    <w:p w14:paraId="4B3E8094" w14:textId="77777777" w:rsidR="00595637" w:rsidRPr="0019606C" w:rsidRDefault="00595637" w:rsidP="0028166D">
      <w:pPr>
        <w:pStyle w:val="a4"/>
        <w:numPr>
          <w:ilvl w:val="0"/>
          <w:numId w:val="62"/>
        </w:numPr>
        <w:snapToGrid w:val="0"/>
        <w:spacing w:line="460" w:lineRule="exact"/>
        <w:ind w:leftChars="300" w:left="1200"/>
        <w:jc w:val="both"/>
        <w:rPr>
          <w:rFonts w:ascii="Times New Roman" w:eastAsia="標楷體" w:hAnsi="Times New Roman"/>
          <w:color w:val="2E74B5" w:themeColor="accent1" w:themeShade="BF"/>
          <w:szCs w:val="24"/>
        </w:rPr>
      </w:pPr>
      <w:r>
        <w:rPr>
          <w:rFonts w:ascii="Times New Roman" w:eastAsia="標楷體" w:hAnsi="Times New Roman" w:hint="eastAsia"/>
          <w:color w:val="2E74B5" w:themeColor="accent1" w:themeShade="BF"/>
          <w:szCs w:val="24"/>
          <w:lang w:val="en-US"/>
        </w:rPr>
        <w:t>建置權限控管</w:t>
      </w:r>
      <w:r>
        <w:rPr>
          <w:rFonts w:ascii="Times New Roman" w:eastAsia="標楷體" w:hAnsi="Times New Roman" w:hint="eastAsia"/>
          <w:color w:val="2E74B5" w:themeColor="accent1" w:themeShade="BF"/>
          <w:szCs w:val="24"/>
          <w:lang w:val="en-US" w:eastAsia="zh-TW"/>
        </w:rPr>
        <w:t>。</w:t>
      </w:r>
    </w:p>
    <w:p w14:paraId="37D78788" w14:textId="77777777" w:rsidR="00595637" w:rsidRPr="0019606C" w:rsidRDefault="00595637" w:rsidP="0028166D">
      <w:pPr>
        <w:pStyle w:val="a4"/>
        <w:numPr>
          <w:ilvl w:val="0"/>
          <w:numId w:val="62"/>
        </w:numPr>
        <w:snapToGrid w:val="0"/>
        <w:spacing w:line="460" w:lineRule="exact"/>
        <w:ind w:leftChars="300" w:left="1200"/>
        <w:jc w:val="both"/>
        <w:rPr>
          <w:rFonts w:ascii="Times New Roman" w:eastAsia="標楷體" w:hAnsi="Times New Roman"/>
          <w:color w:val="2E74B5" w:themeColor="accent1" w:themeShade="BF"/>
          <w:szCs w:val="24"/>
        </w:rPr>
      </w:pPr>
      <w:r>
        <w:rPr>
          <w:rFonts w:ascii="Times New Roman" w:eastAsia="標楷體" w:hAnsi="Times New Roman" w:hint="eastAsia"/>
          <w:color w:val="2E74B5" w:themeColor="accent1" w:themeShade="BF"/>
          <w:szCs w:val="24"/>
          <w:lang w:val="en-US" w:eastAsia="zh-TW"/>
        </w:rPr>
        <w:t>建置異常存取監控</w:t>
      </w:r>
      <w:r w:rsidRPr="0019606C">
        <w:rPr>
          <w:rFonts w:ascii="Times New Roman" w:eastAsia="標楷體" w:hAnsi="Times New Roman" w:hint="eastAsia"/>
          <w:color w:val="2E74B5" w:themeColor="accent1" w:themeShade="BF"/>
          <w:szCs w:val="24"/>
          <w:lang w:val="en-US"/>
        </w:rPr>
        <w:t>機制</w:t>
      </w:r>
      <w:r>
        <w:rPr>
          <w:rFonts w:ascii="Times New Roman" w:eastAsia="標楷體" w:hAnsi="Times New Roman" w:hint="eastAsia"/>
          <w:color w:val="2E74B5" w:themeColor="accent1" w:themeShade="BF"/>
          <w:szCs w:val="24"/>
          <w:lang w:val="en-US" w:eastAsia="zh-TW"/>
        </w:rPr>
        <w:t>及預警機制。</w:t>
      </w:r>
    </w:p>
    <w:p w14:paraId="6277371C" w14:textId="77777777" w:rsidR="00595637" w:rsidRPr="00604A3B" w:rsidRDefault="00595637" w:rsidP="0028166D">
      <w:pPr>
        <w:pStyle w:val="a4"/>
        <w:numPr>
          <w:ilvl w:val="0"/>
          <w:numId w:val="46"/>
        </w:numPr>
        <w:snapToGrid w:val="0"/>
        <w:spacing w:beforeLines="50" w:before="180" w:afterLines="50" w:after="180" w:line="460" w:lineRule="exact"/>
        <w:ind w:leftChars="0"/>
        <w:jc w:val="both"/>
        <w:rPr>
          <w:rFonts w:ascii="Times New Roman" w:eastAsia="標楷體" w:hAnsi="Times New Roman"/>
          <w:b/>
          <w:color w:val="2E74B5" w:themeColor="accent1" w:themeShade="BF"/>
          <w:szCs w:val="24"/>
        </w:rPr>
      </w:pPr>
      <w:r w:rsidRPr="00604A3B">
        <w:rPr>
          <w:rFonts w:ascii="Times New Roman" w:eastAsia="標楷體" w:hAnsi="Times New Roman"/>
          <w:b/>
          <w:color w:val="2E74B5" w:themeColor="accent1" w:themeShade="BF"/>
          <w:szCs w:val="24"/>
        </w:rPr>
        <w:t>驗證測試階段（</w:t>
      </w:r>
      <w:r w:rsidRPr="00604A3B">
        <w:rPr>
          <w:rFonts w:ascii="Times New Roman" w:eastAsia="標楷體" w:hAnsi="Times New Roman"/>
          <w:b/>
          <w:color w:val="2E74B5" w:themeColor="accent1" w:themeShade="BF"/>
          <w:szCs w:val="24"/>
        </w:rPr>
        <w:t>Verification</w:t>
      </w:r>
      <w:r w:rsidRPr="00604A3B">
        <w:rPr>
          <w:rFonts w:ascii="Times New Roman" w:eastAsia="標楷體" w:hAnsi="Times New Roman"/>
          <w:b/>
          <w:color w:val="2E74B5" w:themeColor="accent1" w:themeShade="BF"/>
          <w:szCs w:val="24"/>
        </w:rPr>
        <w:t>）</w:t>
      </w:r>
    </w:p>
    <w:p w14:paraId="128A0AAF" w14:textId="77777777" w:rsidR="00595637" w:rsidRPr="0019606C" w:rsidRDefault="00595637" w:rsidP="0028166D">
      <w:pPr>
        <w:pStyle w:val="a4"/>
        <w:numPr>
          <w:ilvl w:val="0"/>
          <w:numId w:val="63"/>
        </w:numPr>
        <w:snapToGrid w:val="0"/>
        <w:spacing w:line="460" w:lineRule="exact"/>
        <w:ind w:leftChars="300" w:left="1200"/>
        <w:jc w:val="both"/>
        <w:rPr>
          <w:rFonts w:ascii="Times New Roman" w:eastAsia="標楷體" w:hAnsi="Times New Roman"/>
          <w:color w:val="2E74B5" w:themeColor="accent1" w:themeShade="BF"/>
          <w:szCs w:val="24"/>
        </w:rPr>
      </w:pPr>
      <w:r w:rsidRPr="0019606C">
        <w:rPr>
          <w:rFonts w:ascii="Times New Roman" w:eastAsia="標楷體" w:hAnsi="Times New Roman" w:hint="eastAsia"/>
          <w:color w:val="2E74B5" w:themeColor="accent1" w:themeShade="BF"/>
          <w:szCs w:val="24"/>
        </w:rPr>
        <w:t>至少進行</w:t>
      </w:r>
      <w:r w:rsidRPr="0019606C">
        <w:rPr>
          <w:rFonts w:ascii="Times New Roman" w:eastAsia="標楷體" w:hAnsi="Times New Roman" w:hint="eastAsia"/>
          <w:color w:val="2E74B5" w:themeColor="accent1" w:themeShade="BF"/>
          <w:szCs w:val="24"/>
        </w:rPr>
        <w:t>1</w:t>
      </w:r>
      <w:r w:rsidRPr="0019606C">
        <w:rPr>
          <w:rFonts w:ascii="Times New Roman" w:eastAsia="標楷體" w:hAnsi="Times New Roman" w:hint="eastAsia"/>
          <w:color w:val="2E74B5" w:themeColor="accent1" w:themeShade="BF"/>
          <w:szCs w:val="24"/>
        </w:rPr>
        <w:t>次</w:t>
      </w:r>
      <w:r w:rsidRPr="0019606C">
        <w:rPr>
          <w:rFonts w:ascii="Times New Roman" w:eastAsia="標楷體" w:hAnsi="Times New Roman"/>
          <w:color w:val="2E74B5" w:themeColor="accent1" w:themeShade="BF"/>
          <w:szCs w:val="24"/>
        </w:rPr>
        <w:t>源碼檢測</w:t>
      </w:r>
      <w:r w:rsidRPr="0019606C">
        <w:rPr>
          <w:rFonts w:ascii="Times New Roman" w:eastAsia="標楷體" w:hAnsi="Times New Roman"/>
          <w:color w:val="2E74B5" w:themeColor="accent1" w:themeShade="BF"/>
          <w:szCs w:val="24"/>
        </w:rPr>
        <w:t>(</w:t>
      </w:r>
      <w:r w:rsidRPr="0019606C">
        <w:rPr>
          <w:rFonts w:ascii="Times New Roman" w:eastAsia="標楷體" w:hAnsi="Times New Roman"/>
          <w:color w:val="2E74B5" w:themeColor="accent1" w:themeShade="BF"/>
          <w:szCs w:val="24"/>
        </w:rPr>
        <w:t>靜態分析</w:t>
      </w:r>
      <w:r w:rsidRPr="0019606C">
        <w:rPr>
          <w:rFonts w:ascii="Times New Roman" w:eastAsia="標楷體" w:hAnsi="Times New Roman"/>
          <w:color w:val="2E74B5" w:themeColor="accent1" w:themeShade="BF"/>
          <w:szCs w:val="24"/>
        </w:rPr>
        <w:t>)</w:t>
      </w:r>
      <w:r w:rsidRPr="0019606C">
        <w:rPr>
          <w:rFonts w:ascii="Times New Roman" w:eastAsia="標楷體" w:hAnsi="Times New Roman" w:hint="eastAsia"/>
          <w:color w:val="2E74B5" w:themeColor="accent1" w:themeShade="BF"/>
          <w:szCs w:val="24"/>
        </w:rPr>
        <w:t>。</w:t>
      </w:r>
    </w:p>
    <w:p w14:paraId="54C8A96C" w14:textId="77777777" w:rsidR="00595637" w:rsidRPr="0019606C" w:rsidRDefault="00595637" w:rsidP="0028166D">
      <w:pPr>
        <w:pStyle w:val="a4"/>
        <w:numPr>
          <w:ilvl w:val="0"/>
          <w:numId w:val="63"/>
        </w:numPr>
        <w:snapToGrid w:val="0"/>
        <w:spacing w:line="460" w:lineRule="exact"/>
        <w:ind w:leftChars="300" w:left="1200"/>
        <w:jc w:val="both"/>
        <w:rPr>
          <w:rFonts w:ascii="Times New Roman" w:eastAsia="標楷體" w:hAnsi="Times New Roman"/>
          <w:color w:val="2E74B5" w:themeColor="accent1" w:themeShade="BF"/>
          <w:szCs w:val="24"/>
        </w:rPr>
      </w:pPr>
      <w:r w:rsidRPr="0019606C">
        <w:rPr>
          <w:rFonts w:ascii="Times New Roman" w:eastAsia="標楷體" w:hAnsi="Times New Roman" w:hint="eastAsia"/>
          <w:color w:val="2E74B5" w:themeColor="accent1" w:themeShade="BF"/>
          <w:szCs w:val="24"/>
        </w:rPr>
        <w:t>至少進行</w:t>
      </w:r>
      <w:r w:rsidRPr="0019606C">
        <w:rPr>
          <w:rFonts w:ascii="Times New Roman" w:eastAsia="標楷體" w:hAnsi="Times New Roman" w:hint="eastAsia"/>
          <w:color w:val="2E74B5" w:themeColor="accent1" w:themeShade="BF"/>
          <w:szCs w:val="24"/>
        </w:rPr>
        <w:t>1</w:t>
      </w:r>
      <w:r w:rsidRPr="0019606C">
        <w:rPr>
          <w:rFonts w:ascii="Times New Roman" w:eastAsia="標楷體" w:hAnsi="Times New Roman" w:hint="eastAsia"/>
          <w:color w:val="2E74B5" w:themeColor="accent1" w:themeShade="BF"/>
          <w:szCs w:val="24"/>
        </w:rPr>
        <w:t>次</w:t>
      </w:r>
      <w:r w:rsidRPr="0019606C">
        <w:rPr>
          <w:rFonts w:ascii="Times New Roman" w:eastAsia="標楷體" w:hAnsi="Times New Roman"/>
          <w:color w:val="2E74B5" w:themeColor="accent1" w:themeShade="BF"/>
          <w:szCs w:val="24"/>
        </w:rPr>
        <w:t>弱點掃描</w:t>
      </w:r>
      <w:r w:rsidRPr="0019606C">
        <w:rPr>
          <w:rFonts w:ascii="Times New Roman" w:eastAsia="標楷體" w:hAnsi="Times New Roman" w:hint="eastAsia"/>
          <w:color w:val="2E74B5" w:themeColor="accent1" w:themeShade="BF"/>
          <w:szCs w:val="24"/>
          <w:lang w:eastAsia="zh-TW"/>
        </w:rPr>
        <w:t>或</w:t>
      </w:r>
      <w:r w:rsidRPr="0019606C">
        <w:rPr>
          <w:rFonts w:ascii="Times New Roman" w:eastAsia="標楷體" w:hAnsi="Times New Roman"/>
          <w:color w:val="2E74B5" w:themeColor="accent1" w:themeShade="BF"/>
          <w:szCs w:val="24"/>
        </w:rPr>
        <w:t>滲透測試</w:t>
      </w:r>
      <w:r w:rsidRPr="0019606C">
        <w:rPr>
          <w:rFonts w:ascii="Times New Roman" w:eastAsia="標楷體" w:hAnsi="Times New Roman"/>
          <w:color w:val="2E74B5" w:themeColor="accent1" w:themeShade="BF"/>
          <w:szCs w:val="24"/>
        </w:rPr>
        <w:t>(</w:t>
      </w:r>
      <w:r w:rsidRPr="0019606C">
        <w:rPr>
          <w:rFonts w:ascii="Times New Roman" w:eastAsia="標楷體" w:hAnsi="Times New Roman"/>
          <w:color w:val="2E74B5" w:themeColor="accent1" w:themeShade="BF"/>
          <w:szCs w:val="24"/>
        </w:rPr>
        <w:t>動態分析</w:t>
      </w:r>
      <w:r w:rsidRPr="0019606C">
        <w:rPr>
          <w:rFonts w:ascii="Times New Roman" w:eastAsia="標楷體" w:hAnsi="Times New Roman"/>
          <w:color w:val="2E74B5" w:themeColor="accent1" w:themeShade="BF"/>
          <w:szCs w:val="24"/>
        </w:rPr>
        <w:t>)</w:t>
      </w:r>
      <w:r w:rsidRPr="0019606C">
        <w:rPr>
          <w:rFonts w:ascii="Times New Roman" w:eastAsia="標楷體" w:hAnsi="Times New Roman" w:hint="eastAsia"/>
          <w:color w:val="2E74B5" w:themeColor="accent1" w:themeShade="BF"/>
          <w:szCs w:val="24"/>
          <w:lang w:eastAsia="zh-TW"/>
        </w:rPr>
        <w:t>。</w:t>
      </w:r>
    </w:p>
    <w:p w14:paraId="75553DB0" w14:textId="77777777" w:rsidR="003A3D98" w:rsidRPr="00604A3B" w:rsidRDefault="003A3D98" w:rsidP="0028166D">
      <w:pPr>
        <w:pStyle w:val="a4"/>
        <w:numPr>
          <w:ilvl w:val="0"/>
          <w:numId w:val="46"/>
        </w:numPr>
        <w:snapToGrid w:val="0"/>
        <w:spacing w:beforeLines="50" w:before="180" w:afterLines="50" w:after="180" w:line="460" w:lineRule="exact"/>
        <w:ind w:leftChars="0"/>
        <w:jc w:val="both"/>
        <w:rPr>
          <w:rFonts w:ascii="Times New Roman" w:eastAsia="標楷體" w:hAnsi="Times New Roman"/>
          <w:b/>
          <w:color w:val="2E74B5" w:themeColor="accent1" w:themeShade="BF"/>
          <w:szCs w:val="24"/>
        </w:rPr>
      </w:pPr>
      <w:r>
        <w:rPr>
          <w:rFonts w:ascii="Times New Roman" w:eastAsia="標楷體" w:hAnsi="Times New Roman" w:hint="eastAsia"/>
          <w:b/>
          <w:color w:val="2E74B5" w:themeColor="accent1" w:themeShade="BF"/>
          <w:szCs w:val="24"/>
          <w:lang w:eastAsia="zh-TW"/>
        </w:rPr>
        <w:t>安裝</w:t>
      </w:r>
      <w:r w:rsidRPr="00604A3B">
        <w:rPr>
          <w:rFonts w:ascii="Times New Roman" w:eastAsia="標楷體" w:hAnsi="Times New Roman"/>
          <w:b/>
          <w:color w:val="2E74B5" w:themeColor="accent1" w:themeShade="BF"/>
          <w:szCs w:val="24"/>
        </w:rPr>
        <w:t>部署</w:t>
      </w:r>
      <w:r>
        <w:rPr>
          <w:rFonts w:ascii="Times New Roman" w:eastAsia="標楷體" w:hAnsi="Times New Roman" w:hint="eastAsia"/>
          <w:b/>
          <w:color w:val="2E74B5" w:themeColor="accent1" w:themeShade="BF"/>
          <w:szCs w:val="24"/>
          <w:lang w:eastAsia="zh-TW"/>
        </w:rPr>
        <w:t>及</w:t>
      </w:r>
      <w:r w:rsidRPr="00604A3B">
        <w:rPr>
          <w:rFonts w:ascii="Times New Roman" w:eastAsia="標楷體" w:hAnsi="Times New Roman"/>
          <w:b/>
          <w:color w:val="2E74B5" w:themeColor="accent1" w:themeShade="BF"/>
          <w:szCs w:val="24"/>
        </w:rPr>
        <w:t>維運階段（</w:t>
      </w:r>
      <w:r w:rsidRPr="00604A3B">
        <w:rPr>
          <w:rFonts w:ascii="Times New Roman" w:eastAsia="標楷體" w:hAnsi="Times New Roman"/>
          <w:b/>
          <w:color w:val="2E74B5" w:themeColor="accent1" w:themeShade="BF"/>
          <w:szCs w:val="24"/>
        </w:rPr>
        <w:t>Deployment &amp; Maintenance</w:t>
      </w:r>
      <w:r w:rsidRPr="00604A3B">
        <w:rPr>
          <w:rFonts w:ascii="Times New Roman" w:eastAsia="標楷體" w:hAnsi="Times New Roman" w:hint="eastAsia"/>
          <w:b/>
          <w:color w:val="2E74B5" w:themeColor="accent1" w:themeShade="BF"/>
          <w:szCs w:val="24"/>
          <w:lang w:eastAsia="zh-TW"/>
        </w:rPr>
        <w:t>）</w:t>
      </w:r>
    </w:p>
    <w:p w14:paraId="622C7821" w14:textId="77777777" w:rsidR="003A3D98" w:rsidRDefault="003A3D98" w:rsidP="0028166D">
      <w:pPr>
        <w:pStyle w:val="a4"/>
        <w:numPr>
          <w:ilvl w:val="0"/>
          <w:numId w:val="69"/>
        </w:numPr>
        <w:snapToGrid w:val="0"/>
        <w:spacing w:line="460" w:lineRule="exact"/>
        <w:ind w:leftChars="300" w:left="1200"/>
        <w:jc w:val="both"/>
        <w:rPr>
          <w:rFonts w:ascii="Times New Roman" w:eastAsia="標楷體" w:hAnsi="Times New Roman"/>
          <w:color w:val="2E74B5" w:themeColor="accent1" w:themeShade="BF"/>
          <w:szCs w:val="24"/>
        </w:rPr>
      </w:pPr>
      <w:r w:rsidRPr="003A3D98">
        <w:rPr>
          <w:rFonts w:ascii="Times New Roman" w:eastAsia="標楷體" w:hAnsi="Times New Roman" w:hint="eastAsia"/>
          <w:color w:val="2E74B5" w:themeColor="accent1" w:themeShade="BF"/>
          <w:szCs w:val="24"/>
          <w:lang w:eastAsia="zh-TW"/>
        </w:rPr>
        <w:t>刪除</w:t>
      </w:r>
      <w:r>
        <w:rPr>
          <w:rFonts w:ascii="Times New Roman" w:eastAsia="標楷體" w:hAnsi="Times New Roman" w:hint="eastAsia"/>
          <w:color w:val="2E74B5" w:themeColor="accent1" w:themeShade="BF"/>
          <w:szCs w:val="24"/>
          <w:lang w:eastAsia="zh-TW"/>
        </w:rPr>
        <w:t>安裝用</w:t>
      </w:r>
      <w:r w:rsidRPr="003A3D98">
        <w:rPr>
          <w:rFonts w:ascii="Times New Roman" w:eastAsia="標楷體" w:hAnsi="Times New Roman" w:hint="eastAsia"/>
          <w:color w:val="2E74B5" w:themeColor="accent1" w:themeShade="BF"/>
          <w:szCs w:val="24"/>
          <w:lang w:eastAsia="zh-TW"/>
        </w:rPr>
        <w:t>帳號或修改</w:t>
      </w:r>
      <w:r>
        <w:rPr>
          <w:rFonts w:ascii="Times New Roman" w:eastAsia="標楷體" w:hAnsi="Times New Roman" w:hint="eastAsia"/>
          <w:color w:val="2E74B5" w:themeColor="accent1" w:themeShade="BF"/>
          <w:szCs w:val="24"/>
          <w:lang w:eastAsia="zh-TW"/>
        </w:rPr>
        <w:t>安裝用</w:t>
      </w:r>
      <w:r w:rsidRPr="003A3D98">
        <w:rPr>
          <w:rFonts w:ascii="Times New Roman" w:eastAsia="標楷體" w:hAnsi="Times New Roman" w:hint="eastAsia"/>
          <w:color w:val="2E74B5" w:themeColor="accent1" w:themeShade="BF"/>
          <w:szCs w:val="24"/>
          <w:lang w:eastAsia="zh-TW"/>
        </w:rPr>
        <w:t>帳號之密碼。</w:t>
      </w:r>
    </w:p>
    <w:p w14:paraId="311889DF" w14:textId="5F09791B" w:rsidR="00595637" w:rsidRPr="00604A3B" w:rsidRDefault="003A3D98" w:rsidP="0028166D">
      <w:pPr>
        <w:pStyle w:val="a4"/>
        <w:numPr>
          <w:ilvl w:val="0"/>
          <w:numId w:val="69"/>
        </w:numPr>
        <w:snapToGrid w:val="0"/>
        <w:spacing w:line="460" w:lineRule="exact"/>
        <w:ind w:leftChars="300" w:left="1200"/>
        <w:jc w:val="both"/>
        <w:rPr>
          <w:rFonts w:ascii="Times New Roman" w:eastAsia="標楷體" w:hAnsi="Times New Roman"/>
          <w:b/>
          <w:color w:val="2E74B5" w:themeColor="accent1" w:themeShade="BF"/>
          <w:szCs w:val="24"/>
        </w:rPr>
      </w:pPr>
      <w:r>
        <w:rPr>
          <w:rFonts w:ascii="Times New Roman" w:eastAsia="標楷體" w:hAnsi="Times New Roman" w:hint="eastAsia"/>
          <w:color w:val="2E74B5" w:themeColor="accent1" w:themeShade="BF"/>
          <w:szCs w:val="24"/>
          <w:lang w:eastAsia="zh-TW"/>
        </w:rPr>
        <w:lastRenderedPageBreak/>
        <w:t>文件記錄安裝過程，並經由主管或稽核小組確認。</w:t>
      </w:r>
    </w:p>
    <w:p w14:paraId="156E1099" w14:textId="3E88585E" w:rsidR="00595637" w:rsidRPr="0019606C" w:rsidRDefault="00595637" w:rsidP="0028166D">
      <w:pPr>
        <w:pStyle w:val="a4"/>
        <w:numPr>
          <w:ilvl w:val="0"/>
          <w:numId w:val="63"/>
        </w:numPr>
        <w:snapToGrid w:val="0"/>
        <w:spacing w:line="460" w:lineRule="exact"/>
        <w:ind w:leftChars="300" w:left="1200"/>
        <w:jc w:val="both"/>
        <w:rPr>
          <w:rFonts w:ascii="Times New Roman" w:eastAsia="標楷體" w:hAnsi="Times New Roman"/>
          <w:color w:val="2E74B5" w:themeColor="accent1" w:themeShade="BF"/>
          <w:szCs w:val="24"/>
        </w:rPr>
      </w:pPr>
      <w:r w:rsidRPr="0019606C">
        <w:rPr>
          <w:rFonts w:ascii="Times New Roman" w:eastAsia="標楷體" w:hAnsi="Times New Roman" w:hint="eastAsia"/>
          <w:color w:val="2E74B5" w:themeColor="accent1" w:themeShade="BF"/>
          <w:szCs w:val="24"/>
        </w:rPr>
        <w:t>透過版本控制工具，掌握版本是否為最新版，並隨時更新版本、修補漏洞，以維持版本的最佳化。</w:t>
      </w:r>
      <w:r w:rsidR="00202ABD">
        <w:rPr>
          <w:rFonts w:ascii="Times New Roman" w:eastAsia="標楷體" w:hAnsi="Times New Roman" w:hint="eastAsia"/>
          <w:color w:val="2E74B5" w:themeColor="accent1" w:themeShade="BF"/>
          <w:szCs w:val="24"/>
          <w:lang w:eastAsia="zh-TW"/>
        </w:rPr>
        <w:t>（</w:t>
      </w:r>
      <w:r w:rsidR="00202ABD" w:rsidRPr="00595637">
        <w:rPr>
          <w:rFonts w:ascii="Times New Roman" w:eastAsia="標楷體" w:hAnsi="Times New Roman" w:hint="eastAsia"/>
          <w:color w:val="2E74B5" w:themeColor="accent1" w:themeShade="BF"/>
          <w:szCs w:val="24"/>
        </w:rPr>
        <w:t>賣斷系統後若仍有維護契約時，應對系統進行弱點掃描確保系統安全性</w:t>
      </w:r>
      <w:r w:rsidR="00202ABD">
        <w:rPr>
          <w:rFonts w:ascii="Times New Roman" w:eastAsia="標楷體" w:hAnsi="Times New Roman" w:hint="eastAsia"/>
          <w:color w:val="2E74B5" w:themeColor="accent1" w:themeShade="BF"/>
          <w:szCs w:val="24"/>
          <w:lang w:eastAsia="zh-TW"/>
        </w:rPr>
        <w:t>）</w:t>
      </w:r>
    </w:p>
    <w:p w14:paraId="3A7F763A" w14:textId="77777777" w:rsidR="00595637" w:rsidRPr="0019606C" w:rsidRDefault="00595637" w:rsidP="0028166D">
      <w:pPr>
        <w:pStyle w:val="a4"/>
        <w:numPr>
          <w:ilvl w:val="0"/>
          <w:numId w:val="63"/>
        </w:numPr>
        <w:snapToGrid w:val="0"/>
        <w:spacing w:line="460" w:lineRule="exact"/>
        <w:ind w:leftChars="300" w:left="1200"/>
        <w:jc w:val="both"/>
        <w:rPr>
          <w:rFonts w:ascii="Times New Roman" w:eastAsia="標楷體" w:hAnsi="Times New Roman"/>
          <w:color w:val="2E74B5" w:themeColor="accent1" w:themeShade="BF"/>
          <w:szCs w:val="24"/>
        </w:rPr>
      </w:pPr>
      <w:r>
        <w:rPr>
          <w:rFonts w:ascii="Times New Roman" w:eastAsia="標楷體" w:hAnsi="Times New Roman" w:hint="eastAsia"/>
          <w:color w:val="2E74B5" w:themeColor="accent1" w:themeShade="BF"/>
          <w:szCs w:val="24"/>
          <w:lang w:eastAsia="zh-TW"/>
        </w:rPr>
        <w:t>確認</w:t>
      </w:r>
      <w:r w:rsidRPr="0019606C">
        <w:rPr>
          <w:rFonts w:ascii="Times New Roman" w:eastAsia="標楷體" w:hAnsi="Times New Roman" w:hint="eastAsia"/>
          <w:color w:val="2E74B5" w:themeColor="accent1" w:themeShade="BF"/>
          <w:szCs w:val="24"/>
        </w:rPr>
        <w:t>異常行為監控</w:t>
      </w:r>
      <w:r>
        <w:rPr>
          <w:rFonts w:ascii="Times New Roman" w:eastAsia="標楷體" w:hAnsi="Times New Roman" w:hint="eastAsia"/>
          <w:color w:val="2E74B5" w:themeColor="accent1" w:themeShade="BF"/>
          <w:szCs w:val="24"/>
          <w:lang w:eastAsia="zh-TW"/>
        </w:rPr>
        <w:t>機制及</w:t>
      </w:r>
      <w:r w:rsidRPr="0019606C">
        <w:rPr>
          <w:rFonts w:ascii="Times New Roman" w:eastAsia="標楷體" w:hAnsi="Times New Roman" w:hint="eastAsia"/>
          <w:color w:val="2E74B5" w:themeColor="accent1" w:themeShade="BF"/>
          <w:szCs w:val="24"/>
        </w:rPr>
        <w:t>預警</w:t>
      </w:r>
      <w:r>
        <w:rPr>
          <w:rFonts w:ascii="Times New Roman" w:eastAsia="標楷體" w:hAnsi="Times New Roman" w:hint="eastAsia"/>
          <w:color w:val="2E74B5" w:themeColor="accent1" w:themeShade="BF"/>
          <w:szCs w:val="24"/>
          <w:lang w:eastAsia="zh-TW"/>
        </w:rPr>
        <w:t>機制是否正常執行。</w:t>
      </w:r>
    </w:p>
    <w:p w14:paraId="30A3A74B" w14:textId="46E77533" w:rsidR="00595637" w:rsidRPr="00595637" w:rsidRDefault="00595637" w:rsidP="0028166D">
      <w:pPr>
        <w:pStyle w:val="a4"/>
        <w:numPr>
          <w:ilvl w:val="0"/>
          <w:numId w:val="63"/>
        </w:numPr>
        <w:snapToGrid w:val="0"/>
        <w:spacing w:line="460" w:lineRule="exact"/>
        <w:ind w:leftChars="300" w:left="1200"/>
        <w:jc w:val="both"/>
        <w:rPr>
          <w:rFonts w:ascii="標楷體" w:eastAsia="標楷體" w:hAnsi="標楷體"/>
          <w:b/>
          <w:szCs w:val="24"/>
        </w:rPr>
      </w:pPr>
      <w:r>
        <w:rPr>
          <w:rFonts w:ascii="Times New Roman" w:eastAsia="標楷體" w:hAnsi="Times New Roman" w:hint="eastAsia"/>
          <w:color w:val="2E74B5" w:themeColor="accent1" w:themeShade="BF"/>
          <w:szCs w:val="24"/>
          <w:lang w:eastAsia="zh-TW"/>
        </w:rPr>
        <w:t>落實</w:t>
      </w:r>
      <w:r w:rsidRPr="0019606C">
        <w:rPr>
          <w:rFonts w:ascii="Times New Roman" w:eastAsia="標楷體" w:hAnsi="Times New Roman" w:hint="eastAsia"/>
          <w:color w:val="2E74B5" w:themeColor="accent1" w:themeShade="BF"/>
          <w:szCs w:val="24"/>
        </w:rPr>
        <w:t>備份機</w:t>
      </w:r>
      <w:r w:rsidRPr="0019606C">
        <w:rPr>
          <w:rFonts w:ascii="標楷體" w:eastAsia="標楷體" w:hAnsi="標楷體" w:hint="eastAsia"/>
          <w:color w:val="2E74B5" w:themeColor="accent1" w:themeShade="BF"/>
          <w:szCs w:val="24"/>
          <w:lang w:val="en-US"/>
        </w:rPr>
        <w:t>制</w:t>
      </w:r>
      <w:r>
        <w:rPr>
          <w:rFonts w:ascii="標楷體" w:eastAsia="標楷體" w:hAnsi="標楷體" w:hint="eastAsia"/>
          <w:color w:val="2E74B5" w:themeColor="accent1" w:themeShade="BF"/>
          <w:szCs w:val="24"/>
          <w:lang w:val="en-US" w:eastAsia="zh-TW"/>
        </w:rPr>
        <w:t>。</w:t>
      </w:r>
    </w:p>
    <w:p w14:paraId="552CFD04" w14:textId="1B5896F3" w:rsidR="00933347" w:rsidRPr="00C66DA6" w:rsidRDefault="00933347" w:rsidP="0028166D">
      <w:pPr>
        <w:pStyle w:val="a4"/>
        <w:numPr>
          <w:ilvl w:val="2"/>
          <w:numId w:val="43"/>
        </w:numPr>
        <w:snapToGrid w:val="0"/>
        <w:spacing w:beforeLines="50" w:before="180" w:afterLines="50" w:after="180" w:line="460" w:lineRule="exact"/>
        <w:ind w:leftChars="100" w:left="722" w:hanging="482"/>
        <w:rPr>
          <w:rFonts w:ascii="標楷體" w:eastAsia="標楷體" w:hAnsi="標楷體"/>
          <w:b/>
          <w:szCs w:val="24"/>
        </w:rPr>
      </w:pPr>
      <w:r w:rsidRPr="00C66DA6">
        <w:rPr>
          <w:rFonts w:ascii="Times New Roman" w:eastAsia="標楷體" w:hAnsi="Times New Roman" w:hint="eastAsia"/>
          <w:b/>
          <w:szCs w:val="24"/>
        </w:rPr>
        <w:t>本公司</w:t>
      </w:r>
      <w:r w:rsidRPr="00C66DA6">
        <w:rPr>
          <w:rFonts w:ascii="標楷體" w:eastAsia="標楷體" w:hAnsi="標楷體" w:hint="eastAsia"/>
          <w:b/>
          <w:szCs w:val="24"/>
        </w:rPr>
        <w:t>之</w:t>
      </w:r>
      <w:r w:rsidRPr="00C66DA6">
        <w:rPr>
          <w:rFonts w:ascii="Times New Roman" w:eastAsia="標楷體" w:hAnsi="Times New Roman" w:hint="eastAsia"/>
          <w:b/>
          <w:szCs w:val="24"/>
        </w:rPr>
        <w:t>公司</w:t>
      </w:r>
      <w:r w:rsidRPr="00C66DA6">
        <w:rPr>
          <w:rFonts w:ascii="Times New Roman" w:eastAsia="標楷體" w:hAnsi="Times New Roman"/>
          <w:b/>
          <w:szCs w:val="24"/>
        </w:rPr>
        <w:t>OA</w:t>
      </w:r>
      <w:r w:rsidRPr="00C66DA6">
        <w:rPr>
          <w:rFonts w:ascii="Times New Roman" w:eastAsia="標楷體" w:hAnsi="Times New Roman" w:hint="eastAsia"/>
          <w:b/>
          <w:szCs w:val="24"/>
        </w:rPr>
        <w:t>區</w:t>
      </w:r>
      <w:r w:rsidRPr="00C66DA6">
        <w:rPr>
          <w:rFonts w:ascii="標楷體" w:eastAsia="標楷體" w:hAnsi="標楷體" w:hint="eastAsia"/>
          <w:b/>
          <w:szCs w:val="24"/>
        </w:rPr>
        <w:t>電腦、共用區</w:t>
      </w:r>
      <w:r w:rsidR="00D34703">
        <w:rPr>
          <w:rFonts w:ascii="標楷體" w:eastAsia="標楷體" w:hAnsi="標楷體" w:hint="eastAsia"/>
          <w:b/>
          <w:szCs w:val="24"/>
          <w:lang w:eastAsia="zh-TW"/>
        </w:rPr>
        <w:t>等</w:t>
      </w:r>
      <w:r w:rsidRPr="00C66DA6">
        <w:rPr>
          <w:rFonts w:ascii="標楷體" w:eastAsia="標楷體" w:hAnsi="標楷體" w:hint="eastAsia"/>
          <w:b/>
          <w:szCs w:val="24"/>
        </w:rPr>
        <w:t>設備，採取以下資料安全管理措施：</w:t>
      </w:r>
    </w:p>
    <w:p w14:paraId="39F352A1" w14:textId="44F073CA" w:rsidR="00933347" w:rsidRPr="00C66DA6" w:rsidRDefault="00933347" w:rsidP="00274246">
      <w:pPr>
        <w:pStyle w:val="a4"/>
        <w:numPr>
          <w:ilvl w:val="0"/>
          <w:numId w:val="14"/>
        </w:numPr>
        <w:snapToGrid w:val="0"/>
        <w:spacing w:beforeLines="50" w:before="180" w:afterLines="50" w:after="180" w:line="460" w:lineRule="exact"/>
        <w:ind w:leftChars="0"/>
        <w:jc w:val="both"/>
        <w:rPr>
          <w:rFonts w:ascii="Times New Roman" w:eastAsia="標楷體" w:hAnsi="Times New Roman"/>
          <w:szCs w:val="24"/>
        </w:rPr>
      </w:pPr>
      <w:r w:rsidRPr="00C66DA6">
        <w:rPr>
          <w:rFonts w:ascii="Times New Roman" w:eastAsia="標楷體" w:hAnsi="Times New Roman" w:hint="eastAsia"/>
          <w:szCs w:val="24"/>
        </w:rPr>
        <w:t>加密：儲存於</w:t>
      </w:r>
      <w:r w:rsidRPr="00D34703">
        <w:rPr>
          <w:rFonts w:ascii="Times New Roman" w:eastAsia="標楷體" w:hAnsi="Times New Roman" w:hint="eastAsia"/>
          <w:b/>
          <w:szCs w:val="24"/>
          <w:u w:val="single"/>
        </w:rPr>
        <w:t xml:space="preserve"> </w:t>
      </w:r>
      <w:r w:rsidRPr="00D34703">
        <w:rPr>
          <w:rFonts w:ascii="Times New Roman" w:eastAsia="標楷體" w:hAnsi="Times New Roman"/>
          <w:b/>
          <w:color w:val="0070C0"/>
          <w:szCs w:val="24"/>
          <w:u w:val="single"/>
        </w:rPr>
        <w:t xml:space="preserve"> </w:t>
      </w:r>
      <w:r w:rsidR="00D34703" w:rsidRPr="00D34703">
        <w:rPr>
          <w:rFonts w:ascii="Times New Roman" w:eastAsia="標楷體" w:hAnsi="Times New Roman" w:hint="eastAsia"/>
          <w:b/>
          <w:color w:val="0070C0"/>
          <w:szCs w:val="24"/>
          <w:u w:val="single"/>
          <w:lang w:eastAsia="zh-TW"/>
        </w:rPr>
        <w:t>人資</w:t>
      </w:r>
      <w:r w:rsidRPr="00D34703">
        <w:rPr>
          <w:rFonts w:ascii="Times New Roman" w:eastAsia="標楷體" w:hAnsi="Times New Roman" w:hint="eastAsia"/>
          <w:b/>
          <w:color w:val="0070C0"/>
          <w:szCs w:val="24"/>
          <w:u w:val="single"/>
        </w:rPr>
        <w:t>管理系統</w:t>
      </w:r>
      <w:r w:rsidR="00D34703" w:rsidRPr="00D34703">
        <w:rPr>
          <w:rFonts w:ascii="Times New Roman" w:eastAsia="標楷體" w:hAnsi="Times New Roman" w:hint="eastAsia"/>
          <w:b/>
          <w:color w:val="0070C0"/>
          <w:szCs w:val="24"/>
          <w:u w:val="single"/>
          <w:lang w:eastAsia="zh-TW"/>
        </w:rPr>
        <w:t>、客戶管理系統</w:t>
      </w:r>
      <w:r w:rsidRPr="00D34703">
        <w:rPr>
          <w:rFonts w:ascii="Times New Roman" w:eastAsia="標楷體" w:hAnsi="Times New Roman" w:hint="eastAsia"/>
          <w:b/>
          <w:color w:val="0070C0"/>
          <w:szCs w:val="24"/>
          <w:u w:val="single"/>
        </w:rPr>
        <w:t>資料庫</w:t>
      </w:r>
      <w:r w:rsidRPr="00D34703">
        <w:rPr>
          <w:rFonts w:ascii="Times New Roman" w:eastAsia="標楷體" w:hAnsi="Times New Roman"/>
          <w:b/>
          <w:color w:val="0070C0"/>
          <w:szCs w:val="24"/>
          <w:u w:val="single"/>
        </w:rPr>
        <w:t xml:space="preserve"> </w:t>
      </w:r>
      <w:r w:rsidRPr="00D34703">
        <w:rPr>
          <w:rFonts w:ascii="Times New Roman" w:eastAsia="標楷體" w:hAnsi="Times New Roman" w:hint="eastAsia"/>
          <w:b/>
          <w:szCs w:val="24"/>
          <w:u w:val="single"/>
        </w:rPr>
        <w:t xml:space="preserve"> </w:t>
      </w:r>
      <w:r w:rsidRPr="00C66DA6">
        <w:rPr>
          <w:rFonts w:ascii="Times New Roman" w:eastAsia="標楷體" w:hAnsi="Times New Roman" w:hint="eastAsia"/>
          <w:szCs w:val="24"/>
        </w:rPr>
        <w:t>之資料採取</w:t>
      </w:r>
      <w:r w:rsidRPr="00C66DA6">
        <w:rPr>
          <w:rFonts w:ascii="Times New Roman" w:eastAsia="標楷體" w:hAnsi="Times New Roman" w:hint="eastAsia"/>
          <w:color w:val="808080"/>
          <w:szCs w:val="24"/>
          <w:u w:val="single"/>
        </w:rPr>
        <w:t xml:space="preserve"> </w:t>
      </w:r>
      <w:r w:rsidRPr="00C66DA6">
        <w:rPr>
          <w:rFonts w:ascii="Times New Roman" w:eastAsia="標楷體" w:hAnsi="Times New Roman"/>
          <w:color w:val="0070C0"/>
          <w:szCs w:val="24"/>
          <w:u w:val="single"/>
        </w:rPr>
        <w:t xml:space="preserve"> </w:t>
      </w:r>
      <w:r w:rsidR="002F0E33">
        <w:rPr>
          <w:rFonts w:ascii="Times New Roman" w:eastAsia="標楷體" w:hAnsi="Times New Roman" w:hint="eastAsia"/>
          <w:b/>
          <w:color w:val="2E74B5" w:themeColor="accent1" w:themeShade="BF"/>
          <w:szCs w:val="24"/>
          <w:u w:val="single"/>
          <w:lang w:eastAsia="zh-TW"/>
        </w:rPr>
        <w:t>加密強度</w:t>
      </w:r>
      <w:r w:rsidR="002F0E33">
        <w:rPr>
          <w:rFonts w:ascii="Times New Roman" w:eastAsia="標楷體" w:hAnsi="Times New Roman" w:hint="eastAsia"/>
          <w:b/>
          <w:color w:val="2E74B5" w:themeColor="accent1" w:themeShade="BF"/>
          <w:szCs w:val="24"/>
          <w:u w:val="single"/>
          <w:lang w:eastAsia="zh-TW"/>
        </w:rPr>
        <w:t>A</w:t>
      </w:r>
      <w:r w:rsidR="002F0E33" w:rsidRPr="00860E00">
        <w:rPr>
          <w:rFonts w:ascii="Times New Roman" w:eastAsia="標楷體" w:hAnsi="Times New Roman" w:hint="eastAsia"/>
          <w:b/>
          <w:color w:val="2E74B5" w:themeColor="accent1" w:themeShade="BF"/>
          <w:szCs w:val="24"/>
          <w:u w:val="single"/>
          <w:lang w:eastAsia="zh-TW"/>
        </w:rPr>
        <w:t>ES2</w:t>
      </w:r>
      <w:r w:rsidR="002F0E33" w:rsidRPr="00860E00">
        <w:rPr>
          <w:rFonts w:ascii="Times New Roman" w:eastAsia="標楷體" w:hAnsi="Times New Roman"/>
          <w:b/>
          <w:color w:val="2E74B5" w:themeColor="accent1" w:themeShade="BF"/>
          <w:szCs w:val="24"/>
          <w:u w:val="single"/>
          <w:lang w:eastAsia="zh-TW"/>
        </w:rPr>
        <w:t>56</w:t>
      </w:r>
      <w:r w:rsidR="002F0E33" w:rsidRPr="001D3236">
        <w:rPr>
          <w:rFonts w:ascii="Times New Roman" w:eastAsia="標楷體" w:hAnsi="Times New Roman" w:hint="eastAsia"/>
          <w:b/>
          <w:color w:val="2E74B5" w:themeColor="accent1" w:themeShade="BF"/>
          <w:szCs w:val="24"/>
          <w:u w:val="single"/>
          <w:lang w:eastAsia="zh-TW"/>
        </w:rPr>
        <w:t>以上</w:t>
      </w:r>
      <w:r w:rsidR="002F0E33">
        <w:rPr>
          <w:rFonts w:ascii="Times New Roman" w:eastAsia="標楷體" w:hAnsi="Times New Roman" w:hint="eastAsia"/>
          <w:b/>
          <w:color w:val="2E74B5" w:themeColor="accent1" w:themeShade="BF"/>
          <w:szCs w:val="24"/>
          <w:u w:val="single"/>
          <w:lang w:eastAsia="zh-TW"/>
        </w:rPr>
        <w:t>之演算法</w:t>
      </w:r>
      <w:r w:rsidRPr="00C66DA6">
        <w:rPr>
          <w:rFonts w:ascii="Times New Roman" w:eastAsia="標楷體" w:hAnsi="Times New Roman"/>
          <w:color w:val="0070C0"/>
          <w:szCs w:val="24"/>
          <w:u w:val="single"/>
        </w:rPr>
        <w:t xml:space="preserve">  </w:t>
      </w:r>
      <w:r w:rsidRPr="00C66DA6">
        <w:rPr>
          <w:rFonts w:ascii="Times New Roman" w:eastAsia="標楷體" w:hAnsi="Times New Roman" w:hint="eastAsia"/>
          <w:szCs w:val="24"/>
        </w:rPr>
        <w:t>等加密措施。</w:t>
      </w:r>
      <w:r w:rsidR="00A96F0E" w:rsidRPr="00A96F0E">
        <w:rPr>
          <w:rFonts w:ascii="Times New Roman" w:eastAsia="標楷體" w:hAnsi="Times New Roman" w:hint="eastAsia"/>
          <w:szCs w:val="24"/>
        </w:rPr>
        <w:t>且解密金鑰與加密資料應存放於不同位置。</w:t>
      </w:r>
    </w:p>
    <w:p w14:paraId="46B5AB9A" w14:textId="29F404E9" w:rsidR="00933347" w:rsidRPr="00C66DA6" w:rsidRDefault="00933347" w:rsidP="00274246">
      <w:pPr>
        <w:pStyle w:val="a4"/>
        <w:numPr>
          <w:ilvl w:val="0"/>
          <w:numId w:val="14"/>
        </w:numPr>
        <w:snapToGrid w:val="0"/>
        <w:spacing w:beforeLines="50" w:before="180" w:afterLines="50" w:after="180" w:line="460" w:lineRule="exact"/>
        <w:ind w:leftChars="0"/>
        <w:jc w:val="both"/>
        <w:rPr>
          <w:rFonts w:ascii="Times New Roman" w:eastAsia="標楷體" w:hAnsi="Times New Roman"/>
          <w:szCs w:val="24"/>
        </w:rPr>
      </w:pPr>
      <w:r w:rsidRPr="00C66DA6">
        <w:rPr>
          <w:rFonts w:ascii="Times New Roman" w:eastAsia="標楷體" w:hAnsi="Times New Roman" w:hint="eastAsia"/>
          <w:szCs w:val="24"/>
        </w:rPr>
        <w:t>備份：備份資料採取</w:t>
      </w:r>
      <w:r w:rsidRPr="00A96F0E">
        <w:rPr>
          <w:rFonts w:ascii="Times New Roman" w:eastAsia="標楷體" w:hAnsi="Times New Roman" w:hint="eastAsia"/>
          <w:b/>
          <w:color w:val="2E74B5" w:themeColor="accent1" w:themeShade="BF"/>
          <w:szCs w:val="24"/>
          <w:u w:val="single"/>
        </w:rPr>
        <w:t xml:space="preserve"> </w:t>
      </w:r>
      <w:bookmarkStart w:id="16" w:name="_Hlk219809396"/>
      <w:r w:rsidR="002F0E33">
        <w:rPr>
          <w:rFonts w:ascii="Times New Roman" w:eastAsia="標楷體" w:hAnsi="Times New Roman" w:hint="eastAsia"/>
          <w:b/>
          <w:color w:val="2E74B5" w:themeColor="accent1" w:themeShade="BF"/>
          <w:szCs w:val="24"/>
          <w:u w:val="single"/>
          <w:lang w:eastAsia="zh-TW"/>
        </w:rPr>
        <w:t>321</w:t>
      </w:r>
      <w:r w:rsidR="002F0E33">
        <w:rPr>
          <w:rFonts w:ascii="Times New Roman" w:eastAsia="標楷體" w:hAnsi="Times New Roman" w:hint="eastAsia"/>
          <w:b/>
          <w:color w:val="2E74B5" w:themeColor="accent1" w:themeShade="BF"/>
          <w:szCs w:val="24"/>
          <w:u w:val="single"/>
          <w:lang w:eastAsia="zh-TW"/>
        </w:rPr>
        <w:t>備份原則、</w:t>
      </w:r>
      <w:bookmarkEnd w:id="16"/>
      <w:r w:rsidRPr="00A96F0E">
        <w:rPr>
          <w:rFonts w:ascii="Times New Roman" w:eastAsia="標楷體" w:hAnsi="Times New Roman" w:hint="eastAsia"/>
          <w:b/>
          <w:color w:val="2E74B5" w:themeColor="accent1" w:themeShade="BF"/>
          <w:szCs w:val="24"/>
          <w:u w:val="single"/>
        </w:rPr>
        <w:t>加密儲存、自動備份、自動壓縮、自動金鑰加密等</w:t>
      </w:r>
      <w:r w:rsidR="00A96F0E" w:rsidRPr="00A96F0E">
        <w:rPr>
          <w:rFonts w:ascii="Times New Roman" w:eastAsia="標楷體" w:hAnsi="Times New Roman" w:hint="eastAsia"/>
          <w:color w:val="2E74B5" w:themeColor="accent1" w:themeShade="BF"/>
          <w:szCs w:val="24"/>
          <w:u w:val="single"/>
          <w:lang w:eastAsia="zh-TW"/>
        </w:rPr>
        <w:t xml:space="preserve"> </w:t>
      </w:r>
      <w:r w:rsidR="00A96F0E">
        <w:rPr>
          <w:rFonts w:ascii="Times New Roman" w:eastAsia="標楷體" w:hAnsi="Times New Roman"/>
          <w:color w:val="2E74B5" w:themeColor="accent1" w:themeShade="BF"/>
          <w:szCs w:val="24"/>
          <w:u w:val="single"/>
        </w:rPr>
        <w:t xml:space="preserve"> </w:t>
      </w:r>
      <w:r w:rsidRPr="00C66DA6">
        <w:rPr>
          <w:rFonts w:ascii="Times New Roman" w:eastAsia="標楷體" w:hAnsi="Times New Roman" w:hint="eastAsia"/>
          <w:szCs w:val="24"/>
        </w:rPr>
        <w:t>之保護措施。</w:t>
      </w:r>
      <w:r w:rsidR="00A96F0E" w:rsidRPr="00A96F0E">
        <w:rPr>
          <w:rFonts w:ascii="Times New Roman" w:eastAsia="標楷體" w:hAnsi="Times New Roman" w:hint="eastAsia"/>
          <w:szCs w:val="24"/>
        </w:rPr>
        <w:t>且備份區儲存位置應與正式區及測試區進行隔離。</w:t>
      </w:r>
    </w:p>
    <w:p w14:paraId="428506DD" w14:textId="3CF3E6DD" w:rsidR="00933347" w:rsidRPr="00C66DA6" w:rsidRDefault="00933347" w:rsidP="00274246">
      <w:pPr>
        <w:pStyle w:val="a4"/>
        <w:numPr>
          <w:ilvl w:val="0"/>
          <w:numId w:val="14"/>
        </w:numPr>
        <w:snapToGrid w:val="0"/>
        <w:spacing w:beforeLines="50" w:before="180" w:afterLines="50" w:after="180" w:line="460" w:lineRule="exact"/>
        <w:ind w:leftChars="0"/>
        <w:jc w:val="both"/>
        <w:rPr>
          <w:rFonts w:ascii="Times New Roman" w:eastAsia="標楷體" w:hAnsi="Times New Roman"/>
          <w:szCs w:val="24"/>
        </w:rPr>
      </w:pPr>
      <w:r w:rsidRPr="00C66DA6">
        <w:rPr>
          <w:rFonts w:ascii="Times New Roman" w:eastAsia="標楷體" w:hAnsi="Times New Roman" w:hint="eastAsia"/>
          <w:szCs w:val="24"/>
        </w:rPr>
        <w:t>傳輸安全：資料透過</w:t>
      </w:r>
      <w:r w:rsidRPr="00C66DA6">
        <w:rPr>
          <w:rFonts w:ascii="Times New Roman" w:eastAsia="標楷體" w:hAnsi="Times New Roman" w:hint="eastAsia"/>
          <w:b/>
          <w:color w:val="2E74B5"/>
          <w:szCs w:val="24"/>
          <w:u w:val="single"/>
        </w:rPr>
        <w:t xml:space="preserve"> </w:t>
      </w:r>
      <w:r w:rsidRPr="00C66DA6">
        <w:rPr>
          <w:rFonts w:ascii="Times New Roman" w:eastAsia="標楷體" w:hAnsi="Times New Roman"/>
          <w:b/>
          <w:color w:val="2E74B5"/>
          <w:szCs w:val="24"/>
          <w:u w:val="single"/>
        </w:rPr>
        <w:t xml:space="preserve">API </w:t>
      </w:r>
      <w:r w:rsidRPr="00C66DA6">
        <w:rPr>
          <w:rFonts w:ascii="Times New Roman" w:eastAsia="標楷體" w:hAnsi="Times New Roman" w:hint="eastAsia"/>
          <w:szCs w:val="24"/>
        </w:rPr>
        <w:t>傳輸時，採取適當</w:t>
      </w:r>
      <w:r w:rsidRPr="00C66DA6">
        <w:rPr>
          <w:rFonts w:ascii="Times New Roman" w:eastAsia="標楷體" w:hAnsi="Times New Roman"/>
          <w:color w:val="0070C0"/>
          <w:szCs w:val="24"/>
          <w:u w:val="single"/>
        </w:rPr>
        <w:t xml:space="preserve"> </w:t>
      </w:r>
      <w:r w:rsidR="002F0E33">
        <w:rPr>
          <w:rFonts w:ascii="Times New Roman" w:eastAsia="標楷體" w:hAnsi="Times New Roman" w:hint="eastAsia"/>
          <w:b/>
          <w:color w:val="2E74B5" w:themeColor="accent1" w:themeShade="BF"/>
          <w:szCs w:val="24"/>
          <w:u w:val="single"/>
          <w:lang w:eastAsia="zh-TW"/>
        </w:rPr>
        <w:t>TLS 1.2</w:t>
      </w:r>
      <w:r w:rsidR="002F0E33">
        <w:rPr>
          <w:rFonts w:ascii="Times New Roman" w:eastAsia="標楷體" w:hAnsi="Times New Roman" w:hint="eastAsia"/>
          <w:b/>
          <w:color w:val="2E74B5" w:themeColor="accent1" w:themeShade="BF"/>
          <w:szCs w:val="24"/>
          <w:u w:val="single"/>
          <w:lang w:eastAsia="zh-TW"/>
        </w:rPr>
        <w:t>以上傳輸安全協定</w:t>
      </w:r>
      <w:r w:rsidRPr="00C66DA6">
        <w:rPr>
          <w:rFonts w:ascii="Times New Roman" w:eastAsia="標楷體" w:hAnsi="Times New Roman"/>
          <w:color w:val="0070C0"/>
          <w:szCs w:val="24"/>
          <w:u w:val="single"/>
        </w:rPr>
        <w:t xml:space="preserve"> </w:t>
      </w:r>
      <w:r w:rsidRPr="00C66DA6">
        <w:rPr>
          <w:rFonts w:ascii="Times New Roman" w:eastAsia="標楷體" w:hAnsi="Times New Roman" w:hint="eastAsia"/>
          <w:szCs w:val="24"/>
          <w:u w:val="single"/>
        </w:rPr>
        <w:t xml:space="preserve"> </w:t>
      </w:r>
      <w:r w:rsidRPr="00C66DA6">
        <w:rPr>
          <w:rFonts w:ascii="Times New Roman" w:eastAsia="標楷體" w:hAnsi="Times New Roman" w:hint="eastAsia"/>
          <w:szCs w:val="24"/>
        </w:rPr>
        <w:t>之安全措施。</w:t>
      </w:r>
    </w:p>
    <w:p w14:paraId="046536E9" w14:textId="77777777" w:rsidR="00933347" w:rsidRPr="00C66DA6" w:rsidRDefault="00933347" w:rsidP="00274246">
      <w:pPr>
        <w:pStyle w:val="a4"/>
        <w:numPr>
          <w:ilvl w:val="0"/>
          <w:numId w:val="14"/>
        </w:numPr>
        <w:snapToGrid w:val="0"/>
        <w:spacing w:beforeLines="50" w:before="180" w:line="460" w:lineRule="exact"/>
        <w:ind w:leftChars="0" w:left="964" w:hanging="482"/>
        <w:jc w:val="both"/>
        <w:rPr>
          <w:rFonts w:ascii="標楷體" w:eastAsia="標楷體" w:hAnsi="標楷體"/>
          <w:szCs w:val="24"/>
        </w:rPr>
      </w:pPr>
      <w:r w:rsidRPr="00C66DA6">
        <w:rPr>
          <w:rFonts w:ascii="Times New Roman" w:eastAsia="標楷體" w:hAnsi="Times New Roman" w:hint="eastAsia"/>
          <w:szCs w:val="24"/>
        </w:rPr>
        <w:t>外部網路入侵對策：</w:t>
      </w:r>
    </w:p>
    <w:p w14:paraId="39F84E54" w14:textId="40BFC36A" w:rsidR="00933347" w:rsidRPr="00C66DA6" w:rsidRDefault="00ED06AB" w:rsidP="00933347">
      <w:pPr>
        <w:snapToGrid w:val="0"/>
        <w:spacing w:line="460" w:lineRule="exact"/>
        <w:ind w:leftChars="300" w:left="960" w:hangingChars="100" w:hanging="240"/>
        <w:jc w:val="both"/>
        <w:rPr>
          <w:rFonts w:ascii="Times New Roman" w:eastAsia="標楷體" w:hAnsi="Times New Roman"/>
          <w:szCs w:val="24"/>
        </w:rPr>
      </w:pPr>
      <w:r w:rsidRPr="00A0243E">
        <w:rPr>
          <w:rFonts w:ascii="標楷體" w:eastAsia="標楷體" w:hAnsi="標楷體" w:hint="eastAsia"/>
          <w:color w:val="2E74B5" w:themeColor="accent1" w:themeShade="BF"/>
          <w:szCs w:val="24"/>
        </w:rPr>
        <w:t>■</w:t>
      </w:r>
      <w:r w:rsidR="00933347" w:rsidRPr="00C66DA6">
        <w:rPr>
          <w:rFonts w:ascii="Times New Roman" w:eastAsia="標楷體" w:hAnsi="Times New Roman" w:hint="eastAsia"/>
          <w:szCs w:val="24"/>
        </w:rPr>
        <w:t>建置防火牆：管理系統伺服器及</w:t>
      </w:r>
      <w:r w:rsidR="00933347" w:rsidRPr="00C66DA6">
        <w:rPr>
          <w:rFonts w:ascii="Times New Roman" w:eastAsia="標楷體" w:hAnsi="Times New Roman" w:hint="eastAsia"/>
          <w:szCs w:val="24"/>
        </w:rPr>
        <w:t>OA</w:t>
      </w:r>
      <w:r w:rsidR="00933347" w:rsidRPr="00C66DA6">
        <w:rPr>
          <w:rFonts w:ascii="Times New Roman" w:eastAsia="標楷體" w:hAnsi="Times New Roman" w:hint="eastAsia"/>
          <w:szCs w:val="24"/>
        </w:rPr>
        <w:t>區網路防火牆只開放必要的通訊埠對外連線</w:t>
      </w:r>
      <w:r w:rsidR="00933347" w:rsidRPr="00C66DA6">
        <w:rPr>
          <w:rFonts w:ascii="Times New Roman" w:eastAsia="標楷體" w:hAnsi="Times New Roman"/>
          <w:szCs w:val="24"/>
        </w:rPr>
        <w:t xml:space="preserve"> </w:t>
      </w:r>
      <w:r w:rsidR="00933347" w:rsidRPr="00C66DA6">
        <w:rPr>
          <w:rFonts w:ascii="Times New Roman" w:eastAsia="標楷體" w:hAnsi="Times New Roman" w:hint="eastAsia"/>
          <w:szCs w:val="24"/>
        </w:rPr>
        <w:t>，並</w:t>
      </w:r>
      <w:r w:rsidR="00933347" w:rsidRPr="00C66DA6">
        <w:rPr>
          <w:rFonts w:ascii="Times New Roman" w:eastAsia="標楷體" w:hAnsi="Times New Roman"/>
          <w:color w:val="0070C0"/>
          <w:szCs w:val="24"/>
          <w:u w:val="single"/>
        </w:rPr>
        <w:t xml:space="preserve"> </w:t>
      </w:r>
      <w:r w:rsidR="00933347" w:rsidRPr="00C66DA6">
        <w:rPr>
          <w:rFonts w:ascii="Times New Roman" w:eastAsia="標楷體" w:hAnsi="Times New Roman"/>
          <w:b/>
          <w:color w:val="0070C0"/>
          <w:szCs w:val="24"/>
          <w:u w:val="single"/>
        </w:rPr>
        <w:t>3</w:t>
      </w:r>
      <w:r w:rsidR="00933347" w:rsidRPr="00C66DA6">
        <w:rPr>
          <w:rFonts w:ascii="Times New Roman" w:eastAsia="標楷體" w:hAnsi="Times New Roman" w:hint="eastAsia"/>
          <w:b/>
          <w:color w:val="0070C0"/>
          <w:szCs w:val="24"/>
          <w:u w:val="single"/>
        </w:rPr>
        <w:t>個月</w:t>
      </w:r>
      <w:r w:rsidR="00933347" w:rsidRPr="00C66DA6">
        <w:rPr>
          <w:rFonts w:ascii="Times New Roman" w:eastAsia="標楷體" w:hAnsi="Times New Roman" w:hint="eastAsia"/>
          <w:szCs w:val="24"/>
        </w:rPr>
        <w:t>定期更新一次。</w:t>
      </w:r>
      <w:r w:rsidR="00A96F0E" w:rsidRPr="002604DA">
        <w:rPr>
          <w:rFonts w:ascii="Times New Roman" w:eastAsia="標楷體" w:hAnsi="Times New Roman" w:hint="eastAsia"/>
          <w:szCs w:val="24"/>
          <w:shd w:val="pct15" w:color="auto" w:fill="FFFFFF"/>
        </w:rPr>
        <w:t>【註：通常每</w:t>
      </w:r>
      <w:r w:rsidR="00A96F0E" w:rsidRPr="002604DA">
        <w:rPr>
          <w:rFonts w:ascii="Times New Roman" w:eastAsia="標楷體" w:hAnsi="Times New Roman" w:hint="eastAsia"/>
          <w:szCs w:val="24"/>
          <w:shd w:val="pct15" w:color="auto" w:fill="FFFFFF"/>
        </w:rPr>
        <w:t>3</w:t>
      </w:r>
      <w:r w:rsidR="00A96F0E">
        <w:rPr>
          <w:rFonts w:ascii="Times New Roman" w:eastAsia="標楷體" w:hAnsi="Times New Roman" w:hint="eastAsia"/>
          <w:szCs w:val="24"/>
          <w:shd w:val="pct15" w:color="auto" w:fill="FFFFFF"/>
        </w:rPr>
        <w:t>個月、半年或</w:t>
      </w:r>
      <w:r w:rsidR="00A96F0E">
        <w:rPr>
          <w:rFonts w:ascii="Times New Roman" w:eastAsia="標楷體" w:hAnsi="Times New Roman" w:hint="eastAsia"/>
          <w:szCs w:val="24"/>
          <w:shd w:val="pct15" w:color="auto" w:fill="FFFFFF"/>
        </w:rPr>
        <w:t>1</w:t>
      </w:r>
      <w:r w:rsidR="00A96F0E" w:rsidRPr="002604DA">
        <w:rPr>
          <w:rFonts w:ascii="Times New Roman" w:eastAsia="標楷體" w:hAnsi="Times New Roman" w:hint="eastAsia"/>
          <w:szCs w:val="24"/>
          <w:shd w:val="pct15" w:color="auto" w:fill="FFFFFF"/>
        </w:rPr>
        <w:t>年】</w:t>
      </w:r>
    </w:p>
    <w:p w14:paraId="05E1C383" w14:textId="286FD143" w:rsidR="00933347" w:rsidRPr="00C66DA6" w:rsidRDefault="00ED06AB" w:rsidP="00933347">
      <w:pPr>
        <w:snapToGrid w:val="0"/>
        <w:spacing w:line="460" w:lineRule="exact"/>
        <w:ind w:leftChars="300" w:left="960" w:hangingChars="100" w:hanging="240"/>
        <w:jc w:val="both"/>
        <w:rPr>
          <w:rFonts w:ascii="Times New Roman" w:eastAsia="標楷體" w:hAnsi="Times New Roman"/>
          <w:szCs w:val="24"/>
        </w:rPr>
      </w:pPr>
      <w:r w:rsidRPr="00A0243E">
        <w:rPr>
          <w:rFonts w:ascii="標楷體" w:eastAsia="標楷體" w:hAnsi="標楷體" w:hint="eastAsia"/>
          <w:color w:val="2E74B5" w:themeColor="accent1" w:themeShade="BF"/>
          <w:szCs w:val="24"/>
        </w:rPr>
        <w:t>■</w:t>
      </w:r>
      <w:r w:rsidR="00933347" w:rsidRPr="00C66DA6">
        <w:rPr>
          <w:rFonts w:ascii="Times New Roman" w:eastAsia="標楷體" w:hAnsi="Times New Roman" w:hint="eastAsia"/>
          <w:szCs w:val="24"/>
        </w:rPr>
        <w:t>建置應用程式防火牆：網站安裝應用程式防火牆監測、過濾、阻斷可疑的流量</w:t>
      </w:r>
      <w:r w:rsidR="00933347" w:rsidRPr="00C66DA6">
        <w:rPr>
          <w:rFonts w:ascii="Times New Roman" w:eastAsia="標楷體" w:hAnsi="Times New Roman" w:hint="eastAsia"/>
          <w:color w:val="0070C0"/>
          <w:szCs w:val="24"/>
        </w:rPr>
        <w:t>，</w:t>
      </w:r>
      <w:r w:rsidR="00933347" w:rsidRPr="00C66DA6">
        <w:rPr>
          <w:rFonts w:ascii="Times New Roman" w:eastAsia="標楷體" w:hAnsi="Times New Roman" w:hint="eastAsia"/>
          <w:szCs w:val="24"/>
        </w:rPr>
        <w:t>並</w:t>
      </w:r>
      <w:r w:rsidR="00933347" w:rsidRPr="00C66DA6">
        <w:rPr>
          <w:rFonts w:ascii="Times New Roman" w:eastAsia="標楷體" w:hAnsi="Times New Roman"/>
          <w:b/>
          <w:color w:val="0070C0"/>
          <w:szCs w:val="24"/>
          <w:u w:val="single"/>
        </w:rPr>
        <w:t>3</w:t>
      </w:r>
      <w:r w:rsidR="00933347" w:rsidRPr="00C66DA6">
        <w:rPr>
          <w:rFonts w:ascii="Times New Roman" w:eastAsia="標楷體" w:hAnsi="Times New Roman" w:hint="eastAsia"/>
          <w:b/>
          <w:color w:val="0070C0"/>
          <w:szCs w:val="24"/>
          <w:u w:val="single"/>
        </w:rPr>
        <w:t>個月</w:t>
      </w:r>
      <w:r w:rsidR="00933347" w:rsidRPr="00C66DA6">
        <w:rPr>
          <w:rFonts w:ascii="Times New Roman" w:eastAsia="標楷體" w:hAnsi="Times New Roman" w:hint="eastAsia"/>
          <w:szCs w:val="24"/>
        </w:rPr>
        <w:t>定期更新一次。</w:t>
      </w:r>
      <w:r w:rsidR="00A96F0E" w:rsidRPr="002604DA">
        <w:rPr>
          <w:rFonts w:ascii="Times New Roman" w:eastAsia="標楷體" w:hAnsi="Times New Roman" w:hint="eastAsia"/>
          <w:szCs w:val="24"/>
          <w:shd w:val="pct15" w:color="auto" w:fill="FFFFFF"/>
        </w:rPr>
        <w:t>【註：通常每</w:t>
      </w:r>
      <w:r w:rsidR="00A96F0E" w:rsidRPr="002604DA">
        <w:rPr>
          <w:rFonts w:ascii="Times New Roman" w:eastAsia="標楷體" w:hAnsi="Times New Roman" w:hint="eastAsia"/>
          <w:szCs w:val="24"/>
          <w:shd w:val="pct15" w:color="auto" w:fill="FFFFFF"/>
        </w:rPr>
        <w:t>3</w:t>
      </w:r>
      <w:r w:rsidR="00A96F0E">
        <w:rPr>
          <w:rFonts w:ascii="Times New Roman" w:eastAsia="標楷體" w:hAnsi="Times New Roman" w:hint="eastAsia"/>
          <w:szCs w:val="24"/>
          <w:shd w:val="pct15" w:color="auto" w:fill="FFFFFF"/>
        </w:rPr>
        <w:t>個月、半年或</w:t>
      </w:r>
      <w:r w:rsidR="00A96F0E">
        <w:rPr>
          <w:rFonts w:ascii="Times New Roman" w:eastAsia="標楷體" w:hAnsi="Times New Roman" w:hint="eastAsia"/>
          <w:szCs w:val="24"/>
          <w:shd w:val="pct15" w:color="auto" w:fill="FFFFFF"/>
        </w:rPr>
        <w:t>1</w:t>
      </w:r>
      <w:r w:rsidR="00A96F0E" w:rsidRPr="002604DA">
        <w:rPr>
          <w:rFonts w:ascii="Times New Roman" w:eastAsia="標楷體" w:hAnsi="Times New Roman" w:hint="eastAsia"/>
          <w:szCs w:val="24"/>
          <w:shd w:val="pct15" w:color="auto" w:fill="FFFFFF"/>
        </w:rPr>
        <w:t>年】</w:t>
      </w:r>
    </w:p>
    <w:p w14:paraId="411627A5" w14:textId="037F9FA8" w:rsidR="00933347" w:rsidRPr="00C66DA6" w:rsidRDefault="00ED06AB" w:rsidP="00933347">
      <w:pPr>
        <w:snapToGrid w:val="0"/>
        <w:spacing w:line="460" w:lineRule="exact"/>
        <w:ind w:leftChars="300" w:left="960" w:hangingChars="100" w:hanging="240"/>
        <w:jc w:val="both"/>
        <w:rPr>
          <w:rFonts w:ascii="Times New Roman" w:eastAsia="標楷體" w:hAnsi="Times New Roman"/>
          <w:szCs w:val="24"/>
        </w:rPr>
      </w:pPr>
      <w:r w:rsidRPr="00A0243E">
        <w:rPr>
          <w:rFonts w:ascii="標楷體" w:eastAsia="標楷體" w:hAnsi="標楷體" w:hint="eastAsia"/>
          <w:color w:val="2E74B5" w:themeColor="accent1" w:themeShade="BF"/>
          <w:szCs w:val="24"/>
        </w:rPr>
        <w:t>■</w:t>
      </w:r>
      <w:r w:rsidR="00933347" w:rsidRPr="00C66DA6">
        <w:rPr>
          <w:rFonts w:ascii="Times New Roman" w:eastAsia="標楷體" w:hAnsi="Times New Roman" w:hint="eastAsia"/>
          <w:szCs w:val="24"/>
        </w:rPr>
        <w:t>電子郵件過濾機制：員工電子郵件系統採取</w:t>
      </w:r>
      <w:r w:rsidR="00933347" w:rsidRPr="00C66DA6">
        <w:rPr>
          <w:rFonts w:ascii="Times New Roman" w:eastAsia="標楷體" w:hAnsi="Times New Roman"/>
          <w:szCs w:val="24"/>
        </w:rPr>
        <w:t>OO</w:t>
      </w:r>
      <w:r w:rsidR="00933347" w:rsidRPr="00C66DA6">
        <w:rPr>
          <w:rFonts w:ascii="Times New Roman" w:eastAsia="標楷體" w:hAnsi="Times New Roman" w:hint="eastAsia"/>
          <w:szCs w:val="24"/>
        </w:rPr>
        <w:t>過濾系統，並</w:t>
      </w:r>
      <w:r w:rsidR="00933347" w:rsidRPr="00C66DA6">
        <w:rPr>
          <w:rFonts w:ascii="Times New Roman" w:eastAsia="標楷體" w:hAnsi="Times New Roman"/>
          <w:b/>
          <w:color w:val="0070C0"/>
          <w:szCs w:val="24"/>
          <w:u w:val="single"/>
        </w:rPr>
        <w:t>3</w:t>
      </w:r>
      <w:r w:rsidR="00933347" w:rsidRPr="00C66DA6">
        <w:rPr>
          <w:rFonts w:ascii="Times New Roman" w:eastAsia="標楷體" w:hAnsi="Times New Roman" w:hint="eastAsia"/>
          <w:b/>
          <w:color w:val="0070C0"/>
          <w:szCs w:val="24"/>
          <w:u w:val="single"/>
        </w:rPr>
        <w:t>個月</w:t>
      </w:r>
      <w:r w:rsidR="00933347" w:rsidRPr="00C66DA6">
        <w:rPr>
          <w:rFonts w:ascii="Times New Roman" w:eastAsia="標楷體" w:hAnsi="Times New Roman"/>
          <w:color w:val="0070C0"/>
          <w:szCs w:val="24"/>
          <w:u w:val="single"/>
        </w:rPr>
        <w:t xml:space="preserve"> </w:t>
      </w:r>
      <w:r w:rsidR="00933347" w:rsidRPr="00C66DA6">
        <w:rPr>
          <w:rFonts w:ascii="Times New Roman" w:eastAsia="標楷體" w:hAnsi="Times New Roman" w:hint="eastAsia"/>
          <w:szCs w:val="24"/>
          <w:u w:val="single"/>
        </w:rPr>
        <w:t xml:space="preserve"> </w:t>
      </w:r>
      <w:r w:rsidR="00933347" w:rsidRPr="00C66DA6">
        <w:rPr>
          <w:rFonts w:ascii="Times New Roman" w:eastAsia="標楷體" w:hAnsi="Times New Roman" w:hint="eastAsia"/>
          <w:szCs w:val="24"/>
        </w:rPr>
        <w:t>定期更新一次。</w:t>
      </w:r>
      <w:r w:rsidR="00A96F0E" w:rsidRPr="002604DA">
        <w:rPr>
          <w:rFonts w:ascii="Times New Roman" w:eastAsia="標楷體" w:hAnsi="Times New Roman" w:hint="eastAsia"/>
          <w:szCs w:val="24"/>
          <w:shd w:val="pct15" w:color="auto" w:fill="FFFFFF"/>
        </w:rPr>
        <w:t>【註：通常每</w:t>
      </w:r>
      <w:r w:rsidR="00A96F0E" w:rsidRPr="002604DA">
        <w:rPr>
          <w:rFonts w:ascii="Times New Roman" w:eastAsia="標楷體" w:hAnsi="Times New Roman" w:hint="eastAsia"/>
          <w:szCs w:val="24"/>
          <w:shd w:val="pct15" w:color="auto" w:fill="FFFFFF"/>
        </w:rPr>
        <w:t>3</w:t>
      </w:r>
      <w:r w:rsidR="00A96F0E">
        <w:rPr>
          <w:rFonts w:ascii="Times New Roman" w:eastAsia="標楷體" w:hAnsi="Times New Roman" w:hint="eastAsia"/>
          <w:szCs w:val="24"/>
          <w:shd w:val="pct15" w:color="auto" w:fill="FFFFFF"/>
        </w:rPr>
        <w:t>個月、半年或</w:t>
      </w:r>
      <w:r w:rsidR="00A96F0E">
        <w:rPr>
          <w:rFonts w:ascii="Times New Roman" w:eastAsia="標楷體" w:hAnsi="Times New Roman" w:hint="eastAsia"/>
          <w:szCs w:val="24"/>
          <w:shd w:val="pct15" w:color="auto" w:fill="FFFFFF"/>
        </w:rPr>
        <w:t>1</w:t>
      </w:r>
      <w:r w:rsidR="00A96F0E" w:rsidRPr="002604DA">
        <w:rPr>
          <w:rFonts w:ascii="Times New Roman" w:eastAsia="標楷體" w:hAnsi="Times New Roman" w:hint="eastAsia"/>
          <w:szCs w:val="24"/>
          <w:shd w:val="pct15" w:color="auto" w:fill="FFFFFF"/>
        </w:rPr>
        <w:t>年】</w:t>
      </w:r>
    </w:p>
    <w:p w14:paraId="09FBC17B" w14:textId="18BCE37C" w:rsidR="00933347" w:rsidRPr="00C66DA6" w:rsidRDefault="00ED06AB" w:rsidP="00933347">
      <w:pPr>
        <w:snapToGrid w:val="0"/>
        <w:spacing w:line="460" w:lineRule="exact"/>
        <w:ind w:leftChars="300" w:left="960" w:hangingChars="100" w:hanging="240"/>
        <w:jc w:val="both"/>
        <w:rPr>
          <w:rFonts w:ascii="Times New Roman" w:eastAsia="標楷體" w:hAnsi="Times New Roman"/>
          <w:szCs w:val="24"/>
        </w:rPr>
      </w:pPr>
      <w:r w:rsidRPr="00A0243E">
        <w:rPr>
          <w:rFonts w:ascii="標楷體" w:eastAsia="標楷體" w:hAnsi="標楷體" w:hint="eastAsia"/>
          <w:color w:val="2E74B5" w:themeColor="accent1" w:themeShade="BF"/>
          <w:szCs w:val="24"/>
        </w:rPr>
        <w:t>■</w:t>
      </w:r>
      <w:r w:rsidR="00933347" w:rsidRPr="00C66DA6">
        <w:rPr>
          <w:rFonts w:ascii="Times New Roman" w:eastAsia="標楷體" w:hAnsi="Times New Roman" w:hint="eastAsia"/>
          <w:szCs w:val="24"/>
        </w:rPr>
        <w:t>端點防護：</w:t>
      </w:r>
      <w:r w:rsidR="00933347" w:rsidRPr="00C66DA6">
        <w:rPr>
          <w:rFonts w:ascii="Times New Roman" w:eastAsia="標楷體" w:hAnsi="Times New Roman"/>
          <w:szCs w:val="24"/>
        </w:rPr>
        <w:t>OA</w:t>
      </w:r>
      <w:r w:rsidR="00933347" w:rsidRPr="00C66DA6">
        <w:rPr>
          <w:rFonts w:ascii="Times New Roman" w:eastAsia="標楷體" w:hAnsi="Times New Roman" w:hint="eastAsia"/>
          <w:szCs w:val="24"/>
        </w:rPr>
        <w:t>區電腦、共用區設備採取端點防護，並</w:t>
      </w:r>
      <w:r w:rsidR="00933347" w:rsidRPr="00C66DA6">
        <w:rPr>
          <w:rFonts w:ascii="Times New Roman" w:eastAsia="標楷體" w:hAnsi="Times New Roman" w:hint="eastAsia"/>
          <w:b/>
          <w:color w:val="0070C0"/>
          <w:szCs w:val="24"/>
          <w:u w:val="single"/>
        </w:rPr>
        <w:t>每年</w:t>
      </w:r>
      <w:r w:rsidR="00933347" w:rsidRPr="00C66DA6">
        <w:rPr>
          <w:rFonts w:ascii="Times New Roman" w:eastAsia="標楷體" w:hAnsi="Times New Roman"/>
          <w:color w:val="0070C0"/>
          <w:szCs w:val="24"/>
          <w:u w:val="single"/>
        </w:rPr>
        <w:t xml:space="preserve">  </w:t>
      </w:r>
      <w:r w:rsidR="00933347" w:rsidRPr="00C66DA6">
        <w:rPr>
          <w:rFonts w:ascii="Times New Roman" w:eastAsia="標楷體" w:hAnsi="Times New Roman" w:hint="eastAsia"/>
          <w:szCs w:val="24"/>
        </w:rPr>
        <w:t>定期更新一次。</w:t>
      </w:r>
      <w:r w:rsidR="00A96F0E" w:rsidRPr="002604DA">
        <w:rPr>
          <w:rFonts w:ascii="Times New Roman" w:eastAsia="標楷體" w:hAnsi="Times New Roman" w:hint="eastAsia"/>
          <w:szCs w:val="24"/>
          <w:shd w:val="pct15" w:color="auto" w:fill="FFFFFF"/>
        </w:rPr>
        <w:t>【註：通常每</w:t>
      </w:r>
      <w:r w:rsidR="00A96F0E">
        <w:rPr>
          <w:rFonts w:ascii="Times New Roman" w:eastAsia="標楷體" w:hAnsi="Times New Roman" w:hint="eastAsia"/>
          <w:szCs w:val="24"/>
          <w:shd w:val="pct15" w:color="auto" w:fill="FFFFFF"/>
        </w:rPr>
        <w:t>半年或</w:t>
      </w:r>
      <w:r w:rsidR="00A96F0E">
        <w:rPr>
          <w:rFonts w:ascii="Times New Roman" w:eastAsia="標楷體" w:hAnsi="Times New Roman" w:hint="eastAsia"/>
          <w:szCs w:val="24"/>
          <w:shd w:val="pct15" w:color="auto" w:fill="FFFFFF"/>
        </w:rPr>
        <w:t>1</w:t>
      </w:r>
      <w:r w:rsidR="00A96F0E" w:rsidRPr="002604DA">
        <w:rPr>
          <w:rFonts w:ascii="Times New Roman" w:eastAsia="標楷體" w:hAnsi="Times New Roman" w:hint="eastAsia"/>
          <w:szCs w:val="24"/>
          <w:shd w:val="pct15" w:color="auto" w:fill="FFFFFF"/>
        </w:rPr>
        <w:t>年】</w:t>
      </w:r>
    </w:p>
    <w:p w14:paraId="1A3A4BAD" w14:textId="77777777" w:rsidR="00933347" w:rsidRPr="00C66DA6" w:rsidRDefault="00933347" w:rsidP="00933347">
      <w:pPr>
        <w:snapToGrid w:val="0"/>
        <w:spacing w:line="460" w:lineRule="exact"/>
        <w:ind w:leftChars="300" w:left="960" w:hangingChars="100" w:hanging="240"/>
        <w:jc w:val="both"/>
        <w:rPr>
          <w:rFonts w:ascii="Times New Roman" w:eastAsia="標楷體" w:hAnsi="Times New Roman"/>
          <w:szCs w:val="24"/>
        </w:rPr>
      </w:pPr>
      <w:r w:rsidRPr="00C66DA6">
        <w:rPr>
          <w:rFonts w:ascii="Times New Roman" w:eastAsia="標楷體" w:hAnsi="Times New Roman" w:hint="eastAsia"/>
          <w:szCs w:val="24"/>
        </w:rPr>
        <w:t>□其他入侵偵測設備：</w:t>
      </w:r>
      <w:r w:rsidRPr="00C66DA6">
        <w:rPr>
          <w:rFonts w:ascii="Times New Roman" w:eastAsia="標楷體" w:hAnsi="Times New Roman" w:hint="eastAsia"/>
          <w:szCs w:val="24"/>
          <w:u w:val="single"/>
        </w:rPr>
        <w:t xml:space="preserve">           </w:t>
      </w:r>
      <w:r w:rsidRPr="00C66DA6">
        <w:rPr>
          <w:rFonts w:ascii="Times New Roman" w:eastAsia="標楷體" w:hAnsi="Times New Roman" w:hint="eastAsia"/>
          <w:szCs w:val="24"/>
        </w:rPr>
        <w:t>，並</w:t>
      </w:r>
      <w:r w:rsidRPr="00C66DA6">
        <w:rPr>
          <w:rFonts w:ascii="Times New Roman" w:eastAsia="標楷體" w:hAnsi="Times New Roman" w:hint="eastAsia"/>
          <w:szCs w:val="24"/>
          <w:u w:val="single"/>
        </w:rPr>
        <w:t xml:space="preserve">       </w:t>
      </w:r>
      <w:r w:rsidRPr="00C66DA6">
        <w:rPr>
          <w:rFonts w:ascii="Times New Roman" w:eastAsia="標楷體" w:hAnsi="Times New Roman" w:hint="eastAsia"/>
          <w:szCs w:val="24"/>
        </w:rPr>
        <w:t>(</w:t>
      </w:r>
      <w:r w:rsidRPr="00C66DA6">
        <w:rPr>
          <w:rFonts w:ascii="Times New Roman" w:eastAsia="標楷體" w:hAnsi="Times New Roman" w:hint="eastAsia"/>
          <w:szCs w:val="24"/>
        </w:rPr>
        <w:t>時間</w:t>
      </w:r>
      <w:r w:rsidRPr="00C66DA6">
        <w:rPr>
          <w:rFonts w:ascii="Times New Roman" w:eastAsia="標楷體" w:hAnsi="Times New Roman" w:hint="eastAsia"/>
          <w:szCs w:val="24"/>
        </w:rPr>
        <w:t>)</w:t>
      </w:r>
      <w:r w:rsidRPr="00C66DA6">
        <w:rPr>
          <w:rFonts w:ascii="Times New Roman" w:eastAsia="標楷體" w:hAnsi="Times New Roman" w:hint="eastAsia"/>
          <w:szCs w:val="24"/>
        </w:rPr>
        <w:t>一次定期更新一次。</w:t>
      </w:r>
    </w:p>
    <w:p w14:paraId="4975E3F8" w14:textId="77777777" w:rsidR="00933347" w:rsidRDefault="00933347" w:rsidP="00274246">
      <w:pPr>
        <w:pStyle w:val="a4"/>
        <w:numPr>
          <w:ilvl w:val="0"/>
          <w:numId w:val="14"/>
        </w:numPr>
        <w:snapToGrid w:val="0"/>
        <w:spacing w:beforeLines="50" w:before="180" w:afterLines="50" w:after="180" w:line="460" w:lineRule="exact"/>
        <w:ind w:leftChars="0"/>
        <w:jc w:val="both"/>
        <w:rPr>
          <w:rFonts w:ascii="Times New Roman" w:eastAsia="標楷體" w:hAnsi="Times New Roman"/>
          <w:szCs w:val="24"/>
        </w:rPr>
      </w:pPr>
      <w:r w:rsidRPr="00C66DA6">
        <w:rPr>
          <w:rFonts w:ascii="Times New Roman" w:eastAsia="標楷體" w:hAnsi="Times New Roman" w:hint="eastAsia"/>
          <w:szCs w:val="24"/>
        </w:rPr>
        <w:lastRenderedPageBreak/>
        <w:t>異常存取資料行為之監控及因應演練：</w:t>
      </w:r>
    </w:p>
    <w:p w14:paraId="4AB77CCE" w14:textId="77777777" w:rsidR="005278C1" w:rsidRPr="005278C1" w:rsidRDefault="005278C1" w:rsidP="0028166D">
      <w:pPr>
        <w:pStyle w:val="a4"/>
        <w:numPr>
          <w:ilvl w:val="1"/>
          <w:numId w:val="32"/>
        </w:numPr>
        <w:snapToGrid w:val="0"/>
        <w:spacing w:line="460" w:lineRule="exact"/>
        <w:ind w:leftChars="300" w:left="1202" w:hanging="482"/>
        <w:jc w:val="both"/>
        <w:rPr>
          <w:rFonts w:ascii="標楷體" w:eastAsia="標楷體" w:hAnsi="標楷體"/>
          <w:color w:val="2E74B5" w:themeColor="accent1" w:themeShade="BF"/>
          <w:szCs w:val="24"/>
        </w:rPr>
      </w:pPr>
      <w:r w:rsidRPr="005278C1">
        <w:rPr>
          <w:rFonts w:ascii="標楷體" w:eastAsia="標楷體" w:hAnsi="標楷體" w:hint="eastAsia"/>
          <w:szCs w:val="24"/>
        </w:rPr>
        <w:t>異常行為之監控</w:t>
      </w:r>
    </w:p>
    <w:p w14:paraId="7C3BD142" w14:textId="77777777" w:rsidR="005278C1" w:rsidRDefault="005278C1" w:rsidP="005278C1">
      <w:pPr>
        <w:snapToGrid w:val="0"/>
        <w:spacing w:line="460" w:lineRule="exact"/>
        <w:ind w:leftChars="300" w:left="960" w:hangingChars="100" w:hanging="240"/>
        <w:jc w:val="both"/>
        <w:rPr>
          <w:rFonts w:ascii="Times New Roman" w:eastAsia="標楷體" w:hAnsi="Times New Roman"/>
          <w:szCs w:val="24"/>
        </w:rPr>
      </w:pPr>
      <w:r w:rsidRPr="00A0243E">
        <w:rPr>
          <w:rFonts w:ascii="標楷體" w:eastAsia="標楷體" w:hAnsi="標楷體" w:hint="eastAsia"/>
          <w:color w:val="2E74B5" w:themeColor="accent1" w:themeShade="BF"/>
          <w:szCs w:val="24"/>
        </w:rPr>
        <w:t>■</w:t>
      </w:r>
      <w:r>
        <w:rPr>
          <w:rFonts w:ascii="Times New Roman" w:eastAsia="標楷體" w:hAnsi="Times New Roman" w:hint="eastAsia"/>
          <w:szCs w:val="24"/>
        </w:rPr>
        <w:t>伺服器內設置異常登入行為監控設備</w:t>
      </w:r>
      <w:r w:rsidRPr="00F71776">
        <w:rPr>
          <w:rFonts w:ascii="Times New Roman" w:eastAsia="標楷體" w:hAnsi="Times New Roman" w:hint="eastAsia"/>
          <w:szCs w:val="24"/>
        </w:rPr>
        <w:t>。</w:t>
      </w:r>
    </w:p>
    <w:p w14:paraId="1DD7DCCC" w14:textId="77777777" w:rsidR="005278C1" w:rsidRDefault="005278C1" w:rsidP="005278C1">
      <w:pPr>
        <w:snapToGrid w:val="0"/>
        <w:spacing w:line="460" w:lineRule="exact"/>
        <w:ind w:leftChars="300" w:left="960" w:hangingChars="100" w:hanging="240"/>
        <w:jc w:val="both"/>
        <w:rPr>
          <w:rFonts w:ascii="Times New Roman" w:eastAsia="標楷體" w:hAnsi="Times New Roman"/>
          <w:szCs w:val="24"/>
        </w:rPr>
      </w:pPr>
      <w:r w:rsidRPr="00A0243E">
        <w:rPr>
          <w:rFonts w:ascii="標楷體" w:eastAsia="標楷體" w:hAnsi="標楷體" w:hint="eastAsia"/>
          <w:color w:val="2E74B5" w:themeColor="accent1" w:themeShade="BF"/>
          <w:szCs w:val="24"/>
        </w:rPr>
        <w:t>■</w:t>
      </w:r>
      <w:r>
        <w:rPr>
          <w:rFonts w:ascii="Times New Roman" w:eastAsia="標楷體" w:hAnsi="Times New Roman" w:hint="eastAsia"/>
          <w:szCs w:val="24"/>
        </w:rPr>
        <w:t>系統內設置異常存取資料行為監控設備</w:t>
      </w:r>
      <w:r w:rsidRPr="00F71776">
        <w:rPr>
          <w:rFonts w:ascii="Times New Roman" w:eastAsia="標楷體" w:hAnsi="Times New Roman" w:hint="eastAsia"/>
          <w:szCs w:val="24"/>
        </w:rPr>
        <w:t>。</w:t>
      </w:r>
    </w:p>
    <w:p w14:paraId="7D3E2F7C" w14:textId="77777777" w:rsidR="005278C1" w:rsidRPr="00C66DA6" w:rsidRDefault="005278C1" w:rsidP="0028166D">
      <w:pPr>
        <w:pStyle w:val="a4"/>
        <w:numPr>
          <w:ilvl w:val="1"/>
          <w:numId w:val="32"/>
        </w:numPr>
        <w:snapToGrid w:val="0"/>
        <w:spacing w:line="460" w:lineRule="exact"/>
        <w:ind w:leftChars="300" w:left="1202" w:hanging="482"/>
        <w:jc w:val="both"/>
        <w:rPr>
          <w:rFonts w:ascii="Times New Roman" w:eastAsia="標楷體" w:hAnsi="Times New Roman"/>
          <w:szCs w:val="24"/>
        </w:rPr>
      </w:pPr>
      <w:r w:rsidRPr="005278C1">
        <w:rPr>
          <w:rFonts w:ascii="標楷體" w:eastAsia="標楷體" w:hAnsi="標楷體" w:hint="eastAsia"/>
          <w:szCs w:val="24"/>
        </w:rPr>
        <w:t>異常行為因應演練</w:t>
      </w:r>
      <w:r w:rsidRPr="00F71776">
        <w:rPr>
          <w:rFonts w:ascii="Times New Roman" w:eastAsia="標楷體" w:hAnsi="Times New Roman" w:hint="eastAsia"/>
          <w:szCs w:val="24"/>
        </w:rPr>
        <w:t>：</w:t>
      </w:r>
      <w:r w:rsidRPr="00C66DA6">
        <w:rPr>
          <w:rFonts w:ascii="標楷體" w:eastAsia="標楷體" w:hAnsi="標楷體"/>
          <w:b/>
          <w:color w:val="0070C0"/>
          <w:szCs w:val="24"/>
          <w:u w:val="single"/>
        </w:rPr>
        <w:t xml:space="preserve">  </w:t>
      </w:r>
      <w:r>
        <w:rPr>
          <w:rFonts w:ascii="標楷體" w:eastAsia="標楷體" w:hAnsi="標楷體" w:hint="eastAsia"/>
          <w:b/>
          <w:color w:val="0070C0"/>
          <w:szCs w:val="24"/>
          <w:u w:val="single"/>
        </w:rPr>
        <w:t>每</w:t>
      </w:r>
      <w:r>
        <w:rPr>
          <w:rFonts w:ascii="標楷體" w:eastAsia="標楷體" w:hAnsi="標楷體" w:hint="eastAsia"/>
          <w:b/>
          <w:color w:val="0070C0"/>
          <w:szCs w:val="24"/>
          <w:u w:val="single"/>
          <w:lang w:eastAsia="zh-TW"/>
        </w:rPr>
        <w:t>1</w:t>
      </w:r>
      <w:r>
        <w:rPr>
          <w:rFonts w:ascii="標楷體" w:eastAsia="標楷體" w:hAnsi="標楷體" w:hint="eastAsia"/>
          <w:b/>
          <w:color w:val="0070C0"/>
          <w:szCs w:val="24"/>
          <w:u w:val="single"/>
        </w:rPr>
        <w:t>年</w:t>
      </w:r>
      <w:r w:rsidRPr="00C66DA6">
        <w:rPr>
          <w:rFonts w:ascii="標楷體" w:eastAsia="標楷體" w:hAnsi="標楷體"/>
          <w:b/>
          <w:color w:val="0070C0"/>
          <w:szCs w:val="24"/>
          <w:u w:val="single"/>
        </w:rPr>
        <w:t xml:space="preserve">  </w:t>
      </w:r>
      <w:r w:rsidRPr="007D4FD8">
        <w:rPr>
          <w:rFonts w:ascii="Times New Roman" w:eastAsia="標楷體" w:hAnsi="Times New Roman" w:hint="eastAsia"/>
          <w:szCs w:val="24"/>
        </w:rPr>
        <w:t>定期演練異常存取資料行為因應機制。</w:t>
      </w:r>
      <w:r w:rsidRPr="00A0243E">
        <w:rPr>
          <w:rFonts w:ascii="Times New Roman" w:eastAsia="標楷體" w:hAnsi="Times New Roman" w:hint="eastAsia"/>
          <w:szCs w:val="24"/>
          <w:shd w:val="pct15" w:color="auto" w:fill="FFFFFF"/>
        </w:rPr>
        <w:t>【註：通常每半年或</w:t>
      </w:r>
      <w:r w:rsidRPr="00A0243E">
        <w:rPr>
          <w:rFonts w:ascii="Times New Roman" w:eastAsia="標楷體" w:hAnsi="Times New Roman" w:hint="eastAsia"/>
          <w:szCs w:val="24"/>
          <w:shd w:val="pct15" w:color="auto" w:fill="FFFFFF"/>
          <w:lang w:eastAsia="zh-TW"/>
        </w:rPr>
        <w:t>1</w:t>
      </w:r>
      <w:r w:rsidRPr="00A0243E">
        <w:rPr>
          <w:rFonts w:ascii="Times New Roman" w:eastAsia="標楷體" w:hAnsi="Times New Roman" w:hint="eastAsia"/>
          <w:szCs w:val="24"/>
          <w:shd w:val="pct15" w:color="auto" w:fill="FFFFFF"/>
        </w:rPr>
        <w:t>年】</w:t>
      </w:r>
    </w:p>
    <w:p w14:paraId="55B09CC9" w14:textId="77777777" w:rsidR="00933347" w:rsidRPr="00C66DA6" w:rsidRDefault="00933347" w:rsidP="00274246">
      <w:pPr>
        <w:pStyle w:val="a4"/>
        <w:numPr>
          <w:ilvl w:val="0"/>
          <w:numId w:val="14"/>
        </w:numPr>
        <w:snapToGrid w:val="0"/>
        <w:spacing w:beforeLines="50" w:before="180" w:afterLines="50" w:after="180" w:line="460" w:lineRule="exact"/>
        <w:ind w:leftChars="0"/>
        <w:jc w:val="both"/>
        <w:rPr>
          <w:rFonts w:ascii="Times New Roman" w:eastAsia="標楷體" w:hAnsi="Times New Roman"/>
          <w:szCs w:val="24"/>
        </w:rPr>
      </w:pPr>
      <w:r w:rsidRPr="00C66DA6">
        <w:rPr>
          <w:rFonts w:ascii="Times New Roman" w:eastAsia="標楷體" w:hAnsi="Times New Roman" w:hint="eastAsia"/>
          <w:szCs w:val="24"/>
        </w:rPr>
        <w:t>檢測系統漏洞及修補：</w:t>
      </w:r>
      <w:r w:rsidRPr="00C66DA6">
        <w:rPr>
          <w:rFonts w:ascii="Times New Roman" w:eastAsia="標楷體" w:hAnsi="Times New Roman" w:hint="eastAsia"/>
          <w:color w:val="2E74B5"/>
          <w:szCs w:val="24"/>
          <w:u w:val="single"/>
        </w:rPr>
        <w:t xml:space="preserve">  </w:t>
      </w:r>
      <w:r w:rsidRPr="00C66DA6">
        <w:rPr>
          <w:rFonts w:ascii="Times New Roman" w:eastAsia="標楷體" w:hAnsi="Times New Roman" w:hint="eastAsia"/>
          <w:b/>
          <w:color w:val="0070C0"/>
          <w:szCs w:val="24"/>
          <w:u w:val="single"/>
        </w:rPr>
        <w:t>每年</w:t>
      </w:r>
      <w:r w:rsidRPr="00C66DA6">
        <w:rPr>
          <w:rFonts w:ascii="Times New Roman" w:eastAsia="標楷體" w:hAnsi="Times New Roman"/>
          <w:color w:val="0070C0"/>
          <w:szCs w:val="24"/>
          <w:u w:val="single"/>
        </w:rPr>
        <w:t xml:space="preserve">  </w:t>
      </w:r>
      <w:r w:rsidR="00A96F0E" w:rsidRPr="00C66DA6">
        <w:rPr>
          <w:rFonts w:ascii="Times New Roman" w:eastAsia="標楷體" w:hAnsi="Times New Roman" w:hint="eastAsia"/>
          <w:szCs w:val="24"/>
          <w:shd w:val="pct15" w:color="auto" w:fill="FFFFFF"/>
        </w:rPr>
        <w:t>【註：通常每半年或一年】</w:t>
      </w:r>
      <w:r w:rsidRPr="00C66DA6">
        <w:rPr>
          <w:rFonts w:ascii="Times New Roman" w:eastAsia="標楷體" w:hAnsi="Times New Roman" w:hint="eastAsia"/>
          <w:szCs w:val="24"/>
        </w:rPr>
        <w:t>定期一次透過</w:t>
      </w:r>
      <w:r w:rsidRPr="00C66DA6">
        <w:rPr>
          <w:rFonts w:ascii="Times New Roman" w:eastAsia="標楷體" w:hAnsi="Times New Roman" w:hint="eastAsia"/>
          <w:color w:val="2E74B5"/>
          <w:szCs w:val="24"/>
          <w:u w:val="single"/>
        </w:rPr>
        <w:t xml:space="preserve"> </w:t>
      </w:r>
      <w:r w:rsidRPr="00C66DA6">
        <w:rPr>
          <w:rFonts w:ascii="Times New Roman" w:eastAsia="標楷體" w:hAnsi="Times New Roman" w:hint="eastAsia"/>
          <w:b/>
          <w:color w:val="0070C0"/>
          <w:szCs w:val="24"/>
          <w:u w:val="single"/>
        </w:rPr>
        <w:t>網站弱點掃描、主機弱點掃描</w:t>
      </w:r>
      <w:r w:rsidRPr="00C66DA6">
        <w:rPr>
          <w:rFonts w:ascii="Times New Roman" w:eastAsia="標楷體" w:hAnsi="Times New Roman" w:hint="eastAsia"/>
          <w:b/>
          <w:color w:val="0070C0"/>
          <w:szCs w:val="24"/>
          <w:u w:val="single"/>
        </w:rPr>
        <w:t xml:space="preserve"> </w:t>
      </w:r>
      <w:r w:rsidR="00A96F0E" w:rsidRPr="00A96F0E">
        <w:rPr>
          <w:rFonts w:ascii="Times New Roman" w:eastAsia="標楷體" w:hAnsi="Times New Roman" w:hint="eastAsia"/>
          <w:szCs w:val="24"/>
        </w:rPr>
        <w:t>檢測伺服器及相關系統漏洞，並修補漏洞至無中風險及高風險漏洞。</w:t>
      </w:r>
    </w:p>
    <w:p w14:paraId="737BA4DB" w14:textId="77777777" w:rsidR="00933347" w:rsidRPr="00C66DA6" w:rsidRDefault="00933347" w:rsidP="00274246">
      <w:pPr>
        <w:pStyle w:val="a4"/>
        <w:numPr>
          <w:ilvl w:val="0"/>
          <w:numId w:val="14"/>
        </w:numPr>
        <w:snapToGrid w:val="0"/>
        <w:spacing w:beforeLines="50" w:before="180" w:line="460" w:lineRule="exact"/>
        <w:ind w:leftChars="0" w:left="964" w:hanging="482"/>
        <w:jc w:val="both"/>
        <w:rPr>
          <w:rFonts w:ascii="Times New Roman" w:eastAsia="標楷體" w:hAnsi="Times New Roman"/>
          <w:szCs w:val="24"/>
        </w:rPr>
      </w:pPr>
      <w:r w:rsidRPr="00C66DA6">
        <w:rPr>
          <w:rFonts w:ascii="Times New Roman" w:eastAsia="標楷體" w:hAnsi="Times New Roman" w:hint="eastAsia"/>
          <w:szCs w:val="24"/>
        </w:rPr>
        <w:t>防毒軟體及惡意程式檢測：</w:t>
      </w:r>
    </w:p>
    <w:p w14:paraId="69705D97" w14:textId="77777777" w:rsidR="00933347" w:rsidRPr="00C66DA6" w:rsidRDefault="00933347" w:rsidP="0028166D">
      <w:pPr>
        <w:pStyle w:val="a4"/>
        <w:numPr>
          <w:ilvl w:val="0"/>
          <w:numId w:val="52"/>
        </w:numPr>
        <w:snapToGrid w:val="0"/>
        <w:spacing w:line="460" w:lineRule="exact"/>
        <w:ind w:leftChars="300" w:left="1200"/>
        <w:jc w:val="both"/>
        <w:rPr>
          <w:rFonts w:ascii="Times New Roman" w:eastAsia="標楷體" w:hAnsi="Times New Roman"/>
          <w:szCs w:val="24"/>
        </w:rPr>
      </w:pPr>
      <w:r w:rsidRPr="005278C1">
        <w:rPr>
          <w:rFonts w:ascii="Times New Roman" w:eastAsia="標楷體" w:hAnsi="Times New Roman" w:hint="eastAsia"/>
          <w:szCs w:val="24"/>
        </w:rPr>
        <w:t>設備及系統隨時更新及執行防毒軟體</w:t>
      </w:r>
      <w:r w:rsidRPr="00C66DA6">
        <w:rPr>
          <w:rFonts w:ascii="Times New Roman" w:eastAsia="標楷體" w:hAnsi="Times New Roman" w:hint="eastAsia"/>
          <w:szCs w:val="24"/>
        </w:rPr>
        <w:t>。</w:t>
      </w:r>
    </w:p>
    <w:p w14:paraId="16C369C3" w14:textId="77777777" w:rsidR="00933347" w:rsidRPr="00C66DA6" w:rsidRDefault="00933347" w:rsidP="0028166D">
      <w:pPr>
        <w:pStyle w:val="a4"/>
        <w:numPr>
          <w:ilvl w:val="0"/>
          <w:numId w:val="52"/>
        </w:numPr>
        <w:snapToGrid w:val="0"/>
        <w:spacing w:line="460" w:lineRule="exact"/>
        <w:ind w:leftChars="300" w:left="1200"/>
        <w:jc w:val="both"/>
        <w:rPr>
          <w:rFonts w:ascii="Times New Roman" w:eastAsia="標楷體" w:hAnsi="Times New Roman"/>
          <w:szCs w:val="24"/>
        </w:rPr>
      </w:pPr>
      <w:r w:rsidRPr="00C66DA6">
        <w:rPr>
          <w:rFonts w:ascii="Times New Roman" w:eastAsia="標楷體" w:hAnsi="Times New Roman" w:hint="eastAsia"/>
          <w:color w:val="2E74B5"/>
          <w:szCs w:val="24"/>
          <w:u w:val="single"/>
        </w:rPr>
        <w:t xml:space="preserve"> </w:t>
      </w:r>
      <w:r w:rsidRPr="00C66DA6">
        <w:rPr>
          <w:rFonts w:ascii="Times New Roman" w:eastAsia="標楷體" w:hAnsi="Times New Roman" w:hint="eastAsia"/>
          <w:b/>
          <w:color w:val="0070C0"/>
          <w:szCs w:val="24"/>
          <w:u w:val="single"/>
        </w:rPr>
        <w:t>每年</w:t>
      </w:r>
      <w:r w:rsidRPr="00C66DA6">
        <w:rPr>
          <w:rFonts w:ascii="Times New Roman" w:eastAsia="標楷體" w:hAnsi="Times New Roman"/>
          <w:color w:val="0070C0"/>
          <w:szCs w:val="24"/>
          <w:u w:val="single"/>
        </w:rPr>
        <w:t xml:space="preserve">  </w:t>
      </w:r>
      <w:r w:rsidRPr="00C66DA6">
        <w:rPr>
          <w:rFonts w:ascii="Times New Roman" w:eastAsia="標楷體" w:hAnsi="Times New Roman" w:hint="eastAsia"/>
          <w:szCs w:val="24"/>
        </w:rPr>
        <w:t>定期執行惡意程式檢測一次。</w:t>
      </w:r>
    </w:p>
    <w:p w14:paraId="61BD13A3" w14:textId="77777777" w:rsidR="00933347" w:rsidRPr="00C66DA6" w:rsidRDefault="00933347" w:rsidP="00274246">
      <w:pPr>
        <w:pStyle w:val="a4"/>
        <w:numPr>
          <w:ilvl w:val="0"/>
          <w:numId w:val="14"/>
        </w:numPr>
        <w:snapToGrid w:val="0"/>
        <w:spacing w:beforeLines="50" w:before="180" w:line="460" w:lineRule="exact"/>
        <w:ind w:leftChars="0" w:left="964" w:hanging="482"/>
        <w:jc w:val="both"/>
        <w:rPr>
          <w:rFonts w:ascii="Times New Roman" w:eastAsia="標楷體" w:hAnsi="Times New Roman"/>
          <w:szCs w:val="24"/>
        </w:rPr>
      </w:pPr>
      <w:r w:rsidRPr="00C66DA6">
        <w:rPr>
          <w:rFonts w:ascii="Times New Roman" w:eastAsia="標楷體" w:hAnsi="Times New Roman" w:hint="eastAsia"/>
          <w:szCs w:val="24"/>
        </w:rPr>
        <w:t>密碼及認證機制：</w:t>
      </w:r>
    </w:p>
    <w:p w14:paraId="2DA73E17" w14:textId="15066213" w:rsidR="00933347" w:rsidRPr="00C66DA6" w:rsidRDefault="001D3236" w:rsidP="00933347">
      <w:pPr>
        <w:snapToGrid w:val="0"/>
        <w:spacing w:line="460" w:lineRule="exact"/>
        <w:ind w:leftChars="300" w:left="960" w:hangingChars="100" w:hanging="240"/>
        <w:jc w:val="both"/>
        <w:rPr>
          <w:rFonts w:ascii="Times New Roman" w:eastAsia="標楷體" w:hAnsi="Times New Roman"/>
          <w:szCs w:val="24"/>
        </w:rPr>
      </w:pPr>
      <w:r w:rsidRPr="00A0243E">
        <w:rPr>
          <w:rFonts w:ascii="標楷體" w:eastAsia="標楷體" w:hAnsi="標楷體" w:hint="eastAsia"/>
          <w:color w:val="2E74B5" w:themeColor="accent1" w:themeShade="BF"/>
          <w:szCs w:val="24"/>
        </w:rPr>
        <w:t>■</w:t>
      </w:r>
      <w:r w:rsidR="00933347" w:rsidRPr="00C66DA6">
        <w:rPr>
          <w:rFonts w:ascii="Times New Roman" w:eastAsia="標楷體" w:hAnsi="Times New Roman" w:hint="eastAsia"/>
          <w:szCs w:val="24"/>
        </w:rPr>
        <w:t>密碼</w:t>
      </w:r>
      <w:r w:rsidR="00933347" w:rsidRPr="00C66DA6">
        <w:rPr>
          <w:rFonts w:ascii="Times New Roman" w:eastAsia="標楷體" w:hAnsi="Times New Roman" w:hint="eastAsia"/>
          <w:szCs w:val="24"/>
          <w:shd w:val="pct15" w:color="auto" w:fill="FFFFFF"/>
        </w:rPr>
        <w:t>【註：帳號及密碼須符合一定之複雜度】</w:t>
      </w:r>
    </w:p>
    <w:p w14:paraId="0405C516" w14:textId="0AD9DEC5" w:rsidR="00933347" w:rsidRPr="00C66DA6" w:rsidRDefault="001D3236" w:rsidP="00933347">
      <w:pPr>
        <w:snapToGrid w:val="0"/>
        <w:spacing w:line="460" w:lineRule="exact"/>
        <w:ind w:leftChars="300" w:left="960" w:hangingChars="100" w:hanging="240"/>
        <w:jc w:val="both"/>
        <w:rPr>
          <w:rFonts w:ascii="Times New Roman" w:eastAsia="標楷體" w:hAnsi="Times New Roman"/>
          <w:color w:val="0070C0"/>
          <w:szCs w:val="24"/>
        </w:rPr>
      </w:pPr>
      <w:r w:rsidRPr="00A0243E">
        <w:rPr>
          <w:rFonts w:ascii="標楷體" w:eastAsia="標楷體" w:hAnsi="標楷體" w:hint="eastAsia"/>
          <w:color w:val="2E74B5" w:themeColor="accent1" w:themeShade="BF"/>
          <w:szCs w:val="24"/>
        </w:rPr>
        <w:t>■</w:t>
      </w:r>
      <w:r w:rsidR="00933347" w:rsidRPr="00C66DA6">
        <w:rPr>
          <w:rFonts w:ascii="Times New Roman" w:eastAsia="標楷體" w:hAnsi="Times New Roman" w:hint="eastAsia"/>
          <w:szCs w:val="24"/>
        </w:rPr>
        <w:t>其他認證機制：</w:t>
      </w:r>
      <w:r w:rsidR="00933347" w:rsidRPr="00C66DA6">
        <w:rPr>
          <w:rFonts w:ascii="Times New Roman" w:eastAsia="標楷體" w:hAnsi="Times New Roman" w:hint="eastAsia"/>
          <w:b/>
          <w:color w:val="0070C0"/>
          <w:szCs w:val="24"/>
          <w:u w:val="single"/>
        </w:rPr>
        <w:t>雙因子認證：密碼、簡訊認證碼</w:t>
      </w:r>
      <w:r w:rsidR="00933347" w:rsidRPr="00C66DA6">
        <w:rPr>
          <w:rFonts w:ascii="Times New Roman" w:eastAsia="標楷體" w:hAnsi="Times New Roman" w:hint="eastAsia"/>
          <w:color w:val="0070C0"/>
          <w:szCs w:val="24"/>
          <w:u w:val="single"/>
        </w:rPr>
        <w:t xml:space="preserve">　</w:t>
      </w:r>
    </w:p>
    <w:p w14:paraId="6C669077" w14:textId="77777777" w:rsidR="00933347" w:rsidRPr="00C66DA6" w:rsidRDefault="00933347" w:rsidP="00274246">
      <w:pPr>
        <w:pStyle w:val="a4"/>
        <w:numPr>
          <w:ilvl w:val="0"/>
          <w:numId w:val="14"/>
        </w:numPr>
        <w:snapToGrid w:val="0"/>
        <w:spacing w:beforeLines="50" w:before="180" w:line="460" w:lineRule="exact"/>
        <w:ind w:leftChars="0" w:left="964" w:hanging="482"/>
        <w:jc w:val="both"/>
        <w:rPr>
          <w:rFonts w:ascii="Times New Roman" w:eastAsia="標楷體" w:hAnsi="Times New Roman"/>
          <w:szCs w:val="24"/>
        </w:rPr>
      </w:pPr>
      <w:r w:rsidRPr="00C66DA6">
        <w:rPr>
          <w:rFonts w:ascii="Times New Roman" w:eastAsia="標楷體" w:hAnsi="Times New Roman" w:hint="eastAsia"/>
          <w:szCs w:val="24"/>
        </w:rPr>
        <w:t>避免利用真實個資測試：</w:t>
      </w:r>
    </w:p>
    <w:p w14:paraId="35C11D44" w14:textId="77777777" w:rsidR="00933347" w:rsidRPr="00C66DA6" w:rsidRDefault="00933347" w:rsidP="0028166D">
      <w:pPr>
        <w:pStyle w:val="a4"/>
        <w:numPr>
          <w:ilvl w:val="0"/>
          <w:numId w:val="33"/>
        </w:numPr>
        <w:snapToGrid w:val="0"/>
        <w:spacing w:line="460" w:lineRule="exact"/>
        <w:ind w:leftChars="300" w:left="1200"/>
        <w:jc w:val="both"/>
        <w:rPr>
          <w:rFonts w:ascii="Times New Roman" w:eastAsia="標楷體" w:hAnsi="Times New Roman"/>
          <w:szCs w:val="24"/>
        </w:rPr>
      </w:pPr>
      <w:r w:rsidRPr="00C66DA6">
        <w:rPr>
          <w:rFonts w:ascii="Times New Roman" w:eastAsia="標楷體" w:hAnsi="Times New Roman" w:hint="eastAsia"/>
          <w:szCs w:val="24"/>
        </w:rPr>
        <w:t>處理個資之資通系統進行測試時避免使用真實個資。</w:t>
      </w:r>
    </w:p>
    <w:p w14:paraId="4C8C933E" w14:textId="77777777" w:rsidR="00933347" w:rsidRPr="00C66DA6" w:rsidRDefault="00933347" w:rsidP="0028166D">
      <w:pPr>
        <w:pStyle w:val="a4"/>
        <w:numPr>
          <w:ilvl w:val="0"/>
          <w:numId w:val="33"/>
        </w:numPr>
        <w:snapToGrid w:val="0"/>
        <w:spacing w:line="460" w:lineRule="exact"/>
        <w:ind w:leftChars="300" w:left="1200"/>
        <w:jc w:val="both"/>
        <w:rPr>
          <w:rFonts w:ascii="Times New Roman" w:eastAsia="標楷體" w:hAnsi="Times New Roman"/>
          <w:szCs w:val="24"/>
        </w:rPr>
      </w:pPr>
      <w:r w:rsidRPr="00C66DA6">
        <w:rPr>
          <w:rFonts w:ascii="Times New Roman" w:eastAsia="標楷體" w:hAnsi="Times New Roman" w:hint="eastAsia"/>
          <w:szCs w:val="24"/>
        </w:rPr>
        <w:t>使用真實個資者，應訂定使用規範。</w:t>
      </w:r>
    </w:p>
    <w:p w14:paraId="47F98DAF" w14:textId="77777777" w:rsidR="00933347" w:rsidRPr="00C66DA6" w:rsidRDefault="00933347" w:rsidP="00274246">
      <w:pPr>
        <w:pStyle w:val="a4"/>
        <w:numPr>
          <w:ilvl w:val="0"/>
          <w:numId w:val="14"/>
        </w:numPr>
        <w:snapToGrid w:val="0"/>
        <w:spacing w:beforeLines="50" w:before="180" w:line="460" w:lineRule="exact"/>
        <w:ind w:leftChars="0" w:left="964" w:hanging="482"/>
        <w:jc w:val="both"/>
        <w:rPr>
          <w:rFonts w:ascii="Times New Roman" w:eastAsia="標楷體" w:hAnsi="Times New Roman"/>
          <w:szCs w:val="24"/>
        </w:rPr>
      </w:pPr>
      <w:r w:rsidRPr="00C66DA6">
        <w:rPr>
          <w:rFonts w:ascii="Times New Roman" w:eastAsia="標楷體" w:hAnsi="Times New Roman" w:hint="eastAsia"/>
          <w:szCs w:val="24"/>
        </w:rPr>
        <w:t>資訊系統變更：處理個資之資通系統有變更時，應確保其安全性未降低。</w:t>
      </w:r>
    </w:p>
    <w:p w14:paraId="4BBD5C73" w14:textId="77777777" w:rsidR="00933347" w:rsidRPr="00C66DA6" w:rsidRDefault="00933347" w:rsidP="00274246">
      <w:pPr>
        <w:pStyle w:val="a4"/>
        <w:numPr>
          <w:ilvl w:val="0"/>
          <w:numId w:val="14"/>
        </w:numPr>
        <w:snapToGrid w:val="0"/>
        <w:spacing w:beforeLines="50" w:before="180" w:line="460" w:lineRule="exact"/>
        <w:ind w:leftChars="0" w:left="964" w:hanging="482"/>
        <w:jc w:val="both"/>
        <w:rPr>
          <w:rFonts w:ascii="Times New Roman" w:eastAsia="標楷體" w:hAnsi="Times New Roman"/>
          <w:szCs w:val="24"/>
        </w:rPr>
      </w:pPr>
      <w:r w:rsidRPr="00C66DA6">
        <w:rPr>
          <w:rFonts w:ascii="Times New Roman" w:eastAsia="標楷體" w:hAnsi="Times New Roman" w:hint="eastAsia"/>
          <w:szCs w:val="24"/>
        </w:rPr>
        <w:t>定期檢查：</w:t>
      </w:r>
      <w:r w:rsidRPr="00C66DA6">
        <w:rPr>
          <w:rFonts w:ascii="Times New Roman" w:eastAsia="標楷體" w:hAnsi="Times New Roman" w:hint="eastAsia"/>
          <w:color w:val="2E74B5"/>
          <w:szCs w:val="24"/>
          <w:u w:val="single"/>
        </w:rPr>
        <w:t xml:space="preserve"> </w:t>
      </w:r>
      <w:r w:rsidRPr="00C66DA6">
        <w:rPr>
          <w:rFonts w:ascii="Times New Roman" w:eastAsia="標楷體" w:hAnsi="Times New Roman" w:hint="eastAsia"/>
          <w:b/>
          <w:color w:val="0070C0"/>
          <w:szCs w:val="24"/>
          <w:u w:val="single"/>
        </w:rPr>
        <w:t>每年</w:t>
      </w:r>
      <w:r w:rsidRPr="00C66DA6">
        <w:rPr>
          <w:rFonts w:ascii="Times New Roman" w:eastAsia="標楷體" w:hAnsi="Times New Roman"/>
          <w:color w:val="0070C0"/>
          <w:szCs w:val="24"/>
          <w:u w:val="single"/>
        </w:rPr>
        <w:t xml:space="preserve">  </w:t>
      </w:r>
      <w:r w:rsidRPr="00C66DA6">
        <w:rPr>
          <w:rFonts w:ascii="Times New Roman" w:eastAsia="標楷體" w:hAnsi="Times New Roman" w:hint="eastAsia"/>
          <w:szCs w:val="24"/>
        </w:rPr>
        <w:t>一次定期檢視處理個資之資通系統，檢查其使用狀況及存取個資之情形。</w:t>
      </w:r>
      <w:r w:rsidR="00A96F0E" w:rsidRPr="00F71776">
        <w:rPr>
          <w:rFonts w:ascii="Times New Roman" w:eastAsia="標楷體" w:hAnsi="Times New Roman" w:hint="eastAsia"/>
          <w:szCs w:val="24"/>
          <w:shd w:val="pct15" w:color="auto" w:fill="FFFFFF"/>
        </w:rPr>
        <w:t>【註：通常每半年或</w:t>
      </w:r>
      <w:r w:rsidR="00A96F0E">
        <w:rPr>
          <w:rFonts w:ascii="Times New Roman" w:eastAsia="標楷體" w:hAnsi="Times New Roman" w:hint="eastAsia"/>
          <w:szCs w:val="24"/>
          <w:shd w:val="pct15" w:color="auto" w:fill="FFFFFF"/>
          <w:lang w:eastAsia="zh-TW"/>
        </w:rPr>
        <w:t>1</w:t>
      </w:r>
      <w:r w:rsidR="00A96F0E" w:rsidRPr="00F71776">
        <w:rPr>
          <w:rFonts w:ascii="Times New Roman" w:eastAsia="標楷體" w:hAnsi="Times New Roman" w:hint="eastAsia"/>
          <w:szCs w:val="24"/>
          <w:shd w:val="pct15" w:color="auto" w:fill="FFFFFF"/>
        </w:rPr>
        <w:t>年】</w:t>
      </w:r>
    </w:p>
    <w:p w14:paraId="3A907481" w14:textId="77777777" w:rsidR="00933347" w:rsidRPr="00C66DA6" w:rsidRDefault="00A0243E" w:rsidP="00274246">
      <w:pPr>
        <w:pStyle w:val="a4"/>
        <w:numPr>
          <w:ilvl w:val="0"/>
          <w:numId w:val="14"/>
        </w:numPr>
        <w:snapToGrid w:val="0"/>
        <w:spacing w:beforeLines="50" w:before="180" w:line="460" w:lineRule="exact"/>
        <w:ind w:leftChars="0" w:left="964" w:hanging="482"/>
        <w:jc w:val="both"/>
        <w:rPr>
          <w:rFonts w:ascii="Times New Roman" w:eastAsia="標楷體" w:hAnsi="Times New Roman"/>
          <w:szCs w:val="24"/>
          <w:u w:val="single"/>
        </w:rPr>
      </w:pPr>
      <w:r w:rsidRPr="00F71776">
        <w:rPr>
          <w:rFonts w:ascii="Times New Roman" w:eastAsia="標楷體" w:hAnsi="Times New Roman" w:hint="eastAsia"/>
          <w:szCs w:val="24"/>
        </w:rPr>
        <w:t>個資隱碼：針對</w:t>
      </w:r>
      <w:r>
        <w:rPr>
          <w:rFonts w:ascii="Times New Roman" w:eastAsia="標楷體" w:hAnsi="Times New Roman" w:hint="eastAsia"/>
          <w:szCs w:val="24"/>
          <w:lang w:eastAsia="zh-TW"/>
        </w:rPr>
        <w:t>系統或伺服器之</w:t>
      </w:r>
      <w:r w:rsidRPr="00A0243E">
        <w:rPr>
          <w:rFonts w:ascii="Times New Roman" w:eastAsia="標楷體" w:hAnsi="Times New Roman" w:hint="eastAsia"/>
          <w:b/>
          <w:color w:val="2E74B5" w:themeColor="accent1" w:themeShade="BF"/>
          <w:szCs w:val="24"/>
          <w:u w:val="single"/>
        </w:rPr>
        <w:t xml:space="preserve"> </w:t>
      </w:r>
      <w:r w:rsidRPr="00A0243E">
        <w:rPr>
          <w:rFonts w:ascii="Times New Roman" w:eastAsia="標楷體" w:hAnsi="Times New Roman" w:hint="eastAsia"/>
          <w:b/>
          <w:color w:val="2E74B5" w:themeColor="accent1" w:themeShade="BF"/>
          <w:szCs w:val="24"/>
          <w:u w:val="single"/>
          <w:lang w:eastAsia="zh-TW"/>
        </w:rPr>
        <w:t>資料庫儲存資料、</w:t>
      </w:r>
      <w:r w:rsidRPr="00A0243E">
        <w:rPr>
          <w:rFonts w:ascii="Times New Roman" w:eastAsia="標楷體" w:hAnsi="Times New Roman" w:hint="eastAsia"/>
          <w:b/>
          <w:color w:val="2E74B5" w:themeColor="accent1" w:themeShade="BF"/>
          <w:szCs w:val="24"/>
          <w:u w:val="single"/>
        </w:rPr>
        <w:t>API</w:t>
      </w:r>
      <w:r w:rsidRPr="00A0243E">
        <w:rPr>
          <w:rFonts w:ascii="Times New Roman" w:eastAsia="標楷體" w:hAnsi="Times New Roman" w:hint="eastAsia"/>
          <w:b/>
          <w:color w:val="2E74B5" w:themeColor="accent1" w:themeShade="BF"/>
          <w:szCs w:val="24"/>
          <w:u w:val="single"/>
        </w:rPr>
        <w:t>傳輸個資、前台</w:t>
      </w:r>
      <w:r w:rsidRPr="00A0243E">
        <w:rPr>
          <w:rFonts w:ascii="Times New Roman" w:eastAsia="標楷體" w:hAnsi="Times New Roman" w:hint="eastAsia"/>
          <w:b/>
          <w:color w:val="2E74B5" w:themeColor="accent1" w:themeShade="BF"/>
          <w:szCs w:val="24"/>
          <w:u w:val="single"/>
          <w:lang w:eastAsia="zh-TW"/>
        </w:rPr>
        <w:t>使用者介面</w:t>
      </w:r>
      <w:r w:rsidRPr="00A0243E">
        <w:rPr>
          <w:rFonts w:ascii="Times New Roman" w:eastAsia="標楷體" w:hAnsi="Times New Roman" w:hint="eastAsia"/>
          <w:b/>
          <w:color w:val="2E74B5" w:themeColor="accent1" w:themeShade="BF"/>
          <w:szCs w:val="24"/>
          <w:u w:val="single"/>
        </w:rPr>
        <w:t>查詢</w:t>
      </w:r>
      <w:r w:rsidRPr="00A0243E">
        <w:rPr>
          <w:rFonts w:ascii="Times New Roman" w:eastAsia="標楷體" w:hAnsi="Times New Roman" w:hint="eastAsia"/>
          <w:b/>
          <w:color w:val="2E74B5" w:themeColor="accent1" w:themeShade="BF"/>
          <w:szCs w:val="24"/>
          <w:u w:val="single"/>
        </w:rPr>
        <w:t xml:space="preserve"> </w:t>
      </w:r>
      <w:r w:rsidRPr="00F71776">
        <w:rPr>
          <w:rFonts w:ascii="Times New Roman" w:eastAsia="標楷體" w:hAnsi="Times New Roman" w:hint="eastAsia"/>
          <w:szCs w:val="24"/>
        </w:rPr>
        <w:t>之個資使用情境，採行</w:t>
      </w:r>
      <w:r w:rsidRPr="00A0243E">
        <w:rPr>
          <w:rFonts w:ascii="Times New Roman" w:eastAsia="標楷體" w:hAnsi="Times New Roman"/>
          <w:b/>
          <w:color w:val="2E74B5" w:themeColor="accent1" w:themeShade="BF"/>
          <w:szCs w:val="24"/>
          <w:u w:val="single"/>
        </w:rPr>
        <w:t xml:space="preserve">  </w:t>
      </w:r>
      <w:r w:rsidRPr="00A0243E">
        <w:rPr>
          <w:rFonts w:ascii="Times New Roman" w:eastAsia="標楷體" w:hAnsi="Times New Roman" w:hint="eastAsia"/>
          <w:b/>
          <w:color w:val="2E74B5" w:themeColor="accent1" w:themeShade="BF"/>
          <w:szCs w:val="24"/>
          <w:u w:val="single"/>
          <w:lang w:eastAsia="zh-TW"/>
        </w:rPr>
        <w:t>資料庫內資料加密、</w:t>
      </w:r>
      <w:r w:rsidRPr="00A0243E">
        <w:rPr>
          <w:rFonts w:ascii="Times New Roman" w:eastAsia="標楷體" w:hAnsi="Times New Roman" w:hint="eastAsia"/>
          <w:b/>
          <w:color w:val="2E74B5" w:themeColor="accent1" w:themeShade="BF"/>
          <w:szCs w:val="24"/>
          <w:u w:val="single"/>
        </w:rPr>
        <w:t>SSL</w:t>
      </w:r>
      <w:r w:rsidRPr="00A0243E">
        <w:rPr>
          <w:rFonts w:ascii="Times New Roman" w:eastAsia="標楷體" w:hAnsi="Times New Roman" w:hint="eastAsia"/>
          <w:b/>
          <w:color w:val="2E74B5" w:themeColor="accent1" w:themeShade="BF"/>
          <w:szCs w:val="24"/>
          <w:u w:val="single"/>
        </w:rPr>
        <w:t>傳輸加密機制、</w:t>
      </w:r>
      <w:r w:rsidRPr="00A0243E">
        <w:rPr>
          <w:rFonts w:ascii="Times New Roman" w:eastAsia="標楷體" w:hAnsi="Times New Roman" w:hint="eastAsia"/>
          <w:b/>
          <w:color w:val="2E74B5" w:themeColor="accent1" w:themeShade="BF"/>
          <w:szCs w:val="24"/>
          <w:u w:val="single"/>
          <w:lang w:eastAsia="zh-TW"/>
        </w:rPr>
        <w:t>前台使用者介面</w:t>
      </w:r>
      <w:r w:rsidRPr="00A0243E">
        <w:rPr>
          <w:rFonts w:ascii="Times New Roman" w:eastAsia="標楷體" w:hAnsi="Times New Roman" w:hint="eastAsia"/>
          <w:b/>
          <w:color w:val="2E74B5" w:themeColor="accent1" w:themeShade="BF"/>
          <w:szCs w:val="24"/>
          <w:u w:val="single"/>
        </w:rPr>
        <w:t>顯示資料之隱碼機制</w:t>
      </w:r>
      <w:r w:rsidRPr="00A0243E">
        <w:rPr>
          <w:rFonts w:ascii="Times New Roman" w:eastAsia="標楷體" w:hAnsi="Times New Roman"/>
          <w:b/>
          <w:color w:val="2E74B5" w:themeColor="accent1" w:themeShade="BF"/>
          <w:szCs w:val="24"/>
          <w:u w:val="single"/>
        </w:rPr>
        <w:t xml:space="preserve">  </w:t>
      </w:r>
      <w:r w:rsidRPr="00F71776">
        <w:rPr>
          <w:rFonts w:ascii="Times New Roman" w:eastAsia="標楷體" w:hAnsi="Times New Roman" w:hint="eastAsia"/>
          <w:szCs w:val="24"/>
        </w:rPr>
        <w:t>個資之隱碼機制。</w:t>
      </w:r>
    </w:p>
    <w:p w14:paraId="52D252B4" w14:textId="77777777" w:rsidR="00933347" w:rsidRPr="00C66DA6" w:rsidRDefault="00933347" w:rsidP="00274246">
      <w:pPr>
        <w:pStyle w:val="a4"/>
        <w:numPr>
          <w:ilvl w:val="0"/>
          <w:numId w:val="14"/>
        </w:numPr>
        <w:snapToGrid w:val="0"/>
        <w:spacing w:beforeLines="50" w:before="180" w:line="460" w:lineRule="exact"/>
        <w:ind w:leftChars="0" w:left="964" w:hanging="482"/>
        <w:jc w:val="both"/>
        <w:rPr>
          <w:rFonts w:ascii="Times New Roman" w:eastAsia="標楷體" w:hAnsi="Times New Roman"/>
          <w:szCs w:val="24"/>
          <w:u w:val="single"/>
        </w:rPr>
      </w:pPr>
      <w:r w:rsidRPr="00C66DA6">
        <w:rPr>
          <w:rFonts w:ascii="標楷體" w:eastAsia="標楷體" w:hAnsi="標楷體" w:hint="eastAsia"/>
          <w:szCs w:val="24"/>
        </w:rPr>
        <w:lastRenderedPageBreak/>
        <w:t>其他資料安全措施：</w:t>
      </w:r>
      <w:r w:rsidRPr="00C66DA6">
        <w:rPr>
          <w:rFonts w:ascii="標楷體" w:eastAsia="標楷體" w:hAnsi="標楷體" w:hint="eastAsia"/>
          <w:szCs w:val="24"/>
          <w:u w:val="single"/>
        </w:rPr>
        <w:t xml:space="preserve">                                   </w:t>
      </w:r>
      <w:r w:rsidR="00A0243E" w:rsidRPr="00F71776">
        <w:rPr>
          <w:rFonts w:ascii="Times New Roman" w:eastAsia="標楷體" w:hAnsi="Times New Roman" w:hint="eastAsia"/>
          <w:szCs w:val="24"/>
          <w:shd w:val="pct15" w:color="auto" w:fill="FFFFFF"/>
        </w:rPr>
        <w:t>【註：若有無上述情形，可自行填寫】</w:t>
      </w:r>
    </w:p>
    <w:p w14:paraId="69BB950F" w14:textId="77777777" w:rsidR="00933347" w:rsidRPr="00C66DA6" w:rsidRDefault="00933347" w:rsidP="00933347">
      <w:pPr>
        <w:pStyle w:val="a4"/>
        <w:numPr>
          <w:ilvl w:val="0"/>
          <w:numId w:val="4"/>
        </w:numPr>
        <w:snapToGrid w:val="0"/>
        <w:spacing w:before="100" w:beforeAutospacing="1" w:after="100" w:afterAutospacing="1" w:line="460" w:lineRule="exact"/>
        <w:ind w:leftChars="0" w:left="482" w:hanging="482"/>
        <w:rPr>
          <w:rFonts w:ascii="Times New Roman" w:eastAsia="標楷體" w:hAnsi="Times New Roman"/>
          <w:b/>
          <w:szCs w:val="24"/>
        </w:rPr>
      </w:pPr>
      <w:r w:rsidRPr="00C66DA6">
        <w:rPr>
          <w:rFonts w:ascii="Times New Roman" w:eastAsia="標楷體" w:hAnsi="Times New Roman" w:hint="eastAsia"/>
          <w:b/>
          <w:szCs w:val="24"/>
        </w:rPr>
        <w:t>人員安全管理</w:t>
      </w:r>
    </w:p>
    <w:p w14:paraId="5C526033" w14:textId="32E17AC3" w:rsidR="00933347" w:rsidRPr="00C66DA6" w:rsidRDefault="00933347" w:rsidP="00274246">
      <w:pPr>
        <w:pStyle w:val="a4"/>
        <w:numPr>
          <w:ilvl w:val="0"/>
          <w:numId w:val="17"/>
        </w:numPr>
        <w:snapToGrid w:val="0"/>
        <w:spacing w:beforeLines="50" w:before="180" w:line="460" w:lineRule="exact"/>
        <w:ind w:leftChars="0"/>
        <w:rPr>
          <w:rFonts w:ascii="Times New Roman" w:eastAsia="標楷體" w:hAnsi="Times New Roman"/>
          <w:szCs w:val="24"/>
        </w:rPr>
      </w:pPr>
      <w:r w:rsidRPr="00C66DA6">
        <w:rPr>
          <w:rFonts w:ascii="標楷體" w:eastAsia="標楷體" w:hAnsi="標楷體" w:hint="eastAsia"/>
          <w:szCs w:val="24"/>
        </w:rPr>
        <w:t>保密</w:t>
      </w:r>
      <w:r w:rsidRPr="00C66DA6">
        <w:rPr>
          <w:rFonts w:ascii="Times New Roman" w:eastAsia="標楷體" w:hAnsi="Times New Roman" w:hint="eastAsia"/>
          <w:szCs w:val="24"/>
        </w:rPr>
        <w:t>義務約定：與所屬人員約定保密義務，約定方式：</w:t>
      </w:r>
      <w:r w:rsidRPr="00C66DA6">
        <w:rPr>
          <w:rFonts w:ascii="Times New Roman" w:eastAsia="標楷體" w:hAnsi="Times New Roman" w:hint="eastAsia"/>
          <w:color w:val="2E74B5"/>
          <w:szCs w:val="24"/>
          <w:u w:val="single"/>
        </w:rPr>
        <w:t xml:space="preserve">　</w:t>
      </w:r>
      <w:r w:rsidR="00262459">
        <w:rPr>
          <w:rFonts w:ascii="Times New Roman" w:eastAsia="標楷體" w:hAnsi="Times New Roman" w:hint="eastAsia"/>
          <w:color w:val="2E74B5"/>
          <w:szCs w:val="24"/>
          <w:u w:val="single"/>
          <w:lang w:eastAsia="zh-TW"/>
        </w:rPr>
        <w:t>(</w:t>
      </w:r>
      <w:r w:rsidR="00262459">
        <w:rPr>
          <w:rFonts w:ascii="Times New Roman" w:eastAsia="標楷體" w:hAnsi="Times New Roman" w:hint="eastAsia"/>
          <w:color w:val="2E74B5"/>
          <w:szCs w:val="24"/>
          <w:u w:val="single"/>
        </w:rPr>
        <w:t>例如</w:t>
      </w:r>
      <w:r w:rsidR="00A32557">
        <w:rPr>
          <w:rFonts w:ascii="Times New Roman" w:eastAsia="標楷體" w:hAnsi="Times New Roman" w:hint="eastAsia"/>
          <w:color w:val="2E74B5"/>
          <w:szCs w:val="24"/>
          <w:u w:val="single"/>
          <w:lang w:eastAsia="zh-TW"/>
        </w:rPr>
        <w:t>：</w:t>
      </w:r>
      <w:r w:rsidRPr="00262459">
        <w:rPr>
          <w:rFonts w:ascii="Times New Roman" w:eastAsia="標楷體" w:hAnsi="Times New Roman" w:hint="eastAsia"/>
          <w:color w:val="2E74B5"/>
          <w:szCs w:val="24"/>
          <w:u w:val="single"/>
        </w:rPr>
        <w:t>簽署保密協議書</w:t>
      </w:r>
      <w:r w:rsidR="00262459" w:rsidRPr="00262459">
        <w:rPr>
          <w:rFonts w:ascii="Times New Roman" w:eastAsia="標楷體" w:hAnsi="Times New Roman" w:hint="eastAsia"/>
          <w:color w:val="2E74B5"/>
          <w:szCs w:val="24"/>
          <w:u w:val="single"/>
          <w:lang w:eastAsia="zh-TW"/>
        </w:rPr>
        <w:t>)</w:t>
      </w:r>
      <w:r w:rsidRPr="00262459">
        <w:rPr>
          <w:rFonts w:ascii="Times New Roman" w:eastAsia="標楷體" w:hAnsi="Times New Roman" w:hint="eastAsia"/>
          <w:color w:val="2E74B5"/>
          <w:szCs w:val="24"/>
          <w:u w:val="single"/>
        </w:rPr>
        <w:t xml:space="preserve">　</w:t>
      </w:r>
    </w:p>
    <w:p w14:paraId="5F41791D" w14:textId="16C62F07" w:rsidR="00933347" w:rsidRPr="00C66DA6" w:rsidRDefault="00933347" w:rsidP="00274246">
      <w:pPr>
        <w:pStyle w:val="a4"/>
        <w:numPr>
          <w:ilvl w:val="0"/>
          <w:numId w:val="17"/>
        </w:numPr>
        <w:snapToGrid w:val="0"/>
        <w:spacing w:beforeLines="50" w:before="180" w:line="460" w:lineRule="exact"/>
        <w:ind w:leftChars="0"/>
        <w:jc w:val="both"/>
        <w:rPr>
          <w:rFonts w:ascii="Times New Roman" w:eastAsia="標楷體" w:hAnsi="Times New Roman"/>
          <w:szCs w:val="24"/>
        </w:rPr>
      </w:pPr>
      <w:r w:rsidRPr="00C66DA6">
        <w:rPr>
          <w:rFonts w:ascii="Times New Roman" w:eastAsia="標楷體" w:hAnsi="Times New Roman" w:hint="eastAsia"/>
          <w:szCs w:val="24"/>
        </w:rPr>
        <w:t>識別人員：識別業務內容涉及個資蒐集、處理或利用之人員。識別方式：</w:t>
      </w:r>
      <w:r w:rsidRPr="00C66DA6">
        <w:rPr>
          <w:rFonts w:ascii="Times New Roman" w:eastAsia="標楷體" w:hAnsi="Times New Roman" w:hint="eastAsia"/>
          <w:color w:val="2E74B5"/>
          <w:szCs w:val="24"/>
          <w:u w:val="single"/>
        </w:rPr>
        <w:t xml:space="preserve">　</w:t>
      </w:r>
      <w:r w:rsidR="00262459">
        <w:rPr>
          <w:rFonts w:ascii="Times New Roman" w:eastAsia="標楷體" w:hAnsi="Times New Roman" w:hint="eastAsia"/>
          <w:color w:val="2E74B5"/>
          <w:szCs w:val="24"/>
          <w:u w:val="single"/>
          <w:lang w:eastAsia="zh-TW"/>
        </w:rPr>
        <w:t>(</w:t>
      </w:r>
      <w:r w:rsidR="00262459">
        <w:rPr>
          <w:rFonts w:ascii="Times New Roman" w:eastAsia="標楷體" w:hAnsi="Times New Roman" w:hint="eastAsia"/>
          <w:color w:val="2E74B5"/>
          <w:szCs w:val="24"/>
          <w:u w:val="single"/>
        </w:rPr>
        <w:t>例如</w:t>
      </w:r>
      <w:r w:rsidR="00A32557">
        <w:rPr>
          <w:rFonts w:ascii="Times New Roman" w:eastAsia="標楷體" w:hAnsi="Times New Roman" w:hint="eastAsia"/>
          <w:color w:val="2E74B5"/>
          <w:szCs w:val="24"/>
          <w:u w:val="single"/>
          <w:lang w:eastAsia="zh-TW"/>
        </w:rPr>
        <w:t>：</w:t>
      </w:r>
      <w:r w:rsidRPr="00262459">
        <w:rPr>
          <w:rFonts w:ascii="Times New Roman" w:eastAsia="標楷體" w:hAnsi="Times New Roman" w:hint="eastAsia"/>
          <w:color w:val="2E74B5"/>
          <w:szCs w:val="24"/>
          <w:u w:val="single"/>
        </w:rPr>
        <w:t>依專案內容或業務屬性判斷會蒐用個資的人員</w:t>
      </w:r>
      <w:r w:rsidR="000E21AA">
        <w:rPr>
          <w:rFonts w:ascii="Times New Roman" w:eastAsia="標楷體" w:hAnsi="Times New Roman" w:hint="eastAsia"/>
          <w:color w:val="2E74B5"/>
          <w:szCs w:val="24"/>
          <w:u w:val="single"/>
        </w:rPr>
        <w:t>，請</w:t>
      </w:r>
      <w:r w:rsidR="000E21AA">
        <w:rPr>
          <w:rFonts w:ascii="Times New Roman" w:eastAsia="標楷體" w:hAnsi="Times New Roman" w:hint="eastAsia"/>
          <w:color w:val="2E74B5"/>
          <w:szCs w:val="24"/>
          <w:u w:val="single"/>
          <w:lang w:eastAsia="zh-TW"/>
        </w:rPr>
        <w:t>詳</w:t>
      </w:r>
      <w:r w:rsidR="000E21AA">
        <w:rPr>
          <w:rFonts w:ascii="Times New Roman" w:eastAsia="標楷體" w:hAnsi="Times New Roman" w:hint="eastAsia"/>
          <w:color w:val="2E74B5"/>
          <w:szCs w:val="24"/>
          <w:u w:val="single"/>
        </w:rPr>
        <w:t>見本公司人員</w:t>
      </w:r>
      <w:r w:rsidR="000E21AA" w:rsidRPr="00DE45AC">
        <w:rPr>
          <w:rFonts w:ascii="Times New Roman" w:eastAsia="標楷體" w:hAnsi="Times New Roman" w:hint="eastAsia"/>
          <w:color w:val="2E74B5"/>
          <w:szCs w:val="24"/>
          <w:u w:val="single"/>
        </w:rPr>
        <w:t>存取</w:t>
      </w:r>
      <w:r w:rsidR="000E21AA">
        <w:rPr>
          <w:rFonts w:ascii="Times New Roman" w:eastAsia="標楷體" w:hAnsi="Times New Roman" w:hint="eastAsia"/>
          <w:color w:val="2E74B5"/>
          <w:szCs w:val="24"/>
          <w:u w:val="single"/>
        </w:rPr>
        <w:t>權限文件</w:t>
      </w:r>
      <w:r w:rsidR="00262459" w:rsidRPr="00262459">
        <w:rPr>
          <w:rFonts w:ascii="Times New Roman" w:eastAsia="標楷體" w:hAnsi="Times New Roman" w:hint="eastAsia"/>
          <w:color w:val="2E74B5"/>
          <w:szCs w:val="24"/>
          <w:u w:val="single"/>
          <w:lang w:eastAsia="zh-TW"/>
        </w:rPr>
        <w:t>)</w:t>
      </w:r>
      <w:r w:rsidRPr="00262459">
        <w:rPr>
          <w:rFonts w:ascii="Times New Roman" w:eastAsia="標楷體" w:hAnsi="Times New Roman" w:hint="eastAsia"/>
          <w:color w:val="2E74B5"/>
          <w:szCs w:val="24"/>
          <w:u w:val="single"/>
        </w:rPr>
        <w:t xml:space="preserve"> </w:t>
      </w:r>
    </w:p>
    <w:p w14:paraId="6DD03FA6" w14:textId="77777777" w:rsidR="00933347" w:rsidRPr="00C66DA6" w:rsidRDefault="00933347" w:rsidP="00274246">
      <w:pPr>
        <w:pStyle w:val="a4"/>
        <w:numPr>
          <w:ilvl w:val="0"/>
          <w:numId w:val="17"/>
        </w:numPr>
        <w:snapToGrid w:val="0"/>
        <w:spacing w:beforeLines="50" w:before="180" w:line="460" w:lineRule="exact"/>
        <w:ind w:leftChars="0" w:left="964" w:hanging="482"/>
        <w:jc w:val="both"/>
        <w:rPr>
          <w:rFonts w:ascii="Times New Roman" w:eastAsia="標楷體" w:hAnsi="Times New Roman"/>
          <w:szCs w:val="24"/>
        </w:rPr>
      </w:pPr>
      <w:r w:rsidRPr="00C66DA6">
        <w:rPr>
          <w:rFonts w:ascii="Times New Roman" w:eastAsia="標楷體" w:hAnsi="Times New Roman" w:hint="eastAsia"/>
          <w:szCs w:val="24"/>
        </w:rPr>
        <w:t>人員存取權限之控制：依業務特性、內容及需求，設定所屬人員接觸個資之權限，並定期檢視適當性及必要性。</w:t>
      </w:r>
    </w:p>
    <w:p w14:paraId="6926B5A5" w14:textId="19B43E99" w:rsidR="00933347" w:rsidRPr="00C66DA6" w:rsidRDefault="001D3236" w:rsidP="00933347">
      <w:pPr>
        <w:snapToGrid w:val="0"/>
        <w:spacing w:line="460" w:lineRule="exact"/>
        <w:ind w:leftChars="300" w:left="960" w:hangingChars="100" w:hanging="240"/>
        <w:jc w:val="both"/>
        <w:rPr>
          <w:rFonts w:ascii="Times New Roman" w:eastAsia="標楷體" w:hAnsi="Times New Roman"/>
          <w:szCs w:val="24"/>
        </w:rPr>
      </w:pPr>
      <w:r w:rsidRPr="00A0243E">
        <w:rPr>
          <w:rFonts w:ascii="標楷體" w:eastAsia="標楷體" w:hAnsi="標楷體" w:hint="eastAsia"/>
          <w:color w:val="2E74B5" w:themeColor="accent1" w:themeShade="BF"/>
          <w:szCs w:val="24"/>
        </w:rPr>
        <w:t>■</w:t>
      </w:r>
      <w:r w:rsidR="00933347" w:rsidRPr="00C66DA6">
        <w:rPr>
          <w:rFonts w:ascii="Times New Roman" w:eastAsia="標楷體" w:hAnsi="Times New Roman" w:hint="eastAsia"/>
          <w:szCs w:val="24"/>
        </w:rPr>
        <w:t>實體空間人員進出管制措施：</w:t>
      </w:r>
      <w:r w:rsidR="00933347" w:rsidRPr="00C66DA6">
        <w:rPr>
          <w:rFonts w:ascii="Times New Roman" w:eastAsia="標楷體" w:hAnsi="Times New Roman" w:hint="eastAsia"/>
          <w:color w:val="2E74B5"/>
          <w:szCs w:val="24"/>
          <w:u w:val="single"/>
        </w:rPr>
        <w:t xml:space="preserve">　</w:t>
      </w:r>
      <w:r w:rsidR="00262459">
        <w:rPr>
          <w:rFonts w:ascii="Times New Roman" w:eastAsia="標楷體" w:hAnsi="Times New Roman" w:hint="eastAsia"/>
          <w:color w:val="2E74B5"/>
          <w:szCs w:val="24"/>
          <w:u w:val="single"/>
        </w:rPr>
        <w:t>(</w:t>
      </w:r>
      <w:r w:rsidR="00262459">
        <w:rPr>
          <w:rFonts w:ascii="Times New Roman" w:eastAsia="標楷體" w:hAnsi="Times New Roman" w:hint="eastAsia"/>
          <w:color w:val="2E74B5"/>
          <w:szCs w:val="24"/>
          <w:u w:val="single"/>
        </w:rPr>
        <w:t>例如</w:t>
      </w:r>
      <w:r w:rsidR="00A32557">
        <w:rPr>
          <w:rFonts w:ascii="Times New Roman" w:eastAsia="標楷體" w:hAnsi="Times New Roman" w:hint="eastAsia"/>
          <w:color w:val="2E74B5"/>
          <w:szCs w:val="24"/>
          <w:u w:val="single"/>
        </w:rPr>
        <w:t>：</w:t>
      </w:r>
      <w:r w:rsidR="00933347" w:rsidRPr="00262459">
        <w:rPr>
          <w:rFonts w:ascii="Times New Roman" w:eastAsia="標楷體" w:hAnsi="Times New Roman" w:hint="eastAsia"/>
          <w:color w:val="2E74B5"/>
          <w:szCs w:val="24"/>
          <w:u w:val="single"/>
        </w:rPr>
        <w:t>辦公室門禁、檔案室門禁、機房門禁</w:t>
      </w:r>
      <w:r w:rsidR="00262459" w:rsidRPr="00262459">
        <w:rPr>
          <w:rFonts w:ascii="Times New Roman" w:eastAsia="標楷體" w:hAnsi="Times New Roman" w:hint="eastAsia"/>
          <w:color w:val="2E74B5"/>
          <w:szCs w:val="24"/>
          <w:u w:val="single"/>
        </w:rPr>
        <w:t>)</w:t>
      </w:r>
      <w:r w:rsidR="00933347" w:rsidRPr="00C66DA6">
        <w:rPr>
          <w:rFonts w:ascii="Times New Roman" w:eastAsia="標楷體" w:hAnsi="Times New Roman" w:hint="eastAsia"/>
          <w:b/>
          <w:color w:val="2E74B5"/>
          <w:szCs w:val="24"/>
          <w:u w:val="single"/>
        </w:rPr>
        <w:t xml:space="preserve">  </w:t>
      </w:r>
    </w:p>
    <w:p w14:paraId="0D135BFA" w14:textId="2EC35875" w:rsidR="00933347" w:rsidRPr="00C66DA6" w:rsidRDefault="001D3236" w:rsidP="00933347">
      <w:pPr>
        <w:snapToGrid w:val="0"/>
        <w:spacing w:line="460" w:lineRule="exact"/>
        <w:ind w:leftChars="300" w:left="960" w:hangingChars="100" w:hanging="240"/>
        <w:jc w:val="both"/>
        <w:rPr>
          <w:rFonts w:ascii="Times New Roman" w:eastAsia="標楷體" w:hAnsi="Times New Roman"/>
          <w:szCs w:val="24"/>
        </w:rPr>
      </w:pPr>
      <w:r w:rsidRPr="00A0243E">
        <w:rPr>
          <w:rFonts w:ascii="標楷體" w:eastAsia="標楷體" w:hAnsi="標楷體" w:hint="eastAsia"/>
          <w:color w:val="2E74B5" w:themeColor="accent1" w:themeShade="BF"/>
          <w:szCs w:val="24"/>
        </w:rPr>
        <w:t>■</w:t>
      </w:r>
      <w:r w:rsidR="00933347" w:rsidRPr="00C66DA6">
        <w:rPr>
          <w:rFonts w:ascii="Times New Roman" w:eastAsia="標楷體" w:hAnsi="Times New Roman" w:hint="eastAsia"/>
          <w:szCs w:val="24"/>
        </w:rPr>
        <w:t>系統共用文件區存取管制措施：</w:t>
      </w:r>
      <w:r w:rsidR="00933347" w:rsidRPr="00C66DA6">
        <w:rPr>
          <w:rFonts w:ascii="Times New Roman" w:eastAsia="標楷體" w:hAnsi="Times New Roman" w:hint="eastAsia"/>
          <w:color w:val="2E74B5"/>
          <w:szCs w:val="24"/>
          <w:u w:val="single"/>
        </w:rPr>
        <w:t xml:space="preserve">　</w:t>
      </w:r>
      <w:r w:rsidR="00262459">
        <w:rPr>
          <w:rFonts w:ascii="Times New Roman" w:eastAsia="標楷體" w:hAnsi="Times New Roman" w:hint="eastAsia"/>
          <w:color w:val="2E74B5"/>
          <w:szCs w:val="24"/>
          <w:u w:val="single"/>
        </w:rPr>
        <w:t>(</w:t>
      </w:r>
      <w:r w:rsidR="00262459">
        <w:rPr>
          <w:rFonts w:ascii="Times New Roman" w:eastAsia="標楷體" w:hAnsi="Times New Roman" w:hint="eastAsia"/>
          <w:color w:val="2E74B5"/>
          <w:szCs w:val="24"/>
          <w:u w:val="single"/>
        </w:rPr>
        <w:t>例如</w:t>
      </w:r>
      <w:r w:rsidR="00A32557">
        <w:rPr>
          <w:rFonts w:ascii="Times New Roman" w:eastAsia="標楷體" w:hAnsi="Times New Roman" w:hint="eastAsia"/>
          <w:color w:val="2E74B5"/>
          <w:szCs w:val="24"/>
          <w:u w:val="single"/>
        </w:rPr>
        <w:t>：</w:t>
      </w:r>
      <w:r w:rsidR="00933347" w:rsidRPr="00262459">
        <w:rPr>
          <w:rFonts w:ascii="Times New Roman" w:eastAsia="標楷體" w:hAnsi="Times New Roman" w:hint="eastAsia"/>
          <w:color w:val="2E74B5"/>
          <w:szCs w:val="24"/>
          <w:u w:val="single"/>
        </w:rPr>
        <w:t>共用區個別檔案僅該涉及專案之人員才有存取權限</w:t>
      </w:r>
      <w:r w:rsidR="00DE45AC">
        <w:rPr>
          <w:rFonts w:ascii="Times New Roman" w:eastAsia="標楷體" w:hAnsi="Times New Roman" w:hint="eastAsia"/>
          <w:color w:val="2E74B5"/>
          <w:szCs w:val="24"/>
          <w:u w:val="single"/>
        </w:rPr>
        <w:t>，請</w:t>
      </w:r>
      <w:r w:rsidR="000E21AA">
        <w:rPr>
          <w:rFonts w:ascii="Times New Roman" w:eastAsia="標楷體" w:hAnsi="Times New Roman" w:hint="eastAsia"/>
          <w:color w:val="2E74B5"/>
          <w:szCs w:val="24"/>
          <w:u w:val="single"/>
        </w:rPr>
        <w:t>詳</w:t>
      </w:r>
      <w:r w:rsidR="00DE45AC">
        <w:rPr>
          <w:rFonts w:ascii="Times New Roman" w:eastAsia="標楷體" w:hAnsi="Times New Roman" w:hint="eastAsia"/>
          <w:color w:val="2E74B5"/>
          <w:szCs w:val="24"/>
          <w:u w:val="single"/>
        </w:rPr>
        <w:t>見本公司人員</w:t>
      </w:r>
      <w:r w:rsidR="00DE45AC" w:rsidRPr="00DE45AC">
        <w:rPr>
          <w:rFonts w:ascii="Times New Roman" w:eastAsia="標楷體" w:hAnsi="Times New Roman" w:hint="eastAsia"/>
          <w:color w:val="2E74B5"/>
          <w:szCs w:val="24"/>
          <w:u w:val="single"/>
        </w:rPr>
        <w:t>存取</w:t>
      </w:r>
      <w:r w:rsidR="00DE45AC">
        <w:rPr>
          <w:rFonts w:ascii="Times New Roman" w:eastAsia="標楷體" w:hAnsi="Times New Roman" w:hint="eastAsia"/>
          <w:color w:val="2E74B5"/>
          <w:szCs w:val="24"/>
          <w:u w:val="single"/>
        </w:rPr>
        <w:t>權限文件</w:t>
      </w:r>
      <w:r w:rsidR="00262459">
        <w:rPr>
          <w:rFonts w:ascii="Times New Roman" w:eastAsia="標楷體" w:hAnsi="Times New Roman" w:hint="eastAsia"/>
          <w:b/>
          <w:color w:val="2E74B5"/>
          <w:szCs w:val="24"/>
          <w:u w:val="single"/>
        </w:rPr>
        <w:t>)</w:t>
      </w:r>
      <w:r w:rsidR="00933347" w:rsidRPr="00C66DA6">
        <w:rPr>
          <w:rFonts w:ascii="Times New Roman" w:eastAsia="標楷體" w:hAnsi="Times New Roman" w:hint="eastAsia"/>
          <w:b/>
          <w:color w:val="2E74B5"/>
          <w:szCs w:val="24"/>
          <w:u w:val="single"/>
        </w:rPr>
        <w:t xml:space="preserve">  </w:t>
      </w:r>
    </w:p>
    <w:p w14:paraId="3ABC41EA" w14:textId="77777777" w:rsidR="00933347" w:rsidRPr="00C66DA6" w:rsidRDefault="00933347" w:rsidP="00933347">
      <w:pPr>
        <w:snapToGrid w:val="0"/>
        <w:spacing w:line="460" w:lineRule="exact"/>
        <w:ind w:leftChars="300" w:left="960" w:hangingChars="100" w:hanging="240"/>
        <w:jc w:val="both"/>
        <w:rPr>
          <w:rFonts w:ascii="Times New Roman" w:eastAsia="標楷體" w:hAnsi="Times New Roman"/>
          <w:szCs w:val="24"/>
          <w:u w:val="single"/>
        </w:rPr>
      </w:pPr>
      <w:r w:rsidRPr="00C66DA6">
        <w:rPr>
          <w:rFonts w:ascii="Times New Roman" w:eastAsia="標楷體" w:hAnsi="Times New Roman" w:hint="eastAsia"/>
          <w:szCs w:val="24"/>
        </w:rPr>
        <w:t>□其他：</w:t>
      </w:r>
      <w:r w:rsidRPr="00C66DA6">
        <w:rPr>
          <w:rFonts w:ascii="Times New Roman" w:eastAsia="標楷體" w:hAnsi="Times New Roman" w:hint="eastAsia"/>
          <w:szCs w:val="24"/>
          <w:u w:val="single"/>
        </w:rPr>
        <w:t xml:space="preserve">　　　　　　　　　　　　　　　　　　　　　</w:t>
      </w:r>
    </w:p>
    <w:p w14:paraId="63397B68" w14:textId="37BB8511" w:rsidR="00933347" w:rsidRDefault="00933347" w:rsidP="00274246">
      <w:pPr>
        <w:pStyle w:val="a4"/>
        <w:numPr>
          <w:ilvl w:val="0"/>
          <w:numId w:val="17"/>
        </w:numPr>
        <w:snapToGrid w:val="0"/>
        <w:spacing w:beforeLines="50" w:before="180" w:line="460" w:lineRule="exact"/>
        <w:ind w:leftChars="0"/>
        <w:jc w:val="both"/>
        <w:rPr>
          <w:rFonts w:ascii="Times New Roman" w:eastAsia="標楷體" w:hAnsi="Times New Roman"/>
          <w:szCs w:val="24"/>
        </w:rPr>
      </w:pPr>
      <w:r w:rsidRPr="00C66DA6">
        <w:rPr>
          <w:rFonts w:ascii="Times New Roman" w:eastAsia="標楷體" w:hAnsi="Times New Roman"/>
          <w:szCs w:val="24"/>
        </w:rPr>
        <w:t>人員</w:t>
      </w:r>
      <w:r w:rsidRPr="00C66DA6">
        <w:rPr>
          <w:rFonts w:ascii="標楷體" w:eastAsia="標楷體" w:hAnsi="標楷體"/>
          <w:szCs w:val="24"/>
        </w:rPr>
        <w:t>離</w:t>
      </w:r>
      <w:r w:rsidRPr="00C66DA6">
        <w:rPr>
          <w:rFonts w:ascii="標楷體" w:eastAsia="標楷體" w:hAnsi="標楷體" w:hint="eastAsia"/>
          <w:szCs w:val="24"/>
        </w:rPr>
        <w:t>職</w:t>
      </w:r>
      <w:r w:rsidRPr="00C66DA6">
        <w:rPr>
          <w:rFonts w:ascii="標楷體" w:eastAsia="標楷體" w:hAnsi="標楷體"/>
          <w:szCs w:val="24"/>
        </w:rPr>
        <w:t>時之資料返還</w:t>
      </w:r>
      <w:r w:rsidRPr="00C66DA6">
        <w:rPr>
          <w:rFonts w:ascii="標楷體" w:eastAsia="標楷體" w:hAnsi="標楷體" w:hint="eastAsia"/>
          <w:szCs w:val="24"/>
        </w:rPr>
        <w:t>程序</w:t>
      </w:r>
      <w:r w:rsidRPr="00C66DA6">
        <w:rPr>
          <w:rFonts w:ascii="Times New Roman" w:eastAsia="標楷體" w:hAnsi="Times New Roman" w:hint="eastAsia"/>
          <w:szCs w:val="24"/>
        </w:rPr>
        <w:t>：</w:t>
      </w:r>
      <w:r w:rsidRPr="00C66DA6">
        <w:rPr>
          <w:rFonts w:ascii="Times New Roman" w:eastAsia="標楷體" w:hAnsi="Times New Roman" w:hint="eastAsia"/>
          <w:color w:val="2E74B5"/>
          <w:szCs w:val="24"/>
          <w:u w:val="single"/>
        </w:rPr>
        <w:t xml:space="preserve">　</w:t>
      </w:r>
      <w:r w:rsidR="00262459">
        <w:rPr>
          <w:rFonts w:ascii="Times New Roman" w:eastAsia="標楷體" w:hAnsi="Times New Roman" w:hint="eastAsia"/>
          <w:color w:val="2E74B5"/>
          <w:szCs w:val="24"/>
          <w:u w:val="single"/>
          <w:lang w:eastAsia="zh-TW"/>
        </w:rPr>
        <w:t>(</w:t>
      </w:r>
      <w:r w:rsidR="00262459">
        <w:rPr>
          <w:rFonts w:ascii="Times New Roman" w:eastAsia="標楷體" w:hAnsi="Times New Roman" w:hint="eastAsia"/>
          <w:color w:val="2E74B5"/>
          <w:szCs w:val="24"/>
          <w:u w:val="single"/>
          <w:lang w:eastAsia="zh-TW"/>
        </w:rPr>
        <w:t>例如</w:t>
      </w:r>
      <w:r w:rsidR="00A32557">
        <w:rPr>
          <w:rFonts w:ascii="Times New Roman" w:eastAsia="標楷體" w:hAnsi="Times New Roman" w:hint="eastAsia"/>
          <w:color w:val="2E74B5"/>
          <w:szCs w:val="24"/>
          <w:u w:val="single"/>
          <w:lang w:eastAsia="zh-TW"/>
        </w:rPr>
        <w:t>：</w:t>
      </w:r>
      <w:r w:rsidRPr="00262459">
        <w:rPr>
          <w:rFonts w:ascii="Times New Roman" w:eastAsia="標楷體" w:hAnsi="Times New Roman" w:hint="eastAsia"/>
          <w:color w:val="2E74B5"/>
          <w:szCs w:val="24"/>
          <w:u w:val="single"/>
        </w:rPr>
        <w:t>要求離職人員返還個人資料之載體，並由專責人員進行檢查；要求離職人員刪除因執行業務而持有之個資，並由專責人員進行檢查</w:t>
      </w:r>
      <w:r w:rsidR="000E21AA">
        <w:rPr>
          <w:rFonts w:ascii="Times New Roman" w:eastAsia="標楷體" w:hAnsi="Times New Roman" w:hint="eastAsia"/>
          <w:color w:val="2E74B5"/>
          <w:szCs w:val="24"/>
          <w:u w:val="single"/>
          <w:lang w:eastAsia="zh-TW"/>
        </w:rPr>
        <w:t>等，</w:t>
      </w:r>
      <w:r w:rsidR="000E21AA">
        <w:rPr>
          <w:rFonts w:ascii="Times New Roman" w:eastAsia="標楷體" w:hAnsi="Times New Roman" w:hint="eastAsia"/>
          <w:color w:val="2E74B5"/>
          <w:szCs w:val="24"/>
          <w:u w:val="single"/>
        </w:rPr>
        <w:t>請</w:t>
      </w:r>
      <w:r w:rsidR="000E21AA">
        <w:rPr>
          <w:rFonts w:ascii="Times New Roman" w:eastAsia="標楷體" w:hAnsi="Times New Roman" w:hint="eastAsia"/>
          <w:color w:val="2E74B5"/>
          <w:szCs w:val="24"/>
          <w:u w:val="single"/>
          <w:lang w:eastAsia="zh-TW"/>
        </w:rPr>
        <w:t>詳</w:t>
      </w:r>
      <w:r w:rsidR="000E21AA">
        <w:rPr>
          <w:rFonts w:ascii="Times New Roman" w:eastAsia="標楷體" w:hAnsi="Times New Roman" w:hint="eastAsia"/>
          <w:color w:val="2E74B5"/>
          <w:szCs w:val="24"/>
          <w:u w:val="single"/>
        </w:rPr>
        <w:t>見本公司</w:t>
      </w:r>
      <w:r w:rsidR="000E21AA" w:rsidRPr="000E21AA">
        <w:rPr>
          <w:rFonts w:ascii="Times New Roman" w:eastAsia="標楷體" w:hAnsi="Times New Roman" w:hint="eastAsia"/>
          <w:color w:val="2E74B5"/>
          <w:szCs w:val="24"/>
          <w:u w:val="single"/>
        </w:rPr>
        <w:t>人員離職時之資料返還程序</w:t>
      </w:r>
      <w:r w:rsidR="000E21AA">
        <w:rPr>
          <w:rFonts w:ascii="Times New Roman" w:eastAsia="標楷體" w:hAnsi="Times New Roman" w:hint="eastAsia"/>
          <w:color w:val="2E74B5"/>
          <w:szCs w:val="24"/>
          <w:u w:val="single"/>
          <w:lang w:eastAsia="zh-TW"/>
        </w:rPr>
        <w:t>文件</w:t>
      </w:r>
      <w:r w:rsidR="00262459" w:rsidRPr="00262459">
        <w:rPr>
          <w:rFonts w:ascii="Times New Roman" w:eastAsia="標楷體" w:hAnsi="Times New Roman" w:hint="eastAsia"/>
          <w:color w:val="2E74B5"/>
          <w:szCs w:val="24"/>
          <w:u w:val="single"/>
          <w:lang w:eastAsia="zh-TW"/>
        </w:rPr>
        <w:t>)</w:t>
      </w:r>
      <w:r w:rsidRPr="00C66DA6">
        <w:rPr>
          <w:rFonts w:ascii="Times New Roman" w:eastAsia="標楷體" w:hAnsi="Times New Roman" w:hint="eastAsia"/>
          <w:b/>
          <w:color w:val="2E74B5"/>
          <w:szCs w:val="24"/>
          <w:u w:val="single"/>
        </w:rPr>
        <w:t xml:space="preserve">  </w:t>
      </w:r>
      <w:r w:rsidRPr="00C66DA6">
        <w:rPr>
          <w:rFonts w:ascii="Times New Roman" w:eastAsia="標楷體" w:hAnsi="Times New Roman" w:hint="eastAsia"/>
          <w:szCs w:val="24"/>
        </w:rPr>
        <w:t xml:space="preserve">　</w:t>
      </w:r>
    </w:p>
    <w:p w14:paraId="07814F79" w14:textId="244FAB7D" w:rsidR="00A424BF" w:rsidRPr="00A424BF" w:rsidRDefault="00A424BF" w:rsidP="00274246">
      <w:pPr>
        <w:pStyle w:val="a4"/>
        <w:numPr>
          <w:ilvl w:val="0"/>
          <w:numId w:val="17"/>
        </w:numPr>
        <w:snapToGrid w:val="0"/>
        <w:spacing w:beforeLines="50" w:before="180" w:line="460" w:lineRule="exact"/>
        <w:ind w:leftChars="0"/>
        <w:jc w:val="both"/>
        <w:rPr>
          <w:rFonts w:ascii="Times New Roman" w:eastAsia="標楷體" w:hAnsi="Times New Roman"/>
          <w:szCs w:val="24"/>
          <w:u w:val="single"/>
        </w:rPr>
      </w:pPr>
      <w:r>
        <w:rPr>
          <w:rFonts w:ascii="Times New Roman" w:eastAsia="標楷體" w:hAnsi="Times New Roman" w:hint="eastAsia"/>
          <w:szCs w:val="24"/>
          <w:lang w:eastAsia="zh-TW"/>
        </w:rPr>
        <w:t>其他：</w:t>
      </w:r>
      <w:r w:rsidRPr="00A424BF">
        <w:rPr>
          <w:rFonts w:ascii="Times New Roman" w:eastAsia="標楷體" w:hAnsi="Times New Roman" w:hint="eastAsia"/>
          <w:color w:val="2E74B5" w:themeColor="accent1" w:themeShade="BF"/>
          <w:szCs w:val="24"/>
          <w:u w:val="single"/>
          <w:lang w:eastAsia="zh-TW"/>
        </w:rPr>
        <w:t xml:space="preserve">  (</w:t>
      </w:r>
      <w:r w:rsidRPr="00A424BF">
        <w:rPr>
          <w:rFonts w:ascii="Times New Roman" w:eastAsia="標楷體" w:hAnsi="Times New Roman" w:hint="eastAsia"/>
          <w:color w:val="2E74B5" w:themeColor="accent1" w:themeShade="BF"/>
          <w:szCs w:val="24"/>
          <w:u w:val="single"/>
          <w:lang w:eastAsia="zh-TW"/>
        </w:rPr>
        <w:t>例如：另參</w:t>
      </w:r>
      <w:r w:rsidRPr="00A424BF">
        <w:rPr>
          <w:rFonts w:ascii="Times New Roman" w:eastAsia="標楷體" w:hAnsi="Times New Roman" w:hint="eastAsia"/>
          <w:color w:val="2E74B5" w:themeColor="accent1" w:themeShade="BF"/>
          <w:szCs w:val="24"/>
          <w:u w:val="single"/>
          <w:lang w:eastAsia="zh-TW"/>
        </w:rPr>
        <w:t>ISO 2</w:t>
      </w:r>
      <w:r w:rsidRPr="00A424BF">
        <w:rPr>
          <w:rFonts w:ascii="Times New Roman" w:eastAsia="標楷體" w:hAnsi="Times New Roman"/>
          <w:color w:val="2E74B5" w:themeColor="accent1" w:themeShade="BF"/>
          <w:szCs w:val="24"/>
          <w:u w:val="single"/>
          <w:lang w:eastAsia="zh-TW"/>
        </w:rPr>
        <w:t>7001 OOO</w:t>
      </w:r>
      <w:r w:rsidRPr="00A424BF">
        <w:rPr>
          <w:rFonts w:ascii="Times New Roman" w:eastAsia="標楷體" w:hAnsi="Times New Roman" w:hint="eastAsia"/>
          <w:color w:val="2E74B5" w:themeColor="accent1" w:themeShade="BF"/>
          <w:szCs w:val="24"/>
          <w:u w:val="single"/>
          <w:lang w:eastAsia="zh-TW"/>
        </w:rPr>
        <w:t>程序書</w:t>
      </w:r>
      <w:r w:rsidRPr="00A424BF">
        <w:rPr>
          <w:rFonts w:ascii="Times New Roman" w:eastAsia="標楷體" w:hAnsi="Times New Roman" w:hint="eastAsia"/>
          <w:color w:val="2E74B5" w:themeColor="accent1" w:themeShade="BF"/>
          <w:szCs w:val="24"/>
          <w:u w:val="single"/>
          <w:lang w:eastAsia="zh-TW"/>
        </w:rPr>
        <w:t xml:space="preserve">)  </w:t>
      </w:r>
    </w:p>
    <w:p w14:paraId="2F4036F9" w14:textId="77777777" w:rsidR="00933347" w:rsidRPr="00C66DA6" w:rsidRDefault="00933347" w:rsidP="00933347">
      <w:pPr>
        <w:pStyle w:val="a4"/>
        <w:numPr>
          <w:ilvl w:val="0"/>
          <w:numId w:val="4"/>
        </w:numPr>
        <w:snapToGrid w:val="0"/>
        <w:spacing w:beforeLines="50" w:before="180" w:afterLines="50" w:after="180" w:line="460" w:lineRule="exact"/>
        <w:ind w:leftChars="0" w:left="482" w:hanging="482"/>
        <w:rPr>
          <w:rFonts w:ascii="Times New Roman" w:eastAsia="標楷體" w:hAnsi="Times New Roman"/>
          <w:b/>
          <w:szCs w:val="24"/>
        </w:rPr>
      </w:pPr>
      <w:r w:rsidRPr="00C66DA6">
        <w:rPr>
          <w:rFonts w:ascii="Times New Roman" w:eastAsia="標楷體" w:hAnsi="Times New Roman" w:hint="eastAsia"/>
          <w:b/>
          <w:szCs w:val="24"/>
        </w:rPr>
        <w:t>設備安全管理</w:t>
      </w:r>
    </w:p>
    <w:p w14:paraId="4D89C167" w14:textId="77777777" w:rsidR="00933347" w:rsidRPr="00C66DA6" w:rsidRDefault="00933347" w:rsidP="00274246">
      <w:pPr>
        <w:pStyle w:val="a4"/>
        <w:numPr>
          <w:ilvl w:val="0"/>
          <w:numId w:val="18"/>
        </w:numPr>
        <w:snapToGrid w:val="0"/>
        <w:spacing w:beforeLines="50" w:before="180" w:line="460" w:lineRule="exact"/>
        <w:ind w:left="720" w:hangingChars="100" w:hanging="240"/>
        <w:jc w:val="both"/>
        <w:rPr>
          <w:rFonts w:ascii="Times New Roman" w:eastAsia="標楷體" w:hAnsi="Times New Roman"/>
          <w:szCs w:val="24"/>
        </w:rPr>
      </w:pPr>
      <w:r w:rsidRPr="00C66DA6">
        <w:rPr>
          <w:rFonts w:ascii="標楷體" w:eastAsia="標楷體" w:hAnsi="標楷體" w:hint="eastAsia"/>
          <w:szCs w:val="24"/>
        </w:rPr>
        <w:t>儲存</w:t>
      </w:r>
      <w:r w:rsidRPr="00C66DA6">
        <w:rPr>
          <w:rFonts w:ascii="Times New Roman" w:eastAsia="標楷體" w:hAnsi="Times New Roman" w:hint="eastAsia"/>
          <w:szCs w:val="24"/>
        </w:rPr>
        <w:t>媒介物：依存有個資之儲存媒介物（紙本、光碟片、電腦、自動化機器設備及其他媒介物等）之特性及使用方式，訂定以下管理規範：</w:t>
      </w:r>
    </w:p>
    <w:p w14:paraId="38CD692E" w14:textId="4D7169E7" w:rsidR="00933347" w:rsidRPr="00C66DA6" w:rsidRDefault="001D3236" w:rsidP="00933347">
      <w:pPr>
        <w:snapToGrid w:val="0"/>
        <w:spacing w:line="460" w:lineRule="exact"/>
        <w:ind w:leftChars="300" w:left="960" w:hangingChars="100" w:hanging="240"/>
        <w:jc w:val="both"/>
        <w:rPr>
          <w:rFonts w:ascii="Times New Roman" w:eastAsia="標楷體" w:hAnsi="Times New Roman"/>
          <w:szCs w:val="24"/>
        </w:rPr>
      </w:pPr>
      <w:r w:rsidRPr="00A0243E">
        <w:rPr>
          <w:rFonts w:ascii="標楷體" w:eastAsia="標楷體" w:hAnsi="標楷體" w:hint="eastAsia"/>
          <w:color w:val="2E74B5" w:themeColor="accent1" w:themeShade="BF"/>
          <w:szCs w:val="24"/>
        </w:rPr>
        <w:t>■</w:t>
      </w:r>
      <w:r w:rsidR="00933347" w:rsidRPr="00C66DA6">
        <w:rPr>
          <w:rFonts w:ascii="Times New Roman" w:eastAsia="標楷體" w:hAnsi="Times New Roman" w:hint="eastAsia"/>
          <w:szCs w:val="24"/>
        </w:rPr>
        <w:t>採取</w:t>
      </w:r>
      <w:r w:rsidR="000F0608" w:rsidRPr="000F0608">
        <w:rPr>
          <w:rFonts w:ascii="Times New Roman" w:eastAsia="標楷體" w:hAnsi="Times New Roman" w:hint="eastAsia"/>
          <w:szCs w:val="24"/>
        </w:rPr>
        <w:t>儲存媒介物</w:t>
      </w:r>
      <w:r w:rsidR="00933347" w:rsidRPr="00C66DA6">
        <w:rPr>
          <w:rFonts w:ascii="Times New Roman" w:eastAsia="標楷體" w:hAnsi="Times New Roman" w:hint="eastAsia"/>
          <w:szCs w:val="24"/>
        </w:rPr>
        <w:t>維護安全管理措施：</w:t>
      </w:r>
      <w:r w:rsidR="00933347" w:rsidRPr="00C66DA6">
        <w:rPr>
          <w:rFonts w:ascii="Times New Roman" w:eastAsia="標楷體" w:hAnsi="Times New Roman" w:hint="eastAsia"/>
          <w:color w:val="2E74B5"/>
          <w:szCs w:val="24"/>
          <w:u w:val="single"/>
        </w:rPr>
        <w:t xml:space="preserve">　</w:t>
      </w:r>
      <w:r w:rsidR="00262459">
        <w:rPr>
          <w:rFonts w:ascii="Times New Roman" w:eastAsia="標楷體" w:hAnsi="Times New Roman" w:hint="eastAsia"/>
          <w:color w:val="2E74B5"/>
          <w:szCs w:val="24"/>
          <w:u w:val="single"/>
        </w:rPr>
        <w:t>(</w:t>
      </w:r>
      <w:r w:rsidR="00262459" w:rsidRPr="00262459">
        <w:rPr>
          <w:rFonts w:ascii="Times New Roman" w:eastAsia="標楷體" w:hAnsi="Times New Roman" w:hint="eastAsia"/>
          <w:color w:val="2E74B5"/>
          <w:szCs w:val="24"/>
          <w:u w:val="single"/>
        </w:rPr>
        <w:t>例如</w:t>
      </w:r>
      <w:r w:rsidR="00A32557">
        <w:rPr>
          <w:rFonts w:ascii="Times New Roman" w:eastAsia="標楷體" w:hAnsi="Times New Roman" w:hint="eastAsia"/>
          <w:color w:val="2E74B5"/>
          <w:szCs w:val="24"/>
          <w:u w:val="single"/>
        </w:rPr>
        <w:t>：</w:t>
      </w:r>
      <w:r w:rsidR="00262459" w:rsidRPr="00262459">
        <w:rPr>
          <w:rFonts w:ascii="Times New Roman" w:eastAsia="標楷體" w:hAnsi="Times New Roman" w:hint="eastAsia"/>
          <w:color w:val="2E74B5"/>
          <w:szCs w:val="24"/>
          <w:u w:val="single"/>
        </w:rPr>
        <w:t>如何避免未經授權存取資料之措施、是否可攜出及攜出之安全措施、如何維護維持可用性</w:t>
      </w:r>
      <w:r w:rsidR="00262459">
        <w:rPr>
          <w:rFonts w:ascii="Times New Roman" w:eastAsia="標楷體" w:hAnsi="Times New Roman" w:hint="eastAsia"/>
          <w:color w:val="2E74B5"/>
          <w:szCs w:val="24"/>
          <w:u w:val="single"/>
        </w:rPr>
        <w:t>)</w:t>
      </w:r>
      <w:r w:rsidR="00933347" w:rsidRPr="00C66DA6">
        <w:rPr>
          <w:rFonts w:ascii="Times New Roman" w:eastAsia="標楷體" w:hAnsi="Times New Roman" w:hint="eastAsia"/>
          <w:color w:val="2E74B5"/>
          <w:szCs w:val="24"/>
          <w:u w:val="single"/>
        </w:rPr>
        <w:t xml:space="preserve">　　　</w:t>
      </w:r>
    </w:p>
    <w:p w14:paraId="3B48DE9B" w14:textId="6AA211FA" w:rsidR="00933347" w:rsidRDefault="001D3236" w:rsidP="00933347">
      <w:pPr>
        <w:snapToGrid w:val="0"/>
        <w:spacing w:line="460" w:lineRule="exact"/>
        <w:ind w:leftChars="300" w:left="960" w:hangingChars="100" w:hanging="240"/>
        <w:jc w:val="both"/>
        <w:rPr>
          <w:rFonts w:ascii="Times New Roman" w:eastAsia="標楷體" w:hAnsi="Times New Roman"/>
          <w:color w:val="2E74B5"/>
          <w:szCs w:val="24"/>
          <w:u w:val="single"/>
        </w:rPr>
      </w:pPr>
      <w:r w:rsidRPr="00A0243E">
        <w:rPr>
          <w:rFonts w:ascii="標楷體" w:eastAsia="標楷體" w:hAnsi="標楷體" w:hint="eastAsia"/>
          <w:color w:val="2E74B5" w:themeColor="accent1" w:themeShade="BF"/>
          <w:szCs w:val="24"/>
        </w:rPr>
        <w:t>■</w:t>
      </w:r>
      <w:r w:rsidR="00933347" w:rsidRPr="00C66DA6">
        <w:rPr>
          <w:rFonts w:ascii="Times New Roman" w:eastAsia="標楷體" w:hAnsi="Times New Roman" w:hint="eastAsia"/>
          <w:szCs w:val="24"/>
        </w:rPr>
        <w:t>採取儲放環境安全管理措施：</w:t>
      </w:r>
      <w:r w:rsidR="00933347" w:rsidRPr="00C66DA6">
        <w:rPr>
          <w:rFonts w:ascii="Times New Roman" w:eastAsia="標楷體" w:hAnsi="Times New Roman" w:hint="eastAsia"/>
          <w:color w:val="2E74B5"/>
          <w:szCs w:val="24"/>
          <w:u w:val="single"/>
        </w:rPr>
        <w:t xml:space="preserve">　</w:t>
      </w:r>
      <w:r w:rsidR="00262459">
        <w:rPr>
          <w:rFonts w:ascii="Times New Roman" w:eastAsia="標楷體" w:hAnsi="Times New Roman" w:hint="eastAsia"/>
          <w:color w:val="2E74B5"/>
          <w:szCs w:val="24"/>
          <w:u w:val="single"/>
        </w:rPr>
        <w:t>(</w:t>
      </w:r>
      <w:r w:rsidR="00262459" w:rsidRPr="00262459">
        <w:rPr>
          <w:rFonts w:ascii="Times New Roman" w:eastAsia="標楷體" w:hAnsi="Times New Roman" w:hint="eastAsia"/>
          <w:color w:val="2E74B5"/>
          <w:szCs w:val="24"/>
          <w:u w:val="single"/>
        </w:rPr>
        <w:t>例如</w:t>
      </w:r>
      <w:r w:rsidR="00A32557">
        <w:rPr>
          <w:rFonts w:ascii="Times New Roman" w:eastAsia="標楷體" w:hAnsi="Times New Roman" w:hint="eastAsia"/>
          <w:color w:val="2E74B5"/>
          <w:szCs w:val="24"/>
          <w:u w:val="single"/>
        </w:rPr>
        <w:t>：</w:t>
      </w:r>
      <w:r w:rsidR="00262459" w:rsidRPr="00262459">
        <w:rPr>
          <w:rFonts w:ascii="Times New Roman" w:eastAsia="標楷體" w:hAnsi="Times New Roman" w:hint="eastAsia"/>
          <w:color w:val="2E74B5"/>
          <w:szCs w:val="24"/>
          <w:u w:val="single"/>
        </w:rPr>
        <w:t>防水、防潮、防火、防震、防斷</w:t>
      </w:r>
      <w:r w:rsidR="00262459" w:rsidRPr="00262459">
        <w:rPr>
          <w:rFonts w:ascii="Times New Roman" w:eastAsia="標楷體" w:hAnsi="Times New Roman" w:hint="eastAsia"/>
          <w:color w:val="2E74B5"/>
          <w:szCs w:val="24"/>
          <w:u w:val="single"/>
        </w:rPr>
        <w:lastRenderedPageBreak/>
        <w:t>電等措施</w:t>
      </w:r>
      <w:r w:rsidR="00262459">
        <w:rPr>
          <w:rFonts w:ascii="Times New Roman" w:eastAsia="標楷體" w:hAnsi="Times New Roman" w:hint="eastAsia"/>
          <w:color w:val="2E74B5"/>
          <w:szCs w:val="24"/>
          <w:u w:val="single"/>
        </w:rPr>
        <w:t xml:space="preserve">)  </w:t>
      </w:r>
    </w:p>
    <w:p w14:paraId="11B3DAEA" w14:textId="34D9577E" w:rsidR="000F0608" w:rsidRPr="00C66DA6" w:rsidRDefault="000F0608" w:rsidP="00933347">
      <w:pPr>
        <w:snapToGrid w:val="0"/>
        <w:spacing w:line="460" w:lineRule="exact"/>
        <w:ind w:leftChars="300" w:left="960" w:hangingChars="100" w:hanging="240"/>
        <w:jc w:val="both"/>
        <w:rPr>
          <w:rFonts w:ascii="Times New Roman" w:eastAsia="標楷體" w:hAnsi="Times New Roman"/>
          <w:szCs w:val="24"/>
        </w:rPr>
      </w:pPr>
      <w:r w:rsidRPr="00C66DA6">
        <w:rPr>
          <w:rFonts w:ascii="Times New Roman" w:eastAsia="標楷體" w:hAnsi="Times New Roman" w:hint="eastAsia"/>
          <w:szCs w:val="24"/>
        </w:rPr>
        <w:t>□</w:t>
      </w:r>
      <w:r w:rsidRPr="000F0608">
        <w:rPr>
          <w:rFonts w:ascii="Times New Roman" w:eastAsia="標楷體" w:hAnsi="Times New Roman" w:hint="eastAsia"/>
          <w:szCs w:val="24"/>
        </w:rPr>
        <w:t>員工使用自備設備之規範措施：</w:t>
      </w:r>
      <w:r w:rsidRPr="00C66DA6">
        <w:rPr>
          <w:rFonts w:ascii="Times New Roman" w:eastAsia="標楷體" w:hAnsi="Times New Roman" w:hint="eastAsia"/>
          <w:color w:val="2E74B5"/>
          <w:szCs w:val="24"/>
          <w:u w:val="single"/>
        </w:rPr>
        <w:t xml:space="preserve">　</w:t>
      </w:r>
      <w:r w:rsidR="00262459">
        <w:rPr>
          <w:rFonts w:ascii="Times New Roman" w:eastAsia="標楷體" w:hAnsi="Times New Roman" w:hint="eastAsia"/>
          <w:color w:val="2E74B5"/>
          <w:szCs w:val="24"/>
          <w:u w:val="single"/>
        </w:rPr>
        <w:t>(</w:t>
      </w:r>
      <w:r w:rsidR="00262459" w:rsidRPr="00262459">
        <w:rPr>
          <w:rFonts w:ascii="Times New Roman" w:eastAsia="標楷體" w:hAnsi="Times New Roman" w:hint="eastAsia"/>
          <w:color w:val="2E74B5"/>
          <w:szCs w:val="24"/>
          <w:u w:val="single"/>
        </w:rPr>
        <w:t>例如</w:t>
      </w:r>
      <w:r w:rsidR="00A32557">
        <w:rPr>
          <w:rFonts w:ascii="Times New Roman" w:eastAsia="標楷體" w:hAnsi="Times New Roman" w:hint="eastAsia"/>
          <w:color w:val="2E74B5"/>
          <w:szCs w:val="24"/>
          <w:u w:val="single"/>
        </w:rPr>
        <w:t>：</w:t>
      </w:r>
      <w:r w:rsidR="00262459" w:rsidRPr="00262459">
        <w:rPr>
          <w:rFonts w:ascii="Times New Roman" w:eastAsia="標楷體" w:hAnsi="Times New Roman" w:hint="eastAsia"/>
          <w:color w:val="2E74B5"/>
          <w:szCs w:val="24"/>
          <w:u w:val="single"/>
        </w:rPr>
        <w:t>可使用哪幾種自備設備、自備設備不得進行何種行為、是否可及如何遠端連線到哪些公司資源</w:t>
      </w:r>
      <w:r w:rsidR="00262459">
        <w:rPr>
          <w:rFonts w:ascii="Times New Roman" w:eastAsia="標楷體" w:hAnsi="Times New Roman" w:hint="eastAsia"/>
          <w:color w:val="2E74B5"/>
          <w:szCs w:val="24"/>
          <w:u w:val="single"/>
        </w:rPr>
        <w:t>)</w:t>
      </w:r>
      <w:r w:rsidRPr="00C66DA6">
        <w:rPr>
          <w:rFonts w:ascii="Times New Roman" w:eastAsia="標楷體" w:hAnsi="Times New Roman" w:hint="eastAsia"/>
          <w:color w:val="2E74B5"/>
          <w:szCs w:val="24"/>
          <w:u w:val="single"/>
        </w:rPr>
        <w:t xml:space="preserve">　　　</w:t>
      </w:r>
    </w:p>
    <w:p w14:paraId="7590B26D" w14:textId="17FC9666" w:rsidR="00933347" w:rsidRPr="00C66DA6" w:rsidRDefault="00933347" w:rsidP="00933347">
      <w:pPr>
        <w:snapToGrid w:val="0"/>
        <w:spacing w:line="460" w:lineRule="exact"/>
        <w:ind w:leftChars="300" w:left="960" w:hangingChars="100" w:hanging="240"/>
        <w:jc w:val="both"/>
        <w:rPr>
          <w:rFonts w:ascii="Times New Roman" w:eastAsia="標楷體" w:hAnsi="Times New Roman"/>
          <w:szCs w:val="24"/>
        </w:rPr>
      </w:pPr>
      <w:r w:rsidRPr="00C66DA6">
        <w:rPr>
          <w:rFonts w:ascii="Times New Roman" w:eastAsia="標楷體" w:hAnsi="Times New Roman" w:hint="eastAsia"/>
          <w:szCs w:val="24"/>
        </w:rPr>
        <w:t>□其他：</w:t>
      </w:r>
      <w:r w:rsidRPr="00C66DA6">
        <w:rPr>
          <w:rFonts w:ascii="Times New Roman" w:eastAsia="標楷體" w:hAnsi="Times New Roman" w:hint="eastAsia"/>
          <w:szCs w:val="24"/>
          <w:u w:val="single"/>
        </w:rPr>
        <w:t xml:space="preserve">　</w:t>
      </w:r>
      <w:r w:rsidR="003D089A" w:rsidRPr="003D089A">
        <w:rPr>
          <w:rFonts w:ascii="Times New Roman" w:eastAsia="標楷體" w:hAnsi="Times New Roman" w:hint="eastAsia"/>
          <w:color w:val="2E74B5" w:themeColor="accent1" w:themeShade="BF"/>
          <w:szCs w:val="24"/>
          <w:u w:val="single"/>
        </w:rPr>
        <w:t>(</w:t>
      </w:r>
      <w:r w:rsidR="003D089A" w:rsidRPr="003D089A">
        <w:rPr>
          <w:rFonts w:ascii="Times New Roman" w:eastAsia="標楷體" w:hAnsi="Times New Roman" w:hint="eastAsia"/>
          <w:color w:val="2E74B5" w:themeColor="accent1" w:themeShade="BF"/>
          <w:szCs w:val="24"/>
          <w:u w:val="single"/>
        </w:rPr>
        <w:t>例如：</w:t>
      </w:r>
      <w:r w:rsidR="003D089A" w:rsidRPr="00A424BF">
        <w:rPr>
          <w:rFonts w:ascii="Times New Roman" w:eastAsia="標楷體" w:hAnsi="Times New Roman" w:hint="eastAsia"/>
          <w:color w:val="2E74B5" w:themeColor="accent1" w:themeShade="BF"/>
          <w:szCs w:val="24"/>
          <w:u w:val="single"/>
        </w:rPr>
        <w:t>另參</w:t>
      </w:r>
      <w:r w:rsidR="003D089A" w:rsidRPr="00A424BF">
        <w:rPr>
          <w:rFonts w:ascii="Times New Roman" w:eastAsia="標楷體" w:hAnsi="Times New Roman" w:hint="eastAsia"/>
          <w:color w:val="2E74B5" w:themeColor="accent1" w:themeShade="BF"/>
          <w:szCs w:val="24"/>
          <w:u w:val="single"/>
        </w:rPr>
        <w:t>ISO 2</w:t>
      </w:r>
      <w:r w:rsidR="003D089A" w:rsidRPr="00A424BF">
        <w:rPr>
          <w:rFonts w:ascii="Times New Roman" w:eastAsia="標楷體" w:hAnsi="Times New Roman"/>
          <w:color w:val="2E74B5" w:themeColor="accent1" w:themeShade="BF"/>
          <w:szCs w:val="24"/>
          <w:u w:val="single"/>
        </w:rPr>
        <w:t>7001 OOO</w:t>
      </w:r>
      <w:r w:rsidR="003D089A" w:rsidRPr="00A424BF">
        <w:rPr>
          <w:rFonts w:ascii="Times New Roman" w:eastAsia="標楷體" w:hAnsi="Times New Roman" w:hint="eastAsia"/>
          <w:color w:val="2E74B5" w:themeColor="accent1" w:themeShade="BF"/>
          <w:szCs w:val="24"/>
          <w:u w:val="single"/>
        </w:rPr>
        <w:t>程序書</w:t>
      </w:r>
      <w:r w:rsidR="003D089A">
        <w:rPr>
          <w:rFonts w:ascii="Times New Roman" w:eastAsia="標楷體" w:hAnsi="Times New Roman" w:hint="eastAsia"/>
          <w:color w:val="2E74B5" w:themeColor="accent1" w:themeShade="BF"/>
          <w:szCs w:val="24"/>
          <w:u w:val="single"/>
        </w:rPr>
        <w:t>)</w:t>
      </w:r>
      <w:r w:rsidRPr="00C66DA6">
        <w:rPr>
          <w:rFonts w:ascii="Times New Roman" w:eastAsia="標楷體" w:hAnsi="Times New Roman" w:hint="eastAsia"/>
          <w:szCs w:val="24"/>
          <w:u w:val="single"/>
        </w:rPr>
        <w:t xml:space="preserve">　</w:t>
      </w:r>
    </w:p>
    <w:p w14:paraId="4B1A02CC" w14:textId="54E48DBC" w:rsidR="00933347" w:rsidRPr="00C66DA6" w:rsidRDefault="00933347" w:rsidP="00274246">
      <w:pPr>
        <w:pStyle w:val="a4"/>
        <w:numPr>
          <w:ilvl w:val="0"/>
          <w:numId w:val="18"/>
        </w:numPr>
        <w:snapToGrid w:val="0"/>
        <w:spacing w:beforeLines="50" w:before="180" w:line="460" w:lineRule="exact"/>
        <w:ind w:left="720" w:hangingChars="100" w:hanging="240"/>
        <w:jc w:val="both"/>
        <w:rPr>
          <w:rFonts w:ascii="Times New Roman" w:eastAsia="標楷體" w:hAnsi="Times New Roman"/>
          <w:szCs w:val="24"/>
        </w:rPr>
      </w:pPr>
      <w:r w:rsidRPr="00C66DA6">
        <w:rPr>
          <w:rFonts w:ascii="Times New Roman" w:eastAsia="標楷體" w:hAnsi="Times New Roman" w:hint="eastAsia"/>
          <w:szCs w:val="24"/>
        </w:rPr>
        <w:t>人員保管規範：針對所屬人員保管個人資料之儲存媒介物，訂定管理規範：</w:t>
      </w:r>
      <w:r w:rsidRPr="00C66DA6">
        <w:rPr>
          <w:rFonts w:ascii="Times New Roman" w:eastAsia="標楷體" w:hAnsi="Times New Roman" w:hint="eastAsia"/>
          <w:b/>
          <w:color w:val="2E74B5"/>
          <w:szCs w:val="24"/>
          <w:u w:val="single"/>
        </w:rPr>
        <w:t xml:space="preserve">　</w:t>
      </w:r>
      <w:r w:rsidR="00262459" w:rsidRPr="00262459">
        <w:rPr>
          <w:rFonts w:ascii="Times New Roman" w:eastAsia="標楷體" w:hAnsi="Times New Roman" w:hint="eastAsia"/>
          <w:color w:val="2E74B5"/>
          <w:szCs w:val="24"/>
          <w:u w:val="single"/>
          <w:lang w:eastAsia="zh-TW"/>
        </w:rPr>
        <w:t>(</w:t>
      </w:r>
      <w:r w:rsidR="00262459" w:rsidRPr="00262459">
        <w:rPr>
          <w:rFonts w:ascii="Times New Roman" w:eastAsia="標楷體" w:hAnsi="Times New Roman" w:hint="eastAsia"/>
          <w:color w:val="2E74B5"/>
          <w:szCs w:val="24"/>
          <w:u w:val="single"/>
          <w:lang w:eastAsia="zh-TW"/>
        </w:rPr>
        <w:t>例</w:t>
      </w:r>
      <w:r w:rsidR="001D3236" w:rsidRPr="00262459">
        <w:rPr>
          <w:rFonts w:ascii="Times New Roman" w:eastAsia="標楷體" w:hAnsi="Times New Roman" w:hint="eastAsia"/>
          <w:color w:val="2E74B5"/>
          <w:szCs w:val="24"/>
          <w:u w:val="single"/>
        </w:rPr>
        <w:t>如</w:t>
      </w:r>
      <w:r w:rsidR="00A32557">
        <w:rPr>
          <w:rFonts w:ascii="Times New Roman" w:eastAsia="標楷體" w:hAnsi="Times New Roman" w:hint="eastAsia"/>
          <w:color w:val="2E74B5"/>
          <w:szCs w:val="24"/>
          <w:u w:val="single"/>
          <w:lang w:eastAsia="zh-TW"/>
        </w:rPr>
        <w:t>：</w:t>
      </w:r>
      <w:r w:rsidRPr="00262459">
        <w:rPr>
          <w:rFonts w:ascii="Times New Roman" w:eastAsia="標楷體" w:hAnsi="Times New Roman" w:hint="eastAsia"/>
          <w:color w:val="2E74B5"/>
          <w:szCs w:val="24"/>
          <w:u w:val="single"/>
        </w:rPr>
        <w:t>該設備存有之資料涉及機密，不得接取可連接外部網路之主機</w:t>
      </w:r>
      <w:r w:rsidR="003D089A">
        <w:rPr>
          <w:rFonts w:ascii="Times New Roman" w:eastAsia="標楷體" w:hAnsi="Times New Roman" w:hint="eastAsia"/>
          <w:color w:val="2E74B5"/>
          <w:szCs w:val="24"/>
          <w:u w:val="single"/>
          <w:lang w:eastAsia="zh-TW"/>
        </w:rPr>
        <w:t>；</w:t>
      </w:r>
      <w:r w:rsidR="003D089A" w:rsidRPr="00A424BF">
        <w:rPr>
          <w:rFonts w:ascii="Times New Roman" w:eastAsia="標楷體" w:hAnsi="Times New Roman" w:hint="eastAsia"/>
          <w:color w:val="2E74B5" w:themeColor="accent1" w:themeShade="BF"/>
          <w:szCs w:val="24"/>
          <w:u w:val="single"/>
          <w:lang w:eastAsia="zh-TW"/>
        </w:rPr>
        <w:t>另參</w:t>
      </w:r>
      <w:r w:rsidR="003D089A" w:rsidRPr="00A424BF">
        <w:rPr>
          <w:rFonts w:ascii="Times New Roman" w:eastAsia="標楷體" w:hAnsi="Times New Roman" w:hint="eastAsia"/>
          <w:color w:val="2E74B5" w:themeColor="accent1" w:themeShade="BF"/>
          <w:szCs w:val="24"/>
          <w:u w:val="single"/>
          <w:lang w:eastAsia="zh-TW"/>
        </w:rPr>
        <w:t>ISO 2</w:t>
      </w:r>
      <w:r w:rsidR="003D089A" w:rsidRPr="00A424BF">
        <w:rPr>
          <w:rFonts w:ascii="Times New Roman" w:eastAsia="標楷體" w:hAnsi="Times New Roman"/>
          <w:color w:val="2E74B5" w:themeColor="accent1" w:themeShade="BF"/>
          <w:szCs w:val="24"/>
          <w:u w:val="single"/>
          <w:lang w:eastAsia="zh-TW"/>
        </w:rPr>
        <w:t>7001 OOO</w:t>
      </w:r>
      <w:r w:rsidR="003D089A" w:rsidRPr="00A424BF">
        <w:rPr>
          <w:rFonts w:ascii="Times New Roman" w:eastAsia="標楷體" w:hAnsi="Times New Roman" w:hint="eastAsia"/>
          <w:color w:val="2E74B5" w:themeColor="accent1" w:themeShade="BF"/>
          <w:szCs w:val="24"/>
          <w:u w:val="single"/>
          <w:lang w:eastAsia="zh-TW"/>
        </w:rPr>
        <w:t>程序書</w:t>
      </w:r>
      <w:r w:rsidR="00262459" w:rsidRPr="00262459">
        <w:rPr>
          <w:rFonts w:ascii="Times New Roman" w:eastAsia="標楷體" w:hAnsi="Times New Roman" w:hint="eastAsia"/>
          <w:color w:val="2E74B5"/>
          <w:szCs w:val="24"/>
          <w:u w:val="single"/>
          <w:lang w:eastAsia="zh-TW"/>
        </w:rPr>
        <w:t>)</w:t>
      </w:r>
      <w:r w:rsidRPr="00C66DA6">
        <w:rPr>
          <w:rFonts w:ascii="Times New Roman" w:eastAsia="標楷體" w:hAnsi="Times New Roman" w:hint="eastAsia"/>
          <w:b/>
          <w:color w:val="2E74B5"/>
          <w:szCs w:val="24"/>
          <w:u w:val="single"/>
        </w:rPr>
        <w:t xml:space="preserve">　</w:t>
      </w:r>
    </w:p>
    <w:p w14:paraId="3FEA280C" w14:textId="37FD6D91" w:rsidR="00933347" w:rsidRPr="00C66DA6" w:rsidRDefault="00933347" w:rsidP="00274246">
      <w:pPr>
        <w:pStyle w:val="a4"/>
        <w:numPr>
          <w:ilvl w:val="0"/>
          <w:numId w:val="18"/>
        </w:numPr>
        <w:snapToGrid w:val="0"/>
        <w:spacing w:beforeLines="50" w:before="180" w:line="460" w:lineRule="exact"/>
        <w:ind w:left="720" w:hangingChars="100" w:hanging="240"/>
        <w:jc w:val="both"/>
        <w:rPr>
          <w:rFonts w:ascii="Times New Roman" w:eastAsia="標楷體" w:hAnsi="Times New Roman"/>
          <w:szCs w:val="24"/>
          <w:u w:val="single"/>
        </w:rPr>
      </w:pPr>
      <w:r w:rsidRPr="00C66DA6">
        <w:rPr>
          <w:rFonts w:ascii="標楷體" w:eastAsia="標楷體" w:hAnsi="標楷體" w:hint="eastAsia"/>
          <w:szCs w:val="24"/>
        </w:rPr>
        <w:t>人員</w:t>
      </w:r>
      <w:r w:rsidRPr="00C66DA6">
        <w:rPr>
          <w:rFonts w:ascii="Times New Roman" w:eastAsia="標楷體" w:hAnsi="Times New Roman" w:hint="eastAsia"/>
          <w:szCs w:val="24"/>
        </w:rPr>
        <w:t>進出管制規範：針對存放儲存媒介物之環境，採取進出管制規範：</w:t>
      </w:r>
      <w:r w:rsidRPr="00C66DA6">
        <w:rPr>
          <w:rFonts w:ascii="Times New Roman" w:eastAsia="標楷體" w:hAnsi="Times New Roman" w:hint="eastAsia"/>
          <w:color w:val="2E74B5"/>
          <w:szCs w:val="24"/>
          <w:u w:val="single"/>
        </w:rPr>
        <w:t xml:space="preserve">　</w:t>
      </w:r>
      <w:r w:rsidR="00262459">
        <w:rPr>
          <w:rFonts w:ascii="Times New Roman" w:eastAsia="標楷體" w:hAnsi="Times New Roman" w:hint="eastAsia"/>
          <w:color w:val="2E74B5"/>
          <w:szCs w:val="24"/>
          <w:u w:val="single"/>
          <w:lang w:eastAsia="zh-TW"/>
        </w:rPr>
        <w:t xml:space="preserve">  (</w:t>
      </w:r>
      <w:r w:rsidR="00262459">
        <w:rPr>
          <w:rFonts w:ascii="Times New Roman" w:eastAsia="標楷體" w:hAnsi="Times New Roman" w:hint="eastAsia"/>
          <w:color w:val="2E74B5"/>
          <w:szCs w:val="24"/>
          <w:u w:val="single"/>
          <w:lang w:eastAsia="zh-TW"/>
        </w:rPr>
        <w:t>例</w:t>
      </w:r>
      <w:r w:rsidR="001D3236" w:rsidRPr="00262459">
        <w:rPr>
          <w:rFonts w:ascii="Times New Roman" w:eastAsia="標楷體" w:hAnsi="Times New Roman" w:hint="eastAsia"/>
          <w:color w:val="2E74B5"/>
          <w:szCs w:val="24"/>
          <w:u w:val="single"/>
        </w:rPr>
        <w:t>如</w:t>
      </w:r>
      <w:r w:rsidRPr="00262459">
        <w:rPr>
          <w:rFonts w:ascii="Times New Roman" w:eastAsia="標楷體" w:hAnsi="Times New Roman" w:hint="eastAsia"/>
          <w:color w:val="2E74B5"/>
          <w:szCs w:val="24"/>
          <w:u w:val="single"/>
        </w:rPr>
        <w:t>檔案室門禁管制</w:t>
      </w:r>
      <w:r w:rsidR="003D089A">
        <w:rPr>
          <w:rFonts w:ascii="Times New Roman" w:eastAsia="標楷體" w:hAnsi="Times New Roman" w:hint="eastAsia"/>
          <w:color w:val="2E74B5"/>
          <w:szCs w:val="24"/>
          <w:u w:val="single"/>
          <w:lang w:eastAsia="zh-TW"/>
        </w:rPr>
        <w:t>；</w:t>
      </w:r>
      <w:r w:rsidR="003D089A" w:rsidRPr="00A424BF">
        <w:rPr>
          <w:rFonts w:ascii="Times New Roman" w:eastAsia="標楷體" w:hAnsi="Times New Roman" w:hint="eastAsia"/>
          <w:color w:val="2E74B5" w:themeColor="accent1" w:themeShade="BF"/>
          <w:szCs w:val="24"/>
          <w:u w:val="single"/>
          <w:lang w:eastAsia="zh-TW"/>
        </w:rPr>
        <w:t>另參</w:t>
      </w:r>
      <w:r w:rsidR="003D089A" w:rsidRPr="00A424BF">
        <w:rPr>
          <w:rFonts w:ascii="Times New Roman" w:eastAsia="標楷體" w:hAnsi="Times New Roman" w:hint="eastAsia"/>
          <w:color w:val="2E74B5" w:themeColor="accent1" w:themeShade="BF"/>
          <w:szCs w:val="24"/>
          <w:u w:val="single"/>
          <w:lang w:eastAsia="zh-TW"/>
        </w:rPr>
        <w:t>ISO 2</w:t>
      </w:r>
      <w:r w:rsidR="003D089A" w:rsidRPr="00A424BF">
        <w:rPr>
          <w:rFonts w:ascii="Times New Roman" w:eastAsia="標楷體" w:hAnsi="Times New Roman"/>
          <w:color w:val="2E74B5" w:themeColor="accent1" w:themeShade="BF"/>
          <w:szCs w:val="24"/>
          <w:u w:val="single"/>
          <w:lang w:eastAsia="zh-TW"/>
        </w:rPr>
        <w:t>7001 OOO</w:t>
      </w:r>
      <w:r w:rsidR="003D089A" w:rsidRPr="00A424BF">
        <w:rPr>
          <w:rFonts w:ascii="Times New Roman" w:eastAsia="標楷體" w:hAnsi="Times New Roman" w:hint="eastAsia"/>
          <w:color w:val="2E74B5" w:themeColor="accent1" w:themeShade="BF"/>
          <w:szCs w:val="24"/>
          <w:u w:val="single"/>
          <w:lang w:eastAsia="zh-TW"/>
        </w:rPr>
        <w:t>程序書</w:t>
      </w:r>
      <w:r w:rsidR="00262459" w:rsidRPr="00262459">
        <w:rPr>
          <w:rFonts w:ascii="Times New Roman" w:eastAsia="標楷體" w:hAnsi="Times New Roman" w:hint="eastAsia"/>
          <w:color w:val="2E74B5"/>
          <w:szCs w:val="24"/>
          <w:u w:val="single"/>
          <w:lang w:eastAsia="zh-TW"/>
        </w:rPr>
        <w:t>)</w:t>
      </w:r>
      <w:r w:rsidRPr="00C66DA6">
        <w:rPr>
          <w:rFonts w:ascii="Times New Roman" w:eastAsia="標楷體" w:hAnsi="Times New Roman" w:hint="eastAsia"/>
          <w:color w:val="2E74B5"/>
          <w:szCs w:val="24"/>
          <w:u w:val="single"/>
        </w:rPr>
        <w:t xml:space="preserve">　　</w:t>
      </w:r>
    </w:p>
    <w:p w14:paraId="23C0D466" w14:textId="4C7CA8FB" w:rsidR="000F0608" w:rsidRPr="00A424BF" w:rsidRDefault="00933347" w:rsidP="00274246">
      <w:pPr>
        <w:pStyle w:val="a4"/>
        <w:numPr>
          <w:ilvl w:val="0"/>
          <w:numId w:val="18"/>
        </w:numPr>
        <w:snapToGrid w:val="0"/>
        <w:spacing w:beforeLines="50" w:before="180" w:line="460" w:lineRule="exact"/>
        <w:ind w:left="720" w:hangingChars="100" w:hanging="240"/>
        <w:jc w:val="both"/>
        <w:rPr>
          <w:rFonts w:ascii="Times New Roman" w:eastAsia="標楷體" w:hAnsi="Times New Roman"/>
          <w:szCs w:val="24"/>
        </w:rPr>
      </w:pPr>
      <w:r w:rsidRPr="00C66DA6">
        <w:rPr>
          <w:rFonts w:ascii="Times New Roman" w:eastAsia="標楷體" w:hAnsi="Times New Roman" w:hint="eastAsia"/>
          <w:szCs w:val="24"/>
        </w:rPr>
        <w:t>過期資料及設備處理措施：對於過期資料及軟硬體的處理方式應採取以下措施：</w:t>
      </w:r>
      <w:r w:rsidRPr="00C66DA6">
        <w:rPr>
          <w:rFonts w:ascii="Times New Roman" w:eastAsia="標楷體" w:hAnsi="Times New Roman" w:hint="eastAsia"/>
          <w:color w:val="2E74B5"/>
          <w:szCs w:val="24"/>
          <w:u w:val="single"/>
        </w:rPr>
        <w:t xml:space="preserve">　</w:t>
      </w:r>
      <w:r w:rsidR="00262459">
        <w:rPr>
          <w:rFonts w:ascii="Times New Roman" w:eastAsia="標楷體" w:hAnsi="Times New Roman" w:hint="eastAsia"/>
          <w:color w:val="2E74B5"/>
          <w:szCs w:val="24"/>
          <w:u w:val="single"/>
          <w:lang w:eastAsia="zh-TW"/>
        </w:rPr>
        <w:t>(</w:t>
      </w:r>
      <w:r w:rsidR="00262459">
        <w:rPr>
          <w:rFonts w:ascii="Times New Roman" w:eastAsia="標楷體" w:hAnsi="Times New Roman" w:hint="eastAsia"/>
          <w:color w:val="2E74B5"/>
          <w:szCs w:val="24"/>
          <w:u w:val="single"/>
          <w:lang w:eastAsia="zh-TW"/>
        </w:rPr>
        <w:t>例</w:t>
      </w:r>
      <w:r w:rsidR="001D3236" w:rsidRPr="00262459">
        <w:rPr>
          <w:rFonts w:ascii="Times New Roman" w:eastAsia="標楷體" w:hAnsi="Times New Roman" w:hint="eastAsia"/>
          <w:color w:val="2E74B5"/>
          <w:szCs w:val="24"/>
          <w:u w:val="single"/>
        </w:rPr>
        <w:t>如</w:t>
      </w:r>
      <w:r w:rsidR="003D089A">
        <w:rPr>
          <w:rFonts w:ascii="Times New Roman" w:eastAsia="標楷體" w:hAnsi="Times New Roman" w:hint="eastAsia"/>
          <w:color w:val="2E74B5"/>
          <w:szCs w:val="24"/>
          <w:u w:val="single"/>
          <w:lang w:eastAsia="zh-TW"/>
        </w:rPr>
        <w:t>：</w:t>
      </w:r>
      <w:r w:rsidRPr="00262459">
        <w:rPr>
          <w:rFonts w:ascii="Times New Roman" w:eastAsia="標楷體" w:hAnsi="Times New Roman" w:hint="eastAsia"/>
          <w:color w:val="2E74B5"/>
          <w:szCs w:val="24"/>
          <w:u w:val="single"/>
        </w:rPr>
        <w:t>提供新版本之資料及軟硬體時，繳回或刪除舊版本</w:t>
      </w:r>
      <w:r w:rsidR="003D089A">
        <w:rPr>
          <w:rFonts w:ascii="Times New Roman" w:eastAsia="標楷體" w:hAnsi="Times New Roman" w:hint="eastAsia"/>
          <w:color w:val="2E74B5"/>
          <w:szCs w:val="24"/>
          <w:u w:val="single"/>
          <w:lang w:eastAsia="zh-TW"/>
        </w:rPr>
        <w:t>；</w:t>
      </w:r>
      <w:r w:rsidR="003D089A" w:rsidRPr="00A424BF">
        <w:rPr>
          <w:rFonts w:ascii="Times New Roman" w:eastAsia="標楷體" w:hAnsi="Times New Roman" w:hint="eastAsia"/>
          <w:color w:val="2E74B5" w:themeColor="accent1" w:themeShade="BF"/>
          <w:szCs w:val="24"/>
          <w:u w:val="single"/>
          <w:lang w:eastAsia="zh-TW"/>
        </w:rPr>
        <w:t>另參</w:t>
      </w:r>
      <w:r w:rsidR="003D089A" w:rsidRPr="00A424BF">
        <w:rPr>
          <w:rFonts w:ascii="Times New Roman" w:eastAsia="標楷體" w:hAnsi="Times New Roman" w:hint="eastAsia"/>
          <w:color w:val="2E74B5" w:themeColor="accent1" w:themeShade="BF"/>
          <w:szCs w:val="24"/>
          <w:u w:val="single"/>
          <w:lang w:eastAsia="zh-TW"/>
        </w:rPr>
        <w:t>ISO 2</w:t>
      </w:r>
      <w:r w:rsidR="003D089A" w:rsidRPr="00A424BF">
        <w:rPr>
          <w:rFonts w:ascii="Times New Roman" w:eastAsia="標楷體" w:hAnsi="Times New Roman"/>
          <w:color w:val="2E74B5" w:themeColor="accent1" w:themeShade="BF"/>
          <w:szCs w:val="24"/>
          <w:u w:val="single"/>
          <w:lang w:eastAsia="zh-TW"/>
        </w:rPr>
        <w:t>7001 OOO</w:t>
      </w:r>
      <w:r w:rsidR="003D089A" w:rsidRPr="00A424BF">
        <w:rPr>
          <w:rFonts w:ascii="Times New Roman" w:eastAsia="標楷體" w:hAnsi="Times New Roman" w:hint="eastAsia"/>
          <w:color w:val="2E74B5" w:themeColor="accent1" w:themeShade="BF"/>
          <w:szCs w:val="24"/>
          <w:u w:val="single"/>
          <w:lang w:eastAsia="zh-TW"/>
        </w:rPr>
        <w:t>程序書</w:t>
      </w:r>
      <w:r w:rsidR="00262459" w:rsidRPr="00262459">
        <w:rPr>
          <w:rFonts w:ascii="Times New Roman" w:eastAsia="標楷體" w:hAnsi="Times New Roman" w:hint="eastAsia"/>
          <w:color w:val="2E74B5"/>
          <w:szCs w:val="24"/>
          <w:u w:val="single"/>
          <w:lang w:eastAsia="zh-TW"/>
        </w:rPr>
        <w:t>)</w:t>
      </w:r>
      <w:r w:rsidRPr="00C66DA6">
        <w:rPr>
          <w:rFonts w:ascii="Times New Roman" w:eastAsia="標楷體" w:hAnsi="Times New Roman" w:hint="eastAsia"/>
          <w:color w:val="2E74B5"/>
          <w:szCs w:val="24"/>
          <w:u w:val="single"/>
        </w:rPr>
        <w:t xml:space="preserve">　</w:t>
      </w:r>
    </w:p>
    <w:p w14:paraId="6C57F453" w14:textId="119B2BFD" w:rsidR="00A424BF" w:rsidRPr="000F0608" w:rsidRDefault="00A424BF" w:rsidP="00274246">
      <w:pPr>
        <w:pStyle w:val="a4"/>
        <w:numPr>
          <w:ilvl w:val="0"/>
          <w:numId w:val="18"/>
        </w:numPr>
        <w:snapToGrid w:val="0"/>
        <w:spacing w:beforeLines="50" w:before="180" w:line="460" w:lineRule="exact"/>
        <w:ind w:left="720" w:hangingChars="100" w:hanging="240"/>
        <w:jc w:val="both"/>
        <w:rPr>
          <w:rFonts w:ascii="Times New Roman" w:eastAsia="標楷體" w:hAnsi="Times New Roman"/>
          <w:szCs w:val="24"/>
        </w:rPr>
      </w:pPr>
      <w:r>
        <w:rPr>
          <w:rFonts w:ascii="Times New Roman" w:eastAsia="標楷體" w:hAnsi="Times New Roman" w:hint="eastAsia"/>
          <w:szCs w:val="24"/>
          <w:lang w:eastAsia="zh-TW"/>
        </w:rPr>
        <w:t>其他：</w:t>
      </w:r>
      <w:r w:rsidRPr="00A424BF">
        <w:rPr>
          <w:rFonts w:ascii="Times New Roman" w:eastAsia="標楷體" w:hAnsi="Times New Roman" w:hint="eastAsia"/>
          <w:color w:val="2E74B5" w:themeColor="accent1" w:themeShade="BF"/>
          <w:szCs w:val="24"/>
          <w:u w:val="single"/>
          <w:lang w:eastAsia="zh-TW"/>
        </w:rPr>
        <w:t xml:space="preserve">  (</w:t>
      </w:r>
      <w:r w:rsidRPr="00A424BF">
        <w:rPr>
          <w:rFonts w:ascii="Times New Roman" w:eastAsia="標楷體" w:hAnsi="Times New Roman" w:hint="eastAsia"/>
          <w:color w:val="2E74B5" w:themeColor="accent1" w:themeShade="BF"/>
          <w:szCs w:val="24"/>
          <w:u w:val="single"/>
          <w:lang w:eastAsia="zh-TW"/>
        </w:rPr>
        <w:t>例如：另參</w:t>
      </w:r>
      <w:r w:rsidRPr="00A424BF">
        <w:rPr>
          <w:rFonts w:ascii="Times New Roman" w:eastAsia="標楷體" w:hAnsi="Times New Roman" w:hint="eastAsia"/>
          <w:color w:val="2E74B5" w:themeColor="accent1" w:themeShade="BF"/>
          <w:szCs w:val="24"/>
          <w:u w:val="single"/>
          <w:lang w:eastAsia="zh-TW"/>
        </w:rPr>
        <w:t>ISO 2</w:t>
      </w:r>
      <w:r w:rsidRPr="00A424BF">
        <w:rPr>
          <w:rFonts w:ascii="Times New Roman" w:eastAsia="標楷體" w:hAnsi="Times New Roman"/>
          <w:color w:val="2E74B5" w:themeColor="accent1" w:themeShade="BF"/>
          <w:szCs w:val="24"/>
          <w:u w:val="single"/>
          <w:lang w:eastAsia="zh-TW"/>
        </w:rPr>
        <w:t>7001 OOO</w:t>
      </w:r>
      <w:r w:rsidRPr="00A424BF">
        <w:rPr>
          <w:rFonts w:ascii="Times New Roman" w:eastAsia="標楷體" w:hAnsi="Times New Roman" w:hint="eastAsia"/>
          <w:color w:val="2E74B5" w:themeColor="accent1" w:themeShade="BF"/>
          <w:szCs w:val="24"/>
          <w:u w:val="single"/>
          <w:lang w:eastAsia="zh-TW"/>
        </w:rPr>
        <w:t>程序書</w:t>
      </w:r>
      <w:r w:rsidRPr="00A424BF">
        <w:rPr>
          <w:rFonts w:ascii="Times New Roman" w:eastAsia="標楷體" w:hAnsi="Times New Roman" w:hint="eastAsia"/>
          <w:color w:val="2E74B5" w:themeColor="accent1" w:themeShade="BF"/>
          <w:szCs w:val="24"/>
          <w:u w:val="single"/>
          <w:lang w:eastAsia="zh-TW"/>
        </w:rPr>
        <w:t xml:space="preserve">)  </w:t>
      </w:r>
    </w:p>
    <w:p w14:paraId="01B1549C" w14:textId="77777777" w:rsidR="00933347" w:rsidRPr="00C66DA6" w:rsidRDefault="00933347" w:rsidP="00933347">
      <w:pPr>
        <w:pStyle w:val="a4"/>
        <w:numPr>
          <w:ilvl w:val="0"/>
          <w:numId w:val="4"/>
        </w:numPr>
        <w:snapToGrid w:val="0"/>
        <w:spacing w:beforeLines="50" w:before="180" w:afterLines="50" w:after="180" w:line="460" w:lineRule="exact"/>
        <w:ind w:leftChars="0" w:left="482" w:hanging="482"/>
        <w:rPr>
          <w:rFonts w:ascii="Times New Roman" w:eastAsia="標楷體" w:hAnsi="Times New Roman"/>
          <w:b/>
          <w:szCs w:val="24"/>
        </w:rPr>
      </w:pPr>
      <w:r w:rsidRPr="00C66DA6">
        <w:rPr>
          <w:rFonts w:ascii="Times New Roman" w:eastAsia="標楷體" w:hAnsi="Times New Roman" w:hint="eastAsia"/>
          <w:b/>
          <w:szCs w:val="24"/>
        </w:rPr>
        <w:t>個資保護認知宣導及教育訓練</w:t>
      </w:r>
    </w:p>
    <w:p w14:paraId="0B079707" w14:textId="77777777" w:rsidR="00933347" w:rsidRPr="00C66DA6" w:rsidRDefault="00933347" w:rsidP="00274246">
      <w:pPr>
        <w:pStyle w:val="a4"/>
        <w:numPr>
          <w:ilvl w:val="0"/>
          <w:numId w:val="19"/>
        </w:numPr>
        <w:snapToGrid w:val="0"/>
        <w:spacing w:beforeLines="50" w:before="180" w:line="460" w:lineRule="exact"/>
        <w:ind w:leftChars="0" w:left="964" w:hanging="482"/>
        <w:jc w:val="both"/>
        <w:rPr>
          <w:rFonts w:ascii="標楷體" w:eastAsia="標楷體" w:hAnsi="標楷體"/>
          <w:szCs w:val="24"/>
        </w:rPr>
      </w:pPr>
      <w:r w:rsidRPr="00C66DA6">
        <w:rPr>
          <w:rFonts w:ascii="Times New Roman" w:eastAsia="標楷體" w:hAnsi="Times New Roman" w:hint="eastAsia"/>
          <w:szCs w:val="24"/>
        </w:rPr>
        <w:t>定期</w:t>
      </w:r>
      <w:r w:rsidRPr="00C66DA6">
        <w:rPr>
          <w:rFonts w:ascii="標楷體" w:eastAsia="標楷體" w:hAnsi="標楷體" w:hint="eastAsia"/>
          <w:szCs w:val="24"/>
        </w:rPr>
        <w:t>舉辦全體員工ㄧ般訓練，</w:t>
      </w:r>
      <w:r w:rsidRPr="00C66DA6">
        <w:rPr>
          <w:rFonts w:ascii="Times New Roman" w:eastAsia="標楷體" w:hAnsi="Times New Roman" w:hint="eastAsia"/>
          <w:b/>
          <w:color w:val="2E74B5"/>
          <w:szCs w:val="24"/>
          <w:u w:val="single"/>
        </w:rPr>
        <w:t xml:space="preserve">  </w:t>
      </w:r>
      <w:r w:rsidRPr="00C66DA6">
        <w:rPr>
          <w:rFonts w:ascii="Times New Roman" w:eastAsia="標楷體" w:hAnsi="Times New Roman" w:hint="eastAsia"/>
          <w:b/>
          <w:color w:val="2E74B5"/>
          <w:szCs w:val="24"/>
          <w:u w:val="single"/>
        </w:rPr>
        <w:t>每年</w:t>
      </w:r>
      <w:r w:rsidRPr="00C66DA6">
        <w:rPr>
          <w:rFonts w:ascii="Times New Roman" w:eastAsia="標楷體" w:hAnsi="Times New Roman" w:hint="eastAsia"/>
          <w:b/>
          <w:color w:val="2E74B5"/>
          <w:szCs w:val="24"/>
          <w:u w:val="single"/>
        </w:rPr>
        <w:t xml:space="preserve">   </w:t>
      </w:r>
      <w:r w:rsidRPr="00C66DA6">
        <w:rPr>
          <w:rFonts w:ascii="標楷體" w:eastAsia="標楷體" w:hAnsi="標楷體" w:hint="eastAsia"/>
          <w:szCs w:val="24"/>
        </w:rPr>
        <w:t>至少</w:t>
      </w:r>
      <w:r w:rsidRPr="00C66DA6">
        <w:rPr>
          <w:rFonts w:ascii="Times New Roman" w:eastAsia="標楷體" w:hAnsi="Times New Roman" w:hint="eastAsia"/>
          <w:szCs w:val="24"/>
        </w:rPr>
        <w:t>一次。</w:t>
      </w:r>
    </w:p>
    <w:p w14:paraId="3D399D6B" w14:textId="77777777" w:rsidR="00933347" w:rsidRPr="00C66DA6" w:rsidRDefault="00933347" w:rsidP="00933347">
      <w:pPr>
        <w:snapToGrid w:val="0"/>
        <w:spacing w:line="460" w:lineRule="exact"/>
        <w:ind w:leftChars="300" w:left="960" w:hangingChars="100" w:hanging="240"/>
        <w:jc w:val="both"/>
        <w:rPr>
          <w:rFonts w:ascii="標楷體" w:eastAsia="標楷體" w:hAnsi="標楷體"/>
          <w:szCs w:val="24"/>
        </w:rPr>
      </w:pPr>
      <w:r w:rsidRPr="00202ABD">
        <w:rPr>
          <w:rFonts w:ascii="Times New Roman" w:eastAsia="標楷體" w:hAnsi="Times New Roman" w:hint="eastAsia"/>
          <w:color w:val="2E74B5" w:themeColor="accent1" w:themeShade="BF"/>
          <w:szCs w:val="24"/>
        </w:rPr>
        <w:t>■</w:t>
      </w:r>
      <w:r w:rsidRPr="00C66DA6">
        <w:rPr>
          <w:rFonts w:ascii="標楷體" w:eastAsia="標楷體" w:hAnsi="標楷體" w:hint="eastAsia"/>
          <w:szCs w:val="24"/>
        </w:rPr>
        <w:t>個人資料保護相關法令之規定</w:t>
      </w:r>
    </w:p>
    <w:p w14:paraId="6658F357" w14:textId="5930C30F" w:rsidR="00933347" w:rsidRPr="00C66DA6" w:rsidRDefault="00202ABD" w:rsidP="00933347">
      <w:pPr>
        <w:snapToGrid w:val="0"/>
        <w:spacing w:line="460" w:lineRule="exact"/>
        <w:ind w:leftChars="300" w:left="960" w:hangingChars="100" w:hanging="240"/>
        <w:jc w:val="both"/>
        <w:rPr>
          <w:rFonts w:ascii="標楷體" w:eastAsia="標楷體" w:hAnsi="標楷體"/>
          <w:szCs w:val="24"/>
        </w:rPr>
      </w:pPr>
      <w:r w:rsidRPr="00202ABD">
        <w:rPr>
          <w:rFonts w:ascii="Times New Roman" w:eastAsia="標楷體" w:hAnsi="Times New Roman" w:hint="eastAsia"/>
          <w:color w:val="2E74B5" w:themeColor="accent1" w:themeShade="BF"/>
          <w:szCs w:val="24"/>
        </w:rPr>
        <w:t>■</w:t>
      </w:r>
      <w:r w:rsidR="00933347" w:rsidRPr="00C66DA6">
        <w:rPr>
          <w:rFonts w:ascii="標楷體" w:eastAsia="標楷體" w:hAnsi="標楷體" w:hint="eastAsia"/>
          <w:szCs w:val="24"/>
        </w:rPr>
        <w:t>所屬人員之責任範圍</w:t>
      </w:r>
    </w:p>
    <w:p w14:paraId="7D7C4D95" w14:textId="0EBFA542" w:rsidR="00933347" w:rsidRDefault="00202ABD" w:rsidP="00933347">
      <w:pPr>
        <w:snapToGrid w:val="0"/>
        <w:spacing w:line="460" w:lineRule="exact"/>
        <w:ind w:leftChars="300" w:left="960" w:hangingChars="100" w:hanging="240"/>
        <w:jc w:val="both"/>
        <w:rPr>
          <w:rFonts w:ascii="標楷體" w:eastAsia="標楷體" w:hAnsi="標楷體"/>
          <w:szCs w:val="24"/>
        </w:rPr>
      </w:pPr>
      <w:r w:rsidRPr="00202ABD">
        <w:rPr>
          <w:rFonts w:ascii="Times New Roman" w:eastAsia="標楷體" w:hAnsi="Times New Roman" w:hint="eastAsia"/>
          <w:color w:val="2E74B5" w:themeColor="accent1" w:themeShade="BF"/>
          <w:szCs w:val="24"/>
        </w:rPr>
        <w:t>■</w:t>
      </w:r>
      <w:r w:rsidR="00933347" w:rsidRPr="00C66DA6">
        <w:rPr>
          <w:rFonts w:ascii="標楷體" w:eastAsia="標楷體" w:hAnsi="標楷體" w:hint="eastAsia"/>
          <w:szCs w:val="24"/>
        </w:rPr>
        <w:t>本計畫各項管理程序、機制及措施之要求</w:t>
      </w:r>
    </w:p>
    <w:p w14:paraId="177F0A68" w14:textId="2483B693" w:rsidR="00202ABD" w:rsidRDefault="00202ABD" w:rsidP="00933347">
      <w:pPr>
        <w:snapToGrid w:val="0"/>
        <w:spacing w:line="460" w:lineRule="exact"/>
        <w:ind w:leftChars="300" w:left="960" w:hangingChars="100" w:hanging="240"/>
        <w:jc w:val="both"/>
        <w:rPr>
          <w:rFonts w:ascii="Times New Roman" w:eastAsia="標楷體" w:hAnsi="Times New Roman"/>
          <w:szCs w:val="24"/>
        </w:rPr>
      </w:pPr>
      <w:r w:rsidRPr="00202ABD">
        <w:rPr>
          <w:rFonts w:ascii="Times New Roman" w:eastAsia="標楷體" w:hAnsi="Times New Roman" w:hint="eastAsia"/>
          <w:color w:val="2E74B5" w:themeColor="accent1" w:themeShade="BF"/>
          <w:szCs w:val="24"/>
        </w:rPr>
        <w:t>■</w:t>
      </w:r>
      <w:r>
        <w:rPr>
          <w:rFonts w:ascii="Times New Roman" w:eastAsia="標楷體" w:hAnsi="Times New Roman" w:hint="eastAsia"/>
          <w:szCs w:val="24"/>
        </w:rPr>
        <w:t>個資保護及資安意識</w:t>
      </w:r>
    </w:p>
    <w:p w14:paraId="6BFFE191" w14:textId="02BC068A" w:rsidR="00F30695" w:rsidRDefault="00F30695" w:rsidP="00933347">
      <w:pPr>
        <w:snapToGrid w:val="0"/>
        <w:spacing w:line="460" w:lineRule="exact"/>
        <w:ind w:leftChars="300" w:left="960" w:hangingChars="100" w:hanging="240"/>
        <w:jc w:val="both"/>
        <w:rPr>
          <w:rFonts w:ascii="Times New Roman" w:eastAsia="標楷體" w:hAnsi="Times New Roman"/>
          <w:szCs w:val="24"/>
        </w:rPr>
      </w:pPr>
      <w:r w:rsidRPr="00F30695">
        <w:rPr>
          <w:rFonts w:ascii="Times New Roman" w:eastAsia="標楷體" w:hAnsi="Times New Roman" w:hint="eastAsia"/>
          <w:szCs w:val="24"/>
        </w:rPr>
        <w:t>□社交工程演練或辨識社交工程之教學</w:t>
      </w:r>
    </w:p>
    <w:p w14:paraId="02539CA6" w14:textId="4CC5FACD" w:rsidR="00F30695" w:rsidRPr="00F30695" w:rsidRDefault="00F30695" w:rsidP="00933347">
      <w:pPr>
        <w:snapToGrid w:val="0"/>
        <w:spacing w:line="460" w:lineRule="exact"/>
        <w:ind w:leftChars="300" w:left="960" w:hangingChars="100" w:hanging="240"/>
        <w:jc w:val="both"/>
        <w:rPr>
          <w:rFonts w:ascii="標楷體" w:eastAsia="標楷體" w:hAnsi="標楷體"/>
          <w:szCs w:val="24"/>
        </w:rPr>
      </w:pPr>
      <w:r>
        <w:rPr>
          <w:rFonts w:ascii="Times New Roman" w:eastAsia="標楷體" w:hAnsi="Times New Roman" w:hint="eastAsia"/>
          <w:szCs w:val="24"/>
        </w:rPr>
        <w:t>□其他</w:t>
      </w:r>
    </w:p>
    <w:p w14:paraId="24B94C6F" w14:textId="0732A7EF" w:rsidR="00933347" w:rsidRPr="00C66DA6" w:rsidRDefault="00933347" w:rsidP="00274246">
      <w:pPr>
        <w:pStyle w:val="a4"/>
        <w:numPr>
          <w:ilvl w:val="0"/>
          <w:numId w:val="19"/>
        </w:numPr>
        <w:snapToGrid w:val="0"/>
        <w:spacing w:beforeLines="50" w:before="180" w:line="460" w:lineRule="exact"/>
        <w:ind w:leftChars="0"/>
        <w:jc w:val="both"/>
        <w:rPr>
          <w:rFonts w:ascii="標楷體" w:eastAsia="標楷體" w:hAnsi="標楷體"/>
          <w:szCs w:val="24"/>
        </w:rPr>
      </w:pPr>
      <w:r w:rsidRPr="00C66DA6">
        <w:rPr>
          <w:rFonts w:ascii="標楷體" w:eastAsia="標楷體" w:hAnsi="標楷體" w:hint="eastAsia"/>
          <w:szCs w:val="24"/>
        </w:rPr>
        <w:t>定期舉辦個資小組人員（代表人、負責人及管理人員）特殊訓練，</w:t>
      </w:r>
      <w:r w:rsidRPr="00C66DA6">
        <w:rPr>
          <w:rFonts w:ascii="Times New Roman" w:eastAsia="標楷體" w:hAnsi="Times New Roman" w:hint="eastAsia"/>
          <w:b/>
          <w:color w:val="2E74B5"/>
          <w:szCs w:val="24"/>
          <w:u w:val="single"/>
        </w:rPr>
        <w:t xml:space="preserve">  </w:t>
      </w:r>
      <w:r w:rsidRPr="00C66DA6">
        <w:rPr>
          <w:rFonts w:ascii="Times New Roman" w:eastAsia="標楷體" w:hAnsi="Times New Roman" w:hint="eastAsia"/>
          <w:b/>
          <w:color w:val="2E74B5"/>
          <w:szCs w:val="24"/>
          <w:u w:val="single"/>
        </w:rPr>
        <w:t>每年</w:t>
      </w:r>
      <w:r w:rsidRPr="00C66DA6">
        <w:rPr>
          <w:rFonts w:ascii="Times New Roman" w:eastAsia="標楷體" w:hAnsi="Times New Roman" w:hint="eastAsia"/>
          <w:b/>
          <w:color w:val="2E74B5"/>
          <w:szCs w:val="24"/>
          <w:u w:val="single"/>
        </w:rPr>
        <w:t xml:space="preserve">   </w:t>
      </w:r>
      <w:r w:rsidRPr="00C66DA6">
        <w:rPr>
          <w:rFonts w:ascii="標楷體" w:eastAsia="標楷體" w:hAnsi="標楷體" w:hint="eastAsia"/>
          <w:szCs w:val="24"/>
        </w:rPr>
        <w:t>至少一次</w:t>
      </w:r>
      <w:commentRangeStart w:id="17"/>
      <w:r w:rsidRPr="00C66DA6">
        <w:rPr>
          <w:rFonts w:ascii="標楷體" w:eastAsia="標楷體" w:hAnsi="標楷體" w:hint="eastAsia"/>
          <w:szCs w:val="24"/>
        </w:rPr>
        <w:t>。</w:t>
      </w:r>
      <w:commentRangeEnd w:id="17"/>
      <w:r w:rsidR="00C725BB">
        <w:rPr>
          <w:rStyle w:val="aa"/>
          <w:lang w:val="en-US" w:eastAsia="zh-TW"/>
        </w:rPr>
        <w:commentReference w:id="17"/>
      </w:r>
    </w:p>
    <w:p w14:paraId="73B6092D" w14:textId="77777777" w:rsidR="00933347" w:rsidRPr="00C66DA6" w:rsidRDefault="00933347" w:rsidP="00274246">
      <w:pPr>
        <w:pStyle w:val="a4"/>
        <w:numPr>
          <w:ilvl w:val="0"/>
          <w:numId w:val="19"/>
        </w:numPr>
        <w:snapToGrid w:val="0"/>
        <w:spacing w:beforeLines="50" w:before="180" w:line="460" w:lineRule="exact"/>
        <w:ind w:leftChars="0"/>
        <w:jc w:val="both"/>
        <w:rPr>
          <w:rFonts w:ascii="標楷體" w:eastAsia="標楷體" w:hAnsi="標楷體"/>
          <w:szCs w:val="24"/>
        </w:rPr>
      </w:pPr>
      <w:r w:rsidRPr="00C66DA6">
        <w:rPr>
          <w:rFonts w:ascii="標楷體" w:eastAsia="標楷體" w:hAnsi="標楷體" w:hint="eastAsia"/>
          <w:szCs w:val="24"/>
        </w:rPr>
        <w:t>資訊人員定期參加特殊訓練，</w:t>
      </w:r>
      <w:r w:rsidRPr="00C66DA6">
        <w:rPr>
          <w:rFonts w:ascii="Times New Roman" w:eastAsia="標楷體" w:hAnsi="Times New Roman" w:hint="eastAsia"/>
          <w:b/>
          <w:color w:val="2E74B5"/>
          <w:szCs w:val="24"/>
          <w:u w:val="single"/>
        </w:rPr>
        <w:t xml:space="preserve">  </w:t>
      </w:r>
      <w:r w:rsidRPr="00C66DA6">
        <w:rPr>
          <w:rFonts w:ascii="Times New Roman" w:eastAsia="標楷體" w:hAnsi="Times New Roman" w:hint="eastAsia"/>
          <w:b/>
          <w:color w:val="2E74B5"/>
          <w:szCs w:val="24"/>
          <w:u w:val="single"/>
        </w:rPr>
        <w:t>每年</w:t>
      </w:r>
      <w:r w:rsidRPr="00C66DA6">
        <w:rPr>
          <w:rFonts w:ascii="Times New Roman" w:eastAsia="標楷體" w:hAnsi="Times New Roman" w:hint="eastAsia"/>
          <w:b/>
          <w:color w:val="2E74B5"/>
          <w:szCs w:val="24"/>
          <w:u w:val="single"/>
        </w:rPr>
        <w:t xml:space="preserve">  </w:t>
      </w:r>
      <w:r w:rsidRPr="00C66DA6">
        <w:rPr>
          <w:rFonts w:ascii="標楷體" w:eastAsia="標楷體" w:hAnsi="標楷體" w:hint="eastAsia"/>
          <w:szCs w:val="24"/>
        </w:rPr>
        <w:t>至少一次。</w:t>
      </w:r>
    </w:p>
    <w:p w14:paraId="298AEECC" w14:textId="77777777" w:rsidR="00933347" w:rsidRPr="00C66DA6" w:rsidRDefault="00933347" w:rsidP="00274246">
      <w:pPr>
        <w:pStyle w:val="a4"/>
        <w:numPr>
          <w:ilvl w:val="0"/>
          <w:numId w:val="19"/>
        </w:numPr>
        <w:snapToGrid w:val="0"/>
        <w:spacing w:beforeLines="50" w:before="180" w:line="460" w:lineRule="exact"/>
        <w:ind w:leftChars="0" w:left="964" w:hanging="482"/>
        <w:jc w:val="both"/>
        <w:rPr>
          <w:rFonts w:ascii="標楷體" w:eastAsia="標楷體" w:hAnsi="標楷體"/>
          <w:szCs w:val="24"/>
        </w:rPr>
      </w:pPr>
      <w:r w:rsidRPr="00C66DA6">
        <w:rPr>
          <w:rFonts w:ascii="標楷體" w:eastAsia="標楷體" w:hAnsi="標楷體" w:hint="eastAsia"/>
          <w:szCs w:val="24"/>
        </w:rPr>
        <w:t>實施之佐證紀錄</w:t>
      </w:r>
    </w:p>
    <w:p w14:paraId="51F7CDDE" w14:textId="3BE83F79" w:rsidR="00933347" w:rsidRPr="00ED06AB" w:rsidRDefault="001D3236" w:rsidP="001D3236">
      <w:pPr>
        <w:pStyle w:val="a4"/>
        <w:snapToGrid w:val="0"/>
        <w:spacing w:line="460" w:lineRule="exact"/>
        <w:ind w:leftChars="300" w:left="720"/>
        <w:rPr>
          <w:rFonts w:ascii="Times New Roman" w:eastAsia="標楷體" w:hAnsi="Times New Roman"/>
          <w:szCs w:val="24"/>
        </w:rPr>
      </w:pPr>
      <w:r w:rsidRPr="00202ABD">
        <w:rPr>
          <w:rFonts w:ascii="Times New Roman" w:eastAsia="標楷體" w:hAnsi="Times New Roman" w:hint="eastAsia"/>
          <w:color w:val="2E74B5" w:themeColor="accent1" w:themeShade="BF"/>
          <w:szCs w:val="24"/>
        </w:rPr>
        <w:t>■</w:t>
      </w:r>
      <w:r w:rsidR="00933347" w:rsidRPr="00ED06AB">
        <w:rPr>
          <w:rFonts w:ascii="Times New Roman" w:eastAsia="標楷體" w:hAnsi="Times New Roman" w:hint="eastAsia"/>
          <w:szCs w:val="24"/>
        </w:rPr>
        <w:t>簽到簽退</w:t>
      </w:r>
    </w:p>
    <w:p w14:paraId="2AA19B9C" w14:textId="3E043249" w:rsidR="00933347" w:rsidRPr="00ED06AB" w:rsidRDefault="001D3236" w:rsidP="001D3236">
      <w:pPr>
        <w:pStyle w:val="a4"/>
        <w:snapToGrid w:val="0"/>
        <w:spacing w:line="460" w:lineRule="exact"/>
        <w:ind w:leftChars="300" w:left="720"/>
        <w:rPr>
          <w:rFonts w:ascii="Times New Roman" w:eastAsia="標楷體" w:hAnsi="Times New Roman"/>
          <w:szCs w:val="24"/>
        </w:rPr>
      </w:pPr>
      <w:r w:rsidRPr="00202ABD">
        <w:rPr>
          <w:rFonts w:ascii="Times New Roman" w:eastAsia="標楷體" w:hAnsi="Times New Roman" w:hint="eastAsia"/>
          <w:color w:val="2E74B5" w:themeColor="accent1" w:themeShade="BF"/>
          <w:szCs w:val="24"/>
        </w:rPr>
        <w:lastRenderedPageBreak/>
        <w:t>■</w:t>
      </w:r>
      <w:r w:rsidR="00933347" w:rsidRPr="00ED06AB">
        <w:rPr>
          <w:rFonts w:ascii="Times New Roman" w:eastAsia="標楷體" w:hAnsi="Times New Roman" w:hint="eastAsia"/>
          <w:szCs w:val="24"/>
        </w:rPr>
        <w:t>製作會議紀錄</w:t>
      </w:r>
    </w:p>
    <w:p w14:paraId="14DB80F9" w14:textId="4F379551" w:rsidR="00933347" w:rsidRDefault="001D3236" w:rsidP="001D3236">
      <w:pPr>
        <w:pStyle w:val="a4"/>
        <w:snapToGrid w:val="0"/>
        <w:spacing w:line="460" w:lineRule="exact"/>
        <w:ind w:leftChars="300" w:left="720"/>
        <w:rPr>
          <w:rFonts w:ascii="標楷體" w:eastAsia="標楷體" w:hAnsi="標楷體"/>
          <w:szCs w:val="24"/>
        </w:rPr>
      </w:pPr>
      <w:r w:rsidRPr="00202ABD">
        <w:rPr>
          <w:rFonts w:ascii="Times New Roman" w:eastAsia="標楷體" w:hAnsi="Times New Roman" w:hint="eastAsia"/>
          <w:color w:val="2E74B5" w:themeColor="accent1" w:themeShade="BF"/>
          <w:szCs w:val="24"/>
        </w:rPr>
        <w:t>■</w:t>
      </w:r>
      <w:r w:rsidR="00933347" w:rsidRPr="00ED06AB">
        <w:rPr>
          <w:rFonts w:ascii="Times New Roman" w:eastAsia="標楷體" w:hAnsi="Times New Roman" w:hint="eastAsia"/>
          <w:szCs w:val="24"/>
        </w:rPr>
        <w:t>課後評</w:t>
      </w:r>
      <w:r w:rsidR="00933347" w:rsidRPr="00C66DA6">
        <w:rPr>
          <w:rFonts w:ascii="標楷體" w:eastAsia="標楷體" w:hAnsi="標楷體" w:hint="eastAsia"/>
          <w:szCs w:val="24"/>
        </w:rPr>
        <w:t>量機制</w:t>
      </w:r>
    </w:p>
    <w:p w14:paraId="22681EDE" w14:textId="3CE03530" w:rsidR="001D3236" w:rsidRPr="001D3236" w:rsidRDefault="001D3236" w:rsidP="001D3236">
      <w:pPr>
        <w:pStyle w:val="a4"/>
        <w:snapToGrid w:val="0"/>
        <w:spacing w:line="460" w:lineRule="exact"/>
        <w:ind w:leftChars="300" w:left="720"/>
        <w:rPr>
          <w:rFonts w:ascii="標楷體" w:eastAsia="標楷體" w:hAnsi="標楷體"/>
          <w:szCs w:val="24"/>
        </w:rPr>
      </w:pPr>
      <w:r w:rsidRPr="001D3236">
        <w:rPr>
          <w:rFonts w:ascii="Times New Roman" w:eastAsia="標楷體" w:hAnsi="Times New Roman" w:hint="eastAsia"/>
          <w:szCs w:val="24"/>
          <w:lang w:eastAsia="zh-TW"/>
        </w:rPr>
        <w:t>□其他佐證方式</w:t>
      </w:r>
    </w:p>
    <w:p w14:paraId="43EF8701" w14:textId="77777777" w:rsidR="00933347" w:rsidRPr="00C66DA6" w:rsidRDefault="00933347" w:rsidP="00933347">
      <w:pPr>
        <w:pStyle w:val="a4"/>
        <w:numPr>
          <w:ilvl w:val="0"/>
          <w:numId w:val="4"/>
        </w:numPr>
        <w:snapToGrid w:val="0"/>
        <w:spacing w:beforeLines="50" w:before="180" w:afterLines="50" w:after="180" w:line="460" w:lineRule="exact"/>
        <w:ind w:leftChars="0" w:left="482" w:hanging="482"/>
        <w:rPr>
          <w:rFonts w:ascii="Times New Roman" w:eastAsia="標楷體" w:hAnsi="Times New Roman"/>
          <w:b/>
          <w:szCs w:val="24"/>
        </w:rPr>
      </w:pPr>
      <w:r w:rsidRPr="00C66DA6">
        <w:rPr>
          <w:rFonts w:ascii="Times New Roman" w:eastAsia="標楷體" w:hAnsi="Times New Roman" w:hint="eastAsia"/>
          <w:b/>
          <w:szCs w:val="24"/>
        </w:rPr>
        <w:t>使用紀錄、軌跡資料及證據保存</w:t>
      </w:r>
    </w:p>
    <w:p w14:paraId="571B1431" w14:textId="77777777" w:rsidR="00E1648F" w:rsidRDefault="00E1648F" w:rsidP="0028166D">
      <w:pPr>
        <w:pStyle w:val="a4"/>
        <w:numPr>
          <w:ilvl w:val="0"/>
          <w:numId w:val="51"/>
        </w:numPr>
        <w:snapToGrid w:val="0"/>
        <w:spacing w:beforeLines="50" w:before="180" w:afterLines="50" w:after="180" w:line="460" w:lineRule="exact"/>
        <w:ind w:leftChars="100" w:left="720"/>
        <w:rPr>
          <w:rFonts w:ascii="Times New Roman" w:eastAsia="標楷體" w:hAnsi="Times New Roman"/>
          <w:szCs w:val="24"/>
        </w:rPr>
      </w:pPr>
      <w:r w:rsidRPr="00C66DA6">
        <w:rPr>
          <w:rFonts w:ascii="Times New Roman" w:eastAsia="標楷體" w:hAnsi="Times New Roman" w:hint="eastAsia"/>
          <w:b/>
          <w:szCs w:val="24"/>
        </w:rPr>
        <w:t>個資之蒐集、處理或利用紀錄</w:t>
      </w:r>
    </w:p>
    <w:p w14:paraId="44E28C0B" w14:textId="77777777" w:rsidR="00E1648F" w:rsidRDefault="00E1648F" w:rsidP="0028166D">
      <w:pPr>
        <w:pStyle w:val="a4"/>
        <w:numPr>
          <w:ilvl w:val="0"/>
          <w:numId w:val="44"/>
        </w:numPr>
        <w:snapToGrid w:val="0"/>
        <w:spacing w:beforeLines="50" w:before="180" w:line="460" w:lineRule="exact"/>
        <w:ind w:leftChars="0"/>
        <w:jc w:val="both"/>
        <w:rPr>
          <w:rFonts w:ascii="Times New Roman" w:eastAsia="標楷體" w:hAnsi="Times New Roman"/>
          <w:szCs w:val="24"/>
        </w:rPr>
      </w:pPr>
      <w:r w:rsidRPr="00974CE3">
        <w:rPr>
          <w:rFonts w:ascii="Times New Roman" w:eastAsia="標楷體" w:hAnsi="Times New Roman" w:hint="eastAsia"/>
          <w:szCs w:val="24"/>
        </w:rPr>
        <w:t>公司</w:t>
      </w:r>
      <w:r w:rsidRPr="00974CE3">
        <w:rPr>
          <w:rFonts w:ascii="Times New Roman" w:eastAsia="標楷體" w:hAnsi="Times New Roman" w:hint="eastAsia"/>
          <w:szCs w:val="24"/>
        </w:rPr>
        <w:t>OA</w:t>
      </w:r>
      <w:r w:rsidRPr="00974CE3">
        <w:rPr>
          <w:rFonts w:ascii="Times New Roman" w:eastAsia="標楷體" w:hAnsi="Times New Roman" w:hint="eastAsia"/>
          <w:szCs w:val="24"/>
        </w:rPr>
        <w:t>區電腦、共用區等設備</w:t>
      </w:r>
    </w:p>
    <w:p w14:paraId="42235F95" w14:textId="15C266DD" w:rsidR="00E1648F" w:rsidRPr="00C66DA6" w:rsidRDefault="00E1648F" w:rsidP="0028166D">
      <w:pPr>
        <w:pStyle w:val="a4"/>
        <w:numPr>
          <w:ilvl w:val="1"/>
          <w:numId w:val="46"/>
        </w:numPr>
        <w:snapToGrid w:val="0"/>
        <w:spacing w:line="460" w:lineRule="exact"/>
        <w:ind w:leftChars="300" w:left="1202" w:hanging="482"/>
        <w:jc w:val="both"/>
        <w:rPr>
          <w:rFonts w:ascii="Times New Roman" w:eastAsia="標楷體" w:hAnsi="Times New Roman"/>
          <w:szCs w:val="24"/>
        </w:rPr>
      </w:pPr>
      <w:r w:rsidRPr="00C66DA6">
        <w:rPr>
          <w:rFonts w:ascii="標楷體" w:eastAsia="標楷體" w:hAnsi="標楷體" w:hint="eastAsia"/>
          <w:szCs w:val="24"/>
        </w:rPr>
        <w:t>保</w:t>
      </w:r>
      <w:r w:rsidRPr="008F0914">
        <w:rPr>
          <w:rFonts w:ascii="Times New Roman" w:eastAsia="標楷體" w:hAnsi="Times New Roman" w:hint="eastAsia"/>
          <w:szCs w:val="24"/>
        </w:rPr>
        <w:t>存</w:t>
      </w:r>
      <w:r w:rsidRPr="00C66DA6">
        <w:rPr>
          <w:rFonts w:ascii="Times New Roman" w:eastAsia="標楷體" w:hAnsi="Times New Roman"/>
          <w:szCs w:val="24"/>
        </w:rPr>
        <w:t>方法：</w:t>
      </w:r>
      <w:r w:rsidRPr="00C66DA6">
        <w:rPr>
          <w:rFonts w:ascii="標楷體" w:eastAsia="標楷體" w:hAnsi="標楷體" w:hint="eastAsia"/>
          <w:color w:val="2E74B5"/>
          <w:szCs w:val="24"/>
          <w:u w:val="single"/>
        </w:rPr>
        <w:t xml:space="preserve">　</w:t>
      </w:r>
      <w:r w:rsidRPr="00C66DA6">
        <w:rPr>
          <w:rFonts w:ascii="Times New Roman" w:eastAsia="標楷體" w:hAnsi="Times New Roman" w:hint="eastAsia"/>
          <w:b/>
          <w:color w:val="2E74B5"/>
          <w:szCs w:val="24"/>
          <w:u w:val="single"/>
        </w:rPr>
        <w:t>電子資料</w:t>
      </w:r>
      <w:r w:rsidR="00202ABD">
        <w:rPr>
          <w:rFonts w:ascii="Times New Roman" w:eastAsia="標楷體" w:hAnsi="Times New Roman" w:hint="eastAsia"/>
          <w:b/>
          <w:color w:val="2E74B5"/>
          <w:szCs w:val="24"/>
          <w:u w:val="single"/>
          <w:lang w:eastAsia="zh-TW"/>
        </w:rPr>
        <w:t>、</w:t>
      </w:r>
      <w:r w:rsidR="00202ABD" w:rsidRPr="00202ABD">
        <w:rPr>
          <w:rFonts w:ascii="Times New Roman" w:eastAsia="標楷體" w:hAnsi="Times New Roman" w:hint="eastAsia"/>
          <w:b/>
          <w:color w:val="2E74B5" w:themeColor="accent1" w:themeShade="BF"/>
          <w:szCs w:val="24"/>
          <w:lang w:eastAsia="zh-TW"/>
        </w:rPr>
        <w:t>紙本紀錄</w:t>
      </w:r>
      <w:r w:rsidRPr="00C66DA6">
        <w:rPr>
          <w:rFonts w:ascii="標楷體" w:eastAsia="標楷體" w:hAnsi="標楷體" w:hint="eastAsia"/>
          <w:color w:val="2E74B5"/>
          <w:szCs w:val="24"/>
          <w:u w:val="single"/>
        </w:rPr>
        <w:t xml:space="preserve">　</w:t>
      </w:r>
    </w:p>
    <w:p w14:paraId="6216ABF2" w14:textId="6DC08C15" w:rsidR="00E1648F" w:rsidRPr="00C66DA6" w:rsidRDefault="00E1648F" w:rsidP="0028166D">
      <w:pPr>
        <w:pStyle w:val="a4"/>
        <w:numPr>
          <w:ilvl w:val="1"/>
          <w:numId w:val="46"/>
        </w:numPr>
        <w:snapToGrid w:val="0"/>
        <w:spacing w:line="460" w:lineRule="exact"/>
        <w:ind w:leftChars="300" w:left="1202" w:hanging="482"/>
        <w:jc w:val="both"/>
        <w:rPr>
          <w:rFonts w:ascii="Times New Roman" w:eastAsia="標楷體" w:hAnsi="Times New Roman"/>
          <w:szCs w:val="24"/>
        </w:rPr>
      </w:pPr>
      <w:r w:rsidRPr="00202ABD">
        <w:rPr>
          <w:rFonts w:ascii="標楷體" w:eastAsia="標楷體" w:hAnsi="標楷體"/>
          <w:szCs w:val="24"/>
        </w:rPr>
        <w:t>保存地點</w:t>
      </w:r>
      <w:r w:rsidRPr="00C66DA6">
        <w:rPr>
          <w:rFonts w:ascii="Times New Roman" w:eastAsia="標楷體" w:hAnsi="Times New Roman"/>
          <w:szCs w:val="24"/>
        </w:rPr>
        <w:t>：</w:t>
      </w:r>
      <w:r w:rsidRPr="00C66DA6">
        <w:rPr>
          <w:rFonts w:ascii="標楷體" w:eastAsia="標楷體" w:hAnsi="標楷體" w:hint="eastAsia"/>
          <w:color w:val="2E74B5"/>
          <w:szCs w:val="24"/>
          <w:u w:val="single"/>
        </w:rPr>
        <w:t xml:space="preserve">　</w:t>
      </w:r>
      <w:r w:rsidR="00202ABD" w:rsidRPr="00202ABD">
        <w:rPr>
          <w:rFonts w:ascii="標楷體" w:eastAsia="標楷體" w:hAnsi="標楷體" w:hint="eastAsia"/>
          <w:b/>
          <w:color w:val="2E74B5"/>
          <w:szCs w:val="24"/>
          <w:u w:val="single"/>
          <w:lang w:eastAsia="zh-TW"/>
        </w:rPr>
        <w:t>電子資料存於</w:t>
      </w:r>
      <w:r w:rsidRPr="00C66DA6">
        <w:rPr>
          <w:rFonts w:ascii="Times New Roman" w:eastAsia="標楷體" w:hAnsi="Times New Roman" w:hint="eastAsia"/>
          <w:b/>
          <w:color w:val="2E74B5"/>
          <w:szCs w:val="24"/>
          <w:u w:val="single"/>
        </w:rPr>
        <w:t>本公司機房</w:t>
      </w:r>
      <w:r w:rsidR="001D3FED" w:rsidRPr="00C66DA6">
        <w:rPr>
          <w:rFonts w:ascii="Times New Roman" w:eastAsia="標楷體" w:hAnsi="Times New Roman" w:hint="eastAsia"/>
          <w:b/>
          <w:color w:val="2E74B5"/>
          <w:szCs w:val="24"/>
          <w:u w:val="single"/>
        </w:rPr>
        <w:t>自行管理之伺服器</w:t>
      </w:r>
      <w:r w:rsidR="00202ABD">
        <w:rPr>
          <w:rFonts w:ascii="Times New Roman" w:eastAsia="標楷體" w:hAnsi="Times New Roman" w:hint="eastAsia"/>
          <w:b/>
          <w:color w:val="2E74B5"/>
          <w:szCs w:val="24"/>
          <w:u w:val="single"/>
          <w:lang w:eastAsia="zh-TW"/>
        </w:rPr>
        <w:t>、</w:t>
      </w:r>
      <w:r w:rsidR="00202ABD" w:rsidRPr="00202ABD">
        <w:rPr>
          <w:rFonts w:ascii="Times New Roman" w:eastAsia="標楷體" w:hAnsi="Times New Roman" w:hint="eastAsia"/>
          <w:b/>
          <w:color w:val="2E74B5"/>
          <w:szCs w:val="24"/>
          <w:u w:val="single"/>
          <w:lang w:eastAsia="zh-TW"/>
        </w:rPr>
        <w:t>紙本紀錄存放檔案櫃</w:t>
      </w:r>
      <w:r w:rsidRPr="00C66DA6">
        <w:rPr>
          <w:rFonts w:ascii="標楷體" w:eastAsia="標楷體" w:hAnsi="標楷體" w:hint="eastAsia"/>
          <w:color w:val="2E74B5"/>
          <w:szCs w:val="24"/>
          <w:u w:val="single"/>
        </w:rPr>
        <w:t xml:space="preserve">　　　</w:t>
      </w:r>
    </w:p>
    <w:p w14:paraId="1ACF546F" w14:textId="77777777" w:rsidR="00E1648F" w:rsidRDefault="00E1648F" w:rsidP="0028166D">
      <w:pPr>
        <w:pStyle w:val="a4"/>
        <w:numPr>
          <w:ilvl w:val="1"/>
          <w:numId w:val="46"/>
        </w:numPr>
        <w:snapToGrid w:val="0"/>
        <w:spacing w:line="460" w:lineRule="exact"/>
        <w:ind w:leftChars="300" w:left="1202" w:hanging="482"/>
        <w:jc w:val="both"/>
        <w:rPr>
          <w:rFonts w:ascii="Times New Roman" w:eastAsia="標楷體" w:hAnsi="Times New Roman"/>
          <w:szCs w:val="24"/>
        </w:rPr>
      </w:pPr>
      <w:r w:rsidRPr="00C66DA6">
        <w:rPr>
          <w:rFonts w:ascii="Times New Roman" w:eastAsia="標楷體" w:hAnsi="Times New Roman"/>
          <w:szCs w:val="24"/>
        </w:rPr>
        <w:t>保存</w:t>
      </w:r>
      <w:r w:rsidRPr="00C66DA6">
        <w:rPr>
          <w:rFonts w:ascii="標楷體" w:eastAsia="標楷體" w:hAnsi="標楷體" w:hint="eastAsia"/>
          <w:szCs w:val="24"/>
        </w:rPr>
        <w:t>期</w:t>
      </w:r>
      <w:r w:rsidRPr="00C66DA6">
        <w:rPr>
          <w:rFonts w:ascii="Times New Roman" w:eastAsia="標楷體" w:hAnsi="Times New Roman" w:hint="eastAsia"/>
          <w:szCs w:val="24"/>
        </w:rPr>
        <w:t>限：</w:t>
      </w:r>
      <w:r w:rsidRPr="00C66DA6">
        <w:rPr>
          <w:rFonts w:ascii="Times New Roman" w:eastAsia="標楷體" w:hAnsi="Times New Roman" w:hint="eastAsia"/>
          <w:color w:val="2E74B5"/>
          <w:szCs w:val="24"/>
          <w:u w:val="single"/>
        </w:rPr>
        <w:t xml:space="preserve">　</w:t>
      </w:r>
      <w:r w:rsidR="00871C4B">
        <w:rPr>
          <w:rFonts w:ascii="Times New Roman" w:eastAsia="標楷體" w:hAnsi="Times New Roman" w:hint="eastAsia"/>
          <w:color w:val="2E74B5"/>
          <w:szCs w:val="24"/>
          <w:u w:val="single"/>
          <w:lang w:eastAsia="zh-TW"/>
        </w:rPr>
        <w:t xml:space="preserve"> </w:t>
      </w:r>
      <w:r w:rsidRPr="00C66DA6">
        <w:rPr>
          <w:rFonts w:ascii="Times New Roman" w:eastAsia="標楷體" w:hAnsi="Times New Roman"/>
          <w:b/>
          <w:color w:val="2E74B5"/>
          <w:szCs w:val="24"/>
          <w:u w:val="single"/>
        </w:rPr>
        <w:t>5</w:t>
      </w:r>
      <w:r w:rsidRPr="00C66DA6">
        <w:rPr>
          <w:rFonts w:ascii="Times New Roman" w:eastAsia="標楷體" w:hAnsi="Times New Roman" w:hint="eastAsia"/>
          <w:b/>
          <w:color w:val="2E74B5"/>
          <w:szCs w:val="24"/>
          <w:u w:val="single"/>
        </w:rPr>
        <w:t>年</w:t>
      </w:r>
      <w:r w:rsidRPr="00C66DA6">
        <w:rPr>
          <w:rFonts w:ascii="Times New Roman" w:eastAsia="標楷體" w:hAnsi="Times New Roman" w:hint="eastAsia"/>
          <w:b/>
          <w:color w:val="2E74B5"/>
          <w:szCs w:val="24"/>
          <w:u w:val="single"/>
        </w:rPr>
        <w:t xml:space="preserve">    </w:t>
      </w:r>
    </w:p>
    <w:p w14:paraId="1EE6E0EC" w14:textId="77777777" w:rsidR="00E1648F" w:rsidRPr="00974CE3" w:rsidRDefault="00E1648F" w:rsidP="0028166D">
      <w:pPr>
        <w:pStyle w:val="a4"/>
        <w:numPr>
          <w:ilvl w:val="0"/>
          <w:numId w:val="44"/>
        </w:numPr>
        <w:snapToGrid w:val="0"/>
        <w:spacing w:beforeLines="50" w:before="180" w:line="460" w:lineRule="exact"/>
        <w:ind w:leftChars="0"/>
        <w:jc w:val="both"/>
        <w:rPr>
          <w:rFonts w:ascii="Times New Roman" w:eastAsia="標楷體" w:hAnsi="Times New Roman"/>
          <w:szCs w:val="24"/>
        </w:rPr>
      </w:pPr>
      <w:r w:rsidRPr="008F0914">
        <w:rPr>
          <w:rFonts w:ascii="Times New Roman" w:eastAsia="標楷體" w:hAnsi="Times New Roman" w:hint="eastAsia"/>
          <w:szCs w:val="24"/>
        </w:rPr>
        <w:t>本公司</w:t>
      </w:r>
      <w:r>
        <w:rPr>
          <w:rFonts w:ascii="Times New Roman" w:eastAsia="標楷體" w:hAnsi="Times New Roman" w:hint="eastAsia"/>
          <w:szCs w:val="24"/>
          <w:lang w:eastAsia="zh-TW"/>
        </w:rPr>
        <w:t>為提供客戶服務所（代）管理之</w:t>
      </w:r>
      <w:r w:rsidRPr="008F0914">
        <w:rPr>
          <w:rFonts w:ascii="Times New Roman" w:eastAsia="標楷體" w:hAnsi="Times New Roman" w:hint="eastAsia"/>
          <w:szCs w:val="24"/>
        </w:rPr>
        <w:t>系統</w:t>
      </w:r>
    </w:p>
    <w:p w14:paraId="1A4F72DC" w14:textId="77777777" w:rsidR="00E1648F" w:rsidRPr="00C66DA6" w:rsidRDefault="00E1648F" w:rsidP="0028166D">
      <w:pPr>
        <w:pStyle w:val="a4"/>
        <w:numPr>
          <w:ilvl w:val="0"/>
          <w:numId w:val="47"/>
        </w:numPr>
        <w:snapToGrid w:val="0"/>
        <w:spacing w:line="460" w:lineRule="exact"/>
        <w:ind w:leftChars="300" w:left="1200"/>
        <w:jc w:val="both"/>
        <w:rPr>
          <w:rFonts w:ascii="Times New Roman" w:eastAsia="標楷體" w:hAnsi="Times New Roman"/>
          <w:szCs w:val="24"/>
        </w:rPr>
      </w:pPr>
      <w:r w:rsidRPr="008F0914">
        <w:rPr>
          <w:rFonts w:ascii="Times New Roman" w:eastAsia="標楷體" w:hAnsi="Times New Roman" w:hint="eastAsia"/>
          <w:szCs w:val="24"/>
        </w:rPr>
        <w:t>保存</w:t>
      </w:r>
      <w:r w:rsidRPr="008F0914">
        <w:rPr>
          <w:rFonts w:ascii="Times New Roman" w:eastAsia="標楷體" w:hAnsi="Times New Roman"/>
          <w:szCs w:val="24"/>
        </w:rPr>
        <w:t>方法</w:t>
      </w:r>
      <w:r w:rsidRPr="00C66DA6">
        <w:rPr>
          <w:rFonts w:ascii="Times New Roman" w:eastAsia="標楷體" w:hAnsi="Times New Roman"/>
          <w:szCs w:val="24"/>
        </w:rPr>
        <w:t>：</w:t>
      </w:r>
      <w:r w:rsidRPr="00C66DA6">
        <w:rPr>
          <w:rFonts w:ascii="標楷體" w:eastAsia="標楷體" w:hAnsi="標楷體" w:hint="eastAsia"/>
          <w:color w:val="2E74B5"/>
          <w:szCs w:val="24"/>
          <w:u w:val="single"/>
        </w:rPr>
        <w:t xml:space="preserve">　</w:t>
      </w:r>
      <w:r w:rsidRPr="00C66DA6">
        <w:rPr>
          <w:rFonts w:ascii="Times New Roman" w:eastAsia="標楷體" w:hAnsi="Times New Roman" w:hint="eastAsia"/>
          <w:b/>
          <w:color w:val="2E74B5"/>
          <w:szCs w:val="24"/>
          <w:u w:val="single"/>
        </w:rPr>
        <w:t>電子資料存於</w:t>
      </w:r>
      <w:r w:rsidR="00871C4B">
        <w:rPr>
          <w:rFonts w:ascii="Times New Roman" w:eastAsia="標楷體" w:hAnsi="Times New Roman" w:hint="eastAsia"/>
          <w:b/>
          <w:color w:val="2E74B5"/>
          <w:szCs w:val="24"/>
          <w:u w:val="single"/>
          <w:lang w:eastAsia="zh-TW"/>
        </w:rPr>
        <w:t>本公司租用之</w:t>
      </w:r>
      <w:r w:rsidRPr="00C66DA6">
        <w:rPr>
          <w:rFonts w:ascii="Times New Roman" w:eastAsia="標楷體" w:hAnsi="Times New Roman" w:hint="eastAsia"/>
          <w:b/>
          <w:color w:val="2E74B5"/>
          <w:szCs w:val="24"/>
          <w:u w:val="single"/>
        </w:rPr>
        <w:t>AWS</w:t>
      </w:r>
      <w:r w:rsidRPr="00C66DA6">
        <w:rPr>
          <w:rFonts w:ascii="Times New Roman" w:eastAsia="標楷體" w:hAnsi="Times New Roman" w:hint="eastAsia"/>
          <w:b/>
          <w:color w:val="2E74B5"/>
          <w:szCs w:val="24"/>
          <w:u w:val="single"/>
        </w:rPr>
        <w:t>雲端</w:t>
      </w:r>
      <w:r w:rsidR="00871C4B">
        <w:rPr>
          <w:rFonts w:ascii="Times New Roman" w:eastAsia="標楷體" w:hAnsi="Times New Roman" w:hint="eastAsia"/>
          <w:b/>
          <w:color w:val="2E74B5"/>
          <w:szCs w:val="24"/>
          <w:u w:val="single"/>
          <w:lang w:eastAsia="zh-TW"/>
        </w:rPr>
        <w:t>伺服器</w:t>
      </w:r>
      <w:r>
        <w:rPr>
          <w:rFonts w:ascii="Times New Roman" w:eastAsia="標楷體" w:hAnsi="Times New Roman" w:hint="eastAsia"/>
          <w:b/>
          <w:color w:val="2E74B5"/>
          <w:szCs w:val="24"/>
          <w:u w:val="single"/>
          <w:lang w:eastAsia="zh-TW"/>
        </w:rPr>
        <w:t xml:space="preserve"> </w:t>
      </w:r>
      <w:r>
        <w:rPr>
          <w:rFonts w:ascii="Times New Roman" w:eastAsia="標楷體" w:hAnsi="Times New Roman"/>
          <w:b/>
          <w:color w:val="2E74B5"/>
          <w:szCs w:val="24"/>
          <w:u w:val="single"/>
          <w:lang w:eastAsia="zh-TW"/>
        </w:rPr>
        <w:t xml:space="preserve"> </w:t>
      </w:r>
    </w:p>
    <w:p w14:paraId="74F63371" w14:textId="77777777" w:rsidR="00E1648F" w:rsidRPr="00C66DA6" w:rsidRDefault="00E1648F" w:rsidP="0028166D">
      <w:pPr>
        <w:pStyle w:val="a4"/>
        <w:numPr>
          <w:ilvl w:val="0"/>
          <w:numId w:val="47"/>
        </w:numPr>
        <w:snapToGrid w:val="0"/>
        <w:spacing w:line="460" w:lineRule="exact"/>
        <w:ind w:leftChars="300" w:left="1200"/>
        <w:jc w:val="both"/>
        <w:rPr>
          <w:rFonts w:ascii="Times New Roman" w:eastAsia="標楷體" w:hAnsi="Times New Roman"/>
          <w:szCs w:val="24"/>
        </w:rPr>
      </w:pPr>
      <w:r w:rsidRPr="00C66DA6">
        <w:rPr>
          <w:rFonts w:ascii="Times New Roman" w:eastAsia="標楷體" w:hAnsi="Times New Roman"/>
          <w:szCs w:val="24"/>
        </w:rPr>
        <w:t>保存地點：</w:t>
      </w:r>
      <w:r w:rsidR="00871C4B" w:rsidRPr="00C66DA6">
        <w:rPr>
          <w:rFonts w:ascii="標楷體" w:eastAsia="標楷體" w:hAnsi="標楷體" w:hint="eastAsia"/>
          <w:color w:val="2E74B5"/>
          <w:szCs w:val="24"/>
          <w:u w:val="single"/>
        </w:rPr>
        <w:t xml:space="preserve">　</w:t>
      </w:r>
      <w:r w:rsidR="00871C4B" w:rsidRPr="00C66DA6">
        <w:rPr>
          <w:rFonts w:ascii="Times New Roman" w:eastAsia="標楷體" w:hAnsi="Times New Roman" w:hint="eastAsia"/>
          <w:b/>
          <w:color w:val="2E74B5"/>
          <w:szCs w:val="24"/>
          <w:u w:val="single"/>
        </w:rPr>
        <w:t>電子資料存於</w:t>
      </w:r>
      <w:r w:rsidR="00871C4B">
        <w:rPr>
          <w:rFonts w:ascii="Times New Roman" w:eastAsia="標楷體" w:hAnsi="Times New Roman" w:hint="eastAsia"/>
          <w:b/>
          <w:color w:val="2E74B5"/>
          <w:szCs w:val="24"/>
          <w:u w:val="single"/>
          <w:lang w:eastAsia="zh-TW"/>
        </w:rPr>
        <w:t>本公司租用之</w:t>
      </w:r>
      <w:r w:rsidR="00871C4B" w:rsidRPr="00C66DA6">
        <w:rPr>
          <w:rFonts w:ascii="Times New Roman" w:eastAsia="標楷體" w:hAnsi="Times New Roman" w:hint="eastAsia"/>
          <w:b/>
          <w:color w:val="2E74B5"/>
          <w:szCs w:val="24"/>
          <w:u w:val="single"/>
        </w:rPr>
        <w:t>AWS</w:t>
      </w:r>
      <w:r w:rsidR="00871C4B" w:rsidRPr="00C66DA6">
        <w:rPr>
          <w:rFonts w:ascii="Times New Roman" w:eastAsia="標楷體" w:hAnsi="Times New Roman" w:hint="eastAsia"/>
          <w:b/>
          <w:color w:val="2E74B5"/>
          <w:szCs w:val="24"/>
          <w:u w:val="single"/>
        </w:rPr>
        <w:t>雲端</w:t>
      </w:r>
      <w:r w:rsidR="00871C4B">
        <w:rPr>
          <w:rFonts w:ascii="Times New Roman" w:eastAsia="標楷體" w:hAnsi="Times New Roman" w:hint="eastAsia"/>
          <w:b/>
          <w:color w:val="2E74B5"/>
          <w:szCs w:val="24"/>
          <w:u w:val="single"/>
          <w:lang w:eastAsia="zh-TW"/>
        </w:rPr>
        <w:t>伺服器</w:t>
      </w:r>
      <w:r w:rsidR="00871C4B">
        <w:rPr>
          <w:rFonts w:ascii="Times New Roman" w:eastAsia="標楷體" w:hAnsi="Times New Roman" w:hint="eastAsia"/>
          <w:b/>
          <w:color w:val="2E74B5"/>
          <w:szCs w:val="24"/>
          <w:u w:val="single"/>
          <w:lang w:eastAsia="zh-TW"/>
        </w:rPr>
        <w:t xml:space="preserve"> </w:t>
      </w:r>
      <w:r w:rsidR="00871C4B">
        <w:rPr>
          <w:rFonts w:ascii="Times New Roman" w:eastAsia="標楷體" w:hAnsi="Times New Roman"/>
          <w:b/>
          <w:color w:val="2E74B5"/>
          <w:szCs w:val="24"/>
          <w:u w:val="single"/>
          <w:lang w:eastAsia="zh-TW"/>
        </w:rPr>
        <w:t xml:space="preserve"> </w:t>
      </w:r>
    </w:p>
    <w:p w14:paraId="242067DE" w14:textId="77777777" w:rsidR="00E1648F" w:rsidRPr="00C66DA6" w:rsidRDefault="00E1648F" w:rsidP="0028166D">
      <w:pPr>
        <w:pStyle w:val="a4"/>
        <w:numPr>
          <w:ilvl w:val="0"/>
          <w:numId w:val="47"/>
        </w:numPr>
        <w:snapToGrid w:val="0"/>
        <w:spacing w:line="460" w:lineRule="exact"/>
        <w:ind w:leftChars="300" w:left="1200"/>
        <w:jc w:val="both"/>
        <w:rPr>
          <w:rFonts w:ascii="Times New Roman" w:eastAsia="標楷體" w:hAnsi="Times New Roman"/>
          <w:szCs w:val="24"/>
        </w:rPr>
      </w:pPr>
      <w:r w:rsidRPr="00C66DA6">
        <w:rPr>
          <w:rFonts w:ascii="Times New Roman" w:eastAsia="標楷體" w:hAnsi="Times New Roman"/>
          <w:szCs w:val="24"/>
        </w:rPr>
        <w:t>保存</w:t>
      </w:r>
      <w:r w:rsidRPr="00C66DA6">
        <w:rPr>
          <w:rFonts w:ascii="標楷體" w:eastAsia="標楷體" w:hAnsi="標楷體" w:hint="eastAsia"/>
          <w:szCs w:val="24"/>
        </w:rPr>
        <w:t>期</w:t>
      </w:r>
      <w:r w:rsidRPr="00C66DA6">
        <w:rPr>
          <w:rFonts w:ascii="Times New Roman" w:eastAsia="標楷體" w:hAnsi="Times New Roman" w:hint="eastAsia"/>
          <w:szCs w:val="24"/>
        </w:rPr>
        <w:t>限：</w:t>
      </w:r>
      <w:r w:rsidRPr="00C66DA6">
        <w:rPr>
          <w:rFonts w:ascii="Times New Roman" w:eastAsia="標楷體" w:hAnsi="Times New Roman" w:hint="eastAsia"/>
          <w:color w:val="2E74B5"/>
          <w:szCs w:val="24"/>
          <w:u w:val="single"/>
        </w:rPr>
        <w:t xml:space="preserve">　</w:t>
      </w:r>
      <w:r w:rsidR="00871C4B">
        <w:rPr>
          <w:rFonts w:ascii="Times New Roman" w:eastAsia="標楷體" w:hAnsi="Times New Roman" w:hint="eastAsia"/>
          <w:color w:val="2E74B5"/>
          <w:szCs w:val="24"/>
          <w:u w:val="single"/>
          <w:lang w:eastAsia="zh-TW"/>
        </w:rPr>
        <w:t xml:space="preserve"> </w:t>
      </w:r>
      <w:r w:rsidRPr="00C66DA6">
        <w:rPr>
          <w:rFonts w:ascii="Times New Roman" w:eastAsia="標楷體" w:hAnsi="Times New Roman"/>
          <w:b/>
          <w:color w:val="2E74B5"/>
          <w:szCs w:val="24"/>
          <w:u w:val="single"/>
        </w:rPr>
        <w:t>5</w:t>
      </w:r>
      <w:r w:rsidRPr="00C66DA6">
        <w:rPr>
          <w:rFonts w:ascii="Times New Roman" w:eastAsia="標楷體" w:hAnsi="Times New Roman" w:hint="eastAsia"/>
          <w:b/>
          <w:color w:val="2E74B5"/>
          <w:szCs w:val="24"/>
          <w:u w:val="single"/>
        </w:rPr>
        <w:t>年</w:t>
      </w:r>
      <w:r w:rsidRPr="00C66DA6">
        <w:rPr>
          <w:rFonts w:ascii="Times New Roman" w:eastAsia="標楷體" w:hAnsi="Times New Roman" w:hint="eastAsia"/>
          <w:b/>
          <w:color w:val="2E74B5"/>
          <w:szCs w:val="24"/>
          <w:u w:val="single"/>
        </w:rPr>
        <w:t xml:space="preserve">    </w:t>
      </w:r>
    </w:p>
    <w:p w14:paraId="0A3D8632" w14:textId="77777777" w:rsidR="00E1648F" w:rsidRPr="00C66DA6" w:rsidRDefault="00E1648F" w:rsidP="0028166D">
      <w:pPr>
        <w:pStyle w:val="a4"/>
        <w:numPr>
          <w:ilvl w:val="0"/>
          <w:numId w:val="51"/>
        </w:numPr>
        <w:snapToGrid w:val="0"/>
        <w:spacing w:beforeLines="50" w:before="180" w:afterLines="50" w:after="180" w:line="460" w:lineRule="exact"/>
        <w:ind w:leftChars="100" w:left="720"/>
        <w:rPr>
          <w:rFonts w:ascii="Times New Roman" w:eastAsia="標楷體" w:hAnsi="Times New Roman"/>
          <w:b/>
          <w:szCs w:val="24"/>
        </w:rPr>
      </w:pPr>
      <w:r w:rsidRPr="00C66DA6">
        <w:rPr>
          <w:rFonts w:ascii="Times New Roman" w:eastAsia="標楷體" w:hAnsi="Times New Roman" w:hint="eastAsia"/>
          <w:b/>
          <w:szCs w:val="24"/>
        </w:rPr>
        <w:t>自動化機器設備之軌跡資料</w:t>
      </w:r>
    </w:p>
    <w:p w14:paraId="7551D7C5" w14:textId="77777777" w:rsidR="00E1648F" w:rsidRPr="008F0914" w:rsidRDefault="00E1648F" w:rsidP="0028166D">
      <w:pPr>
        <w:pStyle w:val="a4"/>
        <w:numPr>
          <w:ilvl w:val="0"/>
          <w:numId w:val="45"/>
        </w:numPr>
        <w:snapToGrid w:val="0"/>
        <w:spacing w:beforeLines="50" w:before="180" w:line="460" w:lineRule="exact"/>
        <w:ind w:leftChars="0"/>
        <w:jc w:val="both"/>
        <w:rPr>
          <w:rFonts w:ascii="標楷體" w:eastAsia="標楷體" w:hAnsi="標楷體"/>
          <w:szCs w:val="24"/>
        </w:rPr>
      </w:pPr>
      <w:r w:rsidRPr="00974CE3">
        <w:rPr>
          <w:rFonts w:ascii="Times New Roman" w:eastAsia="標楷體" w:hAnsi="Times New Roman" w:hint="eastAsia"/>
          <w:szCs w:val="24"/>
        </w:rPr>
        <w:t>公司</w:t>
      </w:r>
      <w:r w:rsidRPr="00974CE3">
        <w:rPr>
          <w:rFonts w:ascii="Times New Roman" w:eastAsia="標楷體" w:hAnsi="Times New Roman" w:hint="eastAsia"/>
          <w:szCs w:val="24"/>
        </w:rPr>
        <w:t>OA</w:t>
      </w:r>
      <w:r w:rsidRPr="00974CE3">
        <w:rPr>
          <w:rFonts w:ascii="Times New Roman" w:eastAsia="標楷體" w:hAnsi="Times New Roman" w:hint="eastAsia"/>
          <w:szCs w:val="24"/>
        </w:rPr>
        <w:t>區電腦、共用區等設備</w:t>
      </w:r>
    </w:p>
    <w:p w14:paraId="5FCF95D4" w14:textId="1287963C" w:rsidR="00E1648F" w:rsidRPr="008F0914" w:rsidRDefault="00E1648F" w:rsidP="0028166D">
      <w:pPr>
        <w:pStyle w:val="a4"/>
        <w:numPr>
          <w:ilvl w:val="0"/>
          <w:numId w:val="48"/>
        </w:numPr>
        <w:snapToGrid w:val="0"/>
        <w:spacing w:line="460" w:lineRule="exact"/>
        <w:ind w:leftChars="300" w:left="1200"/>
        <w:jc w:val="both"/>
        <w:rPr>
          <w:rFonts w:ascii="Times New Roman" w:eastAsia="標楷體" w:hAnsi="Times New Roman"/>
          <w:szCs w:val="24"/>
        </w:rPr>
      </w:pPr>
      <w:r w:rsidRPr="00C66DA6">
        <w:rPr>
          <w:rFonts w:ascii="Times New Roman" w:eastAsia="標楷體" w:hAnsi="Times New Roman" w:hint="eastAsia"/>
          <w:szCs w:val="24"/>
        </w:rPr>
        <w:t>保存</w:t>
      </w:r>
      <w:r w:rsidRPr="008F0914">
        <w:rPr>
          <w:rFonts w:ascii="Times New Roman" w:eastAsia="標楷體" w:hAnsi="Times New Roman" w:hint="eastAsia"/>
          <w:szCs w:val="24"/>
        </w:rPr>
        <w:t>方法：</w:t>
      </w:r>
      <w:r w:rsidR="00871C4B" w:rsidRPr="00C66DA6">
        <w:rPr>
          <w:rFonts w:ascii="標楷體" w:eastAsia="標楷體" w:hAnsi="標楷體" w:hint="eastAsia"/>
          <w:color w:val="2E74B5"/>
          <w:szCs w:val="24"/>
          <w:u w:val="single"/>
        </w:rPr>
        <w:t xml:space="preserve">　</w:t>
      </w:r>
      <w:r w:rsidR="00871C4B" w:rsidRPr="00C66DA6">
        <w:rPr>
          <w:rFonts w:ascii="Times New Roman" w:eastAsia="標楷體" w:hAnsi="Times New Roman" w:hint="eastAsia"/>
          <w:b/>
          <w:color w:val="2E74B5"/>
          <w:szCs w:val="24"/>
          <w:u w:val="single"/>
        </w:rPr>
        <w:t>電子資料</w:t>
      </w:r>
      <w:r w:rsidR="00871C4B" w:rsidRPr="00C66DA6">
        <w:rPr>
          <w:rFonts w:ascii="標楷體" w:eastAsia="標楷體" w:hAnsi="標楷體" w:hint="eastAsia"/>
          <w:color w:val="2E74B5"/>
          <w:szCs w:val="24"/>
          <w:u w:val="single"/>
        </w:rPr>
        <w:t xml:space="preserve">　</w:t>
      </w:r>
    </w:p>
    <w:p w14:paraId="39B3CA32" w14:textId="6FF0C50F" w:rsidR="00E1648F" w:rsidRPr="008F0914" w:rsidRDefault="00E1648F" w:rsidP="0028166D">
      <w:pPr>
        <w:pStyle w:val="a4"/>
        <w:numPr>
          <w:ilvl w:val="0"/>
          <w:numId w:val="48"/>
        </w:numPr>
        <w:snapToGrid w:val="0"/>
        <w:spacing w:line="460" w:lineRule="exact"/>
        <w:ind w:leftChars="300" w:left="1200"/>
        <w:jc w:val="both"/>
        <w:rPr>
          <w:rFonts w:ascii="Times New Roman" w:eastAsia="標楷體" w:hAnsi="Times New Roman"/>
          <w:szCs w:val="24"/>
        </w:rPr>
      </w:pPr>
      <w:r w:rsidRPr="00C66DA6">
        <w:rPr>
          <w:rFonts w:ascii="Times New Roman" w:eastAsia="標楷體" w:hAnsi="Times New Roman" w:hint="eastAsia"/>
          <w:szCs w:val="24"/>
        </w:rPr>
        <w:t>保存地點</w:t>
      </w:r>
      <w:r w:rsidRPr="008F0914">
        <w:rPr>
          <w:rFonts w:ascii="Times New Roman" w:eastAsia="標楷體" w:hAnsi="Times New Roman" w:hint="eastAsia"/>
          <w:szCs w:val="24"/>
        </w:rPr>
        <w:t>：</w:t>
      </w:r>
      <w:r w:rsidR="00871C4B" w:rsidRPr="00C66DA6">
        <w:rPr>
          <w:rFonts w:ascii="標楷體" w:eastAsia="標楷體" w:hAnsi="標楷體" w:hint="eastAsia"/>
          <w:color w:val="2E74B5"/>
          <w:szCs w:val="24"/>
          <w:u w:val="single"/>
        </w:rPr>
        <w:t xml:space="preserve">　</w:t>
      </w:r>
      <w:r w:rsidR="001D3FED" w:rsidRPr="00C66DA6">
        <w:rPr>
          <w:rFonts w:ascii="Times New Roman" w:eastAsia="標楷體" w:hAnsi="Times New Roman" w:hint="eastAsia"/>
          <w:b/>
          <w:color w:val="2E74B5"/>
          <w:szCs w:val="24"/>
          <w:u w:val="single"/>
        </w:rPr>
        <w:t>電子資料</w:t>
      </w:r>
      <w:r w:rsidR="001D3FED">
        <w:rPr>
          <w:rFonts w:ascii="Times New Roman" w:eastAsia="標楷體" w:hAnsi="Times New Roman" w:hint="eastAsia"/>
          <w:b/>
          <w:color w:val="2E74B5"/>
          <w:szCs w:val="24"/>
          <w:u w:val="single"/>
          <w:lang w:eastAsia="zh-TW"/>
        </w:rPr>
        <w:t>存於</w:t>
      </w:r>
      <w:r w:rsidR="00871C4B" w:rsidRPr="00C66DA6">
        <w:rPr>
          <w:rFonts w:ascii="Times New Roman" w:eastAsia="標楷體" w:hAnsi="Times New Roman" w:hint="eastAsia"/>
          <w:b/>
          <w:color w:val="2E74B5"/>
          <w:szCs w:val="24"/>
          <w:u w:val="single"/>
        </w:rPr>
        <w:t>本公司機房</w:t>
      </w:r>
      <w:r w:rsidR="001D3FED" w:rsidRPr="00C66DA6">
        <w:rPr>
          <w:rFonts w:ascii="Times New Roman" w:eastAsia="標楷體" w:hAnsi="Times New Roman" w:hint="eastAsia"/>
          <w:b/>
          <w:color w:val="2E74B5"/>
          <w:szCs w:val="24"/>
          <w:u w:val="single"/>
        </w:rPr>
        <w:t>自行管理之伺服器</w:t>
      </w:r>
      <w:r w:rsidR="00871C4B" w:rsidRPr="00C66DA6">
        <w:rPr>
          <w:rFonts w:ascii="標楷體" w:eastAsia="標楷體" w:hAnsi="標楷體" w:hint="eastAsia"/>
          <w:color w:val="2E74B5"/>
          <w:szCs w:val="24"/>
          <w:u w:val="single"/>
        </w:rPr>
        <w:t xml:space="preserve">　</w:t>
      </w:r>
    </w:p>
    <w:p w14:paraId="4160B462" w14:textId="77777777" w:rsidR="00E1648F" w:rsidRPr="008F0914" w:rsidRDefault="00E1648F" w:rsidP="0028166D">
      <w:pPr>
        <w:pStyle w:val="a4"/>
        <w:numPr>
          <w:ilvl w:val="0"/>
          <w:numId w:val="48"/>
        </w:numPr>
        <w:snapToGrid w:val="0"/>
        <w:spacing w:line="460" w:lineRule="exact"/>
        <w:ind w:leftChars="300" w:left="1200"/>
        <w:jc w:val="both"/>
        <w:rPr>
          <w:rFonts w:ascii="Times New Roman" w:eastAsia="標楷體" w:hAnsi="Times New Roman"/>
          <w:szCs w:val="24"/>
        </w:rPr>
      </w:pPr>
      <w:r w:rsidRPr="008F0914">
        <w:rPr>
          <w:rFonts w:ascii="Times New Roman" w:eastAsia="標楷體" w:hAnsi="Times New Roman" w:hint="eastAsia"/>
          <w:szCs w:val="24"/>
        </w:rPr>
        <w:t>保存</w:t>
      </w:r>
      <w:r w:rsidRPr="00C66DA6">
        <w:rPr>
          <w:rFonts w:ascii="Times New Roman" w:eastAsia="標楷體" w:hAnsi="Times New Roman" w:hint="eastAsia"/>
          <w:szCs w:val="24"/>
        </w:rPr>
        <w:t>期限：</w:t>
      </w:r>
      <w:r w:rsidR="00871C4B" w:rsidRPr="00C66DA6">
        <w:rPr>
          <w:rFonts w:ascii="Times New Roman" w:eastAsia="標楷體" w:hAnsi="Times New Roman" w:hint="eastAsia"/>
          <w:color w:val="2E74B5"/>
          <w:szCs w:val="24"/>
          <w:u w:val="single"/>
        </w:rPr>
        <w:t xml:space="preserve">　</w:t>
      </w:r>
      <w:r w:rsidR="00871C4B">
        <w:rPr>
          <w:rFonts w:ascii="Times New Roman" w:eastAsia="標楷體" w:hAnsi="Times New Roman" w:hint="eastAsia"/>
          <w:color w:val="2E74B5"/>
          <w:szCs w:val="24"/>
          <w:u w:val="single"/>
          <w:lang w:eastAsia="zh-TW"/>
        </w:rPr>
        <w:t xml:space="preserve"> </w:t>
      </w:r>
      <w:commentRangeStart w:id="19"/>
      <w:r w:rsidR="00871C4B" w:rsidRPr="00C66DA6">
        <w:rPr>
          <w:rFonts w:ascii="Times New Roman" w:eastAsia="標楷體" w:hAnsi="Times New Roman"/>
          <w:b/>
          <w:color w:val="2E74B5"/>
          <w:szCs w:val="24"/>
          <w:u w:val="single"/>
        </w:rPr>
        <w:t>5</w:t>
      </w:r>
      <w:r w:rsidR="00871C4B" w:rsidRPr="00C66DA6">
        <w:rPr>
          <w:rFonts w:ascii="Times New Roman" w:eastAsia="標楷體" w:hAnsi="Times New Roman" w:hint="eastAsia"/>
          <w:b/>
          <w:color w:val="2E74B5"/>
          <w:szCs w:val="24"/>
          <w:u w:val="single"/>
        </w:rPr>
        <w:t>年</w:t>
      </w:r>
      <w:commentRangeEnd w:id="19"/>
      <w:r w:rsidR="00C725BB">
        <w:rPr>
          <w:rStyle w:val="aa"/>
          <w:lang w:val="en-US" w:eastAsia="zh-TW"/>
        </w:rPr>
        <w:commentReference w:id="19"/>
      </w:r>
      <w:r w:rsidR="00871C4B" w:rsidRPr="00C66DA6">
        <w:rPr>
          <w:rFonts w:ascii="Times New Roman" w:eastAsia="標楷體" w:hAnsi="Times New Roman" w:hint="eastAsia"/>
          <w:b/>
          <w:color w:val="2E74B5"/>
          <w:szCs w:val="24"/>
          <w:u w:val="single"/>
        </w:rPr>
        <w:t xml:space="preserve">    </w:t>
      </w:r>
    </w:p>
    <w:p w14:paraId="35F4F3BC" w14:textId="77777777" w:rsidR="00E1648F" w:rsidRDefault="00E1648F" w:rsidP="0028166D">
      <w:pPr>
        <w:pStyle w:val="a4"/>
        <w:numPr>
          <w:ilvl w:val="0"/>
          <w:numId w:val="45"/>
        </w:numPr>
        <w:snapToGrid w:val="0"/>
        <w:spacing w:beforeLines="50" w:before="180" w:line="460" w:lineRule="exact"/>
        <w:ind w:leftChars="0"/>
        <w:jc w:val="both"/>
        <w:rPr>
          <w:rFonts w:ascii="Times New Roman" w:eastAsia="標楷體" w:hAnsi="Times New Roman"/>
          <w:szCs w:val="24"/>
        </w:rPr>
      </w:pPr>
      <w:r w:rsidRPr="008F0914">
        <w:rPr>
          <w:rFonts w:ascii="Times New Roman" w:eastAsia="標楷體" w:hAnsi="Times New Roman" w:hint="eastAsia"/>
          <w:szCs w:val="24"/>
        </w:rPr>
        <w:t>本公司</w:t>
      </w:r>
      <w:r>
        <w:rPr>
          <w:rFonts w:ascii="Times New Roman" w:eastAsia="標楷體" w:hAnsi="Times New Roman" w:hint="eastAsia"/>
          <w:szCs w:val="24"/>
          <w:lang w:eastAsia="zh-TW"/>
        </w:rPr>
        <w:t>為提供客戶服務所（代）管理之</w:t>
      </w:r>
      <w:r w:rsidRPr="008F0914">
        <w:rPr>
          <w:rFonts w:ascii="Times New Roman" w:eastAsia="標楷體" w:hAnsi="Times New Roman" w:hint="eastAsia"/>
          <w:szCs w:val="24"/>
        </w:rPr>
        <w:t>系統</w:t>
      </w:r>
    </w:p>
    <w:p w14:paraId="11374EDD" w14:textId="3B03713D" w:rsidR="00E1648F" w:rsidRPr="008F0914" w:rsidRDefault="00E1648F" w:rsidP="0028166D">
      <w:pPr>
        <w:pStyle w:val="a4"/>
        <w:numPr>
          <w:ilvl w:val="0"/>
          <w:numId w:val="49"/>
        </w:numPr>
        <w:snapToGrid w:val="0"/>
        <w:spacing w:line="460" w:lineRule="exact"/>
        <w:ind w:leftChars="300" w:left="1200"/>
        <w:jc w:val="both"/>
        <w:rPr>
          <w:rFonts w:ascii="Times New Roman" w:eastAsia="標楷體" w:hAnsi="Times New Roman"/>
          <w:szCs w:val="24"/>
        </w:rPr>
      </w:pPr>
      <w:r w:rsidRPr="00C66DA6">
        <w:rPr>
          <w:rFonts w:ascii="Times New Roman" w:eastAsia="標楷體" w:hAnsi="Times New Roman" w:hint="eastAsia"/>
          <w:szCs w:val="24"/>
        </w:rPr>
        <w:t>保存</w:t>
      </w:r>
      <w:r w:rsidRPr="008F0914">
        <w:rPr>
          <w:rFonts w:ascii="Times New Roman" w:eastAsia="標楷體" w:hAnsi="Times New Roman" w:hint="eastAsia"/>
          <w:szCs w:val="24"/>
        </w:rPr>
        <w:t>方法：</w:t>
      </w:r>
      <w:r w:rsidR="001D3FED" w:rsidRPr="001D3FED">
        <w:rPr>
          <w:rFonts w:ascii="Times New Roman" w:eastAsia="標楷體" w:hAnsi="Times New Roman" w:hint="eastAsia"/>
          <w:szCs w:val="24"/>
          <w:u w:val="single"/>
          <w:lang w:eastAsia="zh-TW"/>
        </w:rPr>
        <w:t xml:space="preserve"> </w:t>
      </w:r>
      <w:r w:rsidR="00871C4B" w:rsidRPr="001D3FED">
        <w:rPr>
          <w:rFonts w:ascii="Times New Roman" w:eastAsia="標楷體" w:hAnsi="Times New Roman" w:hint="eastAsia"/>
          <w:b/>
          <w:color w:val="2E74B5"/>
          <w:szCs w:val="24"/>
          <w:u w:val="single"/>
        </w:rPr>
        <w:t>電子資料</w:t>
      </w:r>
      <w:r w:rsidR="00871C4B">
        <w:rPr>
          <w:rFonts w:ascii="Times New Roman" w:eastAsia="標楷體" w:hAnsi="Times New Roman" w:hint="eastAsia"/>
          <w:b/>
          <w:color w:val="2E74B5"/>
          <w:szCs w:val="24"/>
          <w:u w:val="single"/>
          <w:lang w:eastAsia="zh-TW"/>
        </w:rPr>
        <w:t xml:space="preserve"> </w:t>
      </w:r>
      <w:r w:rsidR="00871C4B">
        <w:rPr>
          <w:rFonts w:ascii="Times New Roman" w:eastAsia="標楷體" w:hAnsi="Times New Roman"/>
          <w:b/>
          <w:color w:val="2E74B5"/>
          <w:szCs w:val="24"/>
          <w:u w:val="single"/>
          <w:lang w:eastAsia="zh-TW"/>
        </w:rPr>
        <w:t xml:space="preserve"> </w:t>
      </w:r>
    </w:p>
    <w:p w14:paraId="11D9266A" w14:textId="1B131DCB" w:rsidR="00E1648F" w:rsidRPr="008F0914" w:rsidRDefault="00E1648F" w:rsidP="0028166D">
      <w:pPr>
        <w:pStyle w:val="a4"/>
        <w:numPr>
          <w:ilvl w:val="0"/>
          <w:numId w:val="49"/>
        </w:numPr>
        <w:snapToGrid w:val="0"/>
        <w:spacing w:line="460" w:lineRule="exact"/>
        <w:ind w:leftChars="300" w:left="1200"/>
        <w:jc w:val="both"/>
        <w:rPr>
          <w:rFonts w:ascii="Times New Roman" w:eastAsia="標楷體" w:hAnsi="Times New Roman"/>
          <w:szCs w:val="24"/>
        </w:rPr>
      </w:pPr>
      <w:r w:rsidRPr="00C66DA6">
        <w:rPr>
          <w:rFonts w:ascii="Times New Roman" w:eastAsia="標楷體" w:hAnsi="Times New Roman" w:hint="eastAsia"/>
          <w:szCs w:val="24"/>
        </w:rPr>
        <w:t>保存地點</w:t>
      </w:r>
      <w:r w:rsidRPr="008F0914">
        <w:rPr>
          <w:rFonts w:ascii="Times New Roman" w:eastAsia="標楷體" w:hAnsi="Times New Roman" w:hint="eastAsia"/>
          <w:szCs w:val="24"/>
        </w:rPr>
        <w:t>：</w:t>
      </w:r>
      <w:r w:rsidR="00871C4B" w:rsidRPr="00C66DA6">
        <w:rPr>
          <w:rFonts w:ascii="標楷體" w:eastAsia="標楷體" w:hAnsi="標楷體" w:hint="eastAsia"/>
          <w:color w:val="2E74B5"/>
          <w:szCs w:val="24"/>
          <w:u w:val="single"/>
        </w:rPr>
        <w:t xml:space="preserve">　</w:t>
      </w:r>
      <w:r w:rsidR="00871C4B" w:rsidRPr="00C66DA6">
        <w:rPr>
          <w:rFonts w:ascii="Times New Roman" w:eastAsia="標楷體" w:hAnsi="Times New Roman" w:hint="eastAsia"/>
          <w:b/>
          <w:color w:val="2E74B5"/>
          <w:szCs w:val="24"/>
          <w:u w:val="single"/>
        </w:rPr>
        <w:t>電子資料存於</w:t>
      </w:r>
      <w:r w:rsidR="00871C4B">
        <w:rPr>
          <w:rFonts w:ascii="Times New Roman" w:eastAsia="標楷體" w:hAnsi="Times New Roman" w:hint="eastAsia"/>
          <w:b/>
          <w:color w:val="2E74B5"/>
          <w:szCs w:val="24"/>
          <w:u w:val="single"/>
          <w:lang w:eastAsia="zh-TW"/>
        </w:rPr>
        <w:t>本公司租用之</w:t>
      </w:r>
      <w:r w:rsidR="00871C4B" w:rsidRPr="00C66DA6">
        <w:rPr>
          <w:rFonts w:ascii="Times New Roman" w:eastAsia="標楷體" w:hAnsi="Times New Roman" w:hint="eastAsia"/>
          <w:b/>
          <w:color w:val="2E74B5"/>
          <w:szCs w:val="24"/>
          <w:u w:val="single"/>
        </w:rPr>
        <w:t>AWS</w:t>
      </w:r>
      <w:r w:rsidR="00871C4B" w:rsidRPr="00C66DA6">
        <w:rPr>
          <w:rFonts w:ascii="Times New Roman" w:eastAsia="標楷體" w:hAnsi="Times New Roman" w:hint="eastAsia"/>
          <w:b/>
          <w:color w:val="2E74B5"/>
          <w:szCs w:val="24"/>
          <w:u w:val="single"/>
        </w:rPr>
        <w:t>雲端</w:t>
      </w:r>
      <w:r w:rsidR="00871C4B">
        <w:rPr>
          <w:rFonts w:ascii="Times New Roman" w:eastAsia="標楷體" w:hAnsi="Times New Roman" w:hint="eastAsia"/>
          <w:b/>
          <w:color w:val="2E74B5"/>
          <w:szCs w:val="24"/>
          <w:u w:val="single"/>
          <w:lang w:eastAsia="zh-TW"/>
        </w:rPr>
        <w:t>伺服器</w:t>
      </w:r>
      <w:r w:rsidR="00871C4B">
        <w:rPr>
          <w:rFonts w:ascii="Times New Roman" w:eastAsia="標楷體" w:hAnsi="Times New Roman" w:hint="eastAsia"/>
          <w:b/>
          <w:color w:val="2E74B5"/>
          <w:szCs w:val="24"/>
          <w:u w:val="single"/>
          <w:lang w:eastAsia="zh-TW"/>
        </w:rPr>
        <w:t xml:space="preserve"> </w:t>
      </w:r>
      <w:r w:rsidR="00871C4B">
        <w:rPr>
          <w:rFonts w:ascii="Times New Roman" w:eastAsia="標楷體" w:hAnsi="Times New Roman"/>
          <w:b/>
          <w:color w:val="2E74B5"/>
          <w:szCs w:val="24"/>
          <w:u w:val="single"/>
          <w:lang w:eastAsia="zh-TW"/>
        </w:rPr>
        <w:t xml:space="preserve"> </w:t>
      </w:r>
    </w:p>
    <w:p w14:paraId="52A377D7" w14:textId="77777777" w:rsidR="00933347" w:rsidRPr="00871C4B" w:rsidRDefault="00E1648F" w:rsidP="0028166D">
      <w:pPr>
        <w:pStyle w:val="a4"/>
        <w:numPr>
          <w:ilvl w:val="0"/>
          <w:numId w:val="49"/>
        </w:numPr>
        <w:snapToGrid w:val="0"/>
        <w:spacing w:line="460" w:lineRule="exact"/>
        <w:ind w:leftChars="300" w:left="1200"/>
        <w:jc w:val="both"/>
        <w:rPr>
          <w:rFonts w:ascii="Times New Roman" w:eastAsia="標楷體" w:hAnsi="Times New Roman"/>
          <w:b/>
          <w:szCs w:val="24"/>
        </w:rPr>
      </w:pPr>
      <w:r w:rsidRPr="008F0914">
        <w:rPr>
          <w:rFonts w:ascii="Times New Roman" w:eastAsia="標楷體" w:hAnsi="Times New Roman" w:hint="eastAsia"/>
          <w:szCs w:val="24"/>
        </w:rPr>
        <w:t>保存</w:t>
      </w:r>
      <w:r w:rsidRPr="00C66DA6">
        <w:rPr>
          <w:rFonts w:ascii="Times New Roman" w:eastAsia="標楷體" w:hAnsi="Times New Roman" w:hint="eastAsia"/>
          <w:szCs w:val="24"/>
        </w:rPr>
        <w:t>期限：</w:t>
      </w:r>
      <w:r w:rsidR="00871C4B" w:rsidRPr="00C66DA6">
        <w:rPr>
          <w:rFonts w:ascii="Times New Roman" w:eastAsia="標楷體" w:hAnsi="Times New Roman" w:hint="eastAsia"/>
          <w:color w:val="2E74B5"/>
          <w:szCs w:val="24"/>
          <w:u w:val="single"/>
        </w:rPr>
        <w:t xml:space="preserve">　</w:t>
      </w:r>
      <w:r w:rsidR="00871C4B">
        <w:rPr>
          <w:rFonts w:ascii="Times New Roman" w:eastAsia="標楷體" w:hAnsi="Times New Roman" w:hint="eastAsia"/>
          <w:color w:val="2E74B5"/>
          <w:szCs w:val="24"/>
          <w:u w:val="single"/>
          <w:lang w:eastAsia="zh-TW"/>
        </w:rPr>
        <w:t xml:space="preserve"> </w:t>
      </w:r>
      <w:r w:rsidR="00871C4B" w:rsidRPr="00C66DA6">
        <w:rPr>
          <w:rFonts w:ascii="Times New Roman" w:eastAsia="標楷體" w:hAnsi="Times New Roman"/>
          <w:b/>
          <w:color w:val="2E74B5"/>
          <w:szCs w:val="24"/>
          <w:u w:val="single"/>
        </w:rPr>
        <w:t>5</w:t>
      </w:r>
      <w:r w:rsidR="00871C4B" w:rsidRPr="00C66DA6">
        <w:rPr>
          <w:rFonts w:ascii="Times New Roman" w:eastAsia="標楷體" w:hAnsi="Times New Roman" w:hint="eastAsia"/>
          <w:b/>
          <w:color w:val="2E74B5"/>
          <w:szCs w:val="24"/>
          <w:u w:val="single"/>
        </w:rPr>
        <w:t>年</w:t>
      </w:r>
      <w:r w:rsidR="00871C4B" w:rsidRPr="00C66DA6">
        <w:rPr>
          <w:rFonts w:ascii="Times New Roman" w:eastAsia="標楷體" w:hAnsi="Times New Roman" w:hint="eastAsia"/>
          <w:b/>
          <w:color w:val="2E74B5"/>
          <w:szCs w:val="24"/>
          <w:u w:val="single"/>
        </w:rPr>
        <w:t xml:space="preserve">    </w:t>
      </w:r>
    </w:p>
    <w:p w14:paraId="643949F2" w14:textId="77777777" w:rsidR="00933347" w:rsidRPr="00C66DA6" w:rsidRDefault="00933347" w:rsidP="0028166D">
      <w:pPr>
        <w:pStyle w:val="a4"/>
        <w:numPr>
          <w:ilvl w:val="0"/>
          <w:numId w:val="51"/>
        </w:numPr>
        <w:snapToGrid w:val="0"/>
        <w:spacing w:beforeLines="50" w:before="180" w:afterLines="50" w:after="180" w:line="460" w:lineRule="exact"/>
        <w:ind w:leftChars="100" w:left="720"/>
        <w:rPr>
          <w:rFonts w:ascii="Times New Roman" w:eastAsia="標楷體" w:hAnsi="Times New Roman"/>
          <w:b/>
          <w:szCs w:val="24"/>
        </w:rPr>
      </w:pPr>
      <w:r w:rsidRPr="00C66DA6">
        <w:rPr>
          <w:rFonts w:ascii="Times New Roman" w:eastAsia="標楷體" w:hAnsi="Times New Roman" w:hint="eastAsia"/>
          <w:b/>
          <w:szCs w:val="24"/>
        </w:rPr>
        <w:t>落實執行個人資料檔案安全維護計畫之證據</w:t>
      </w:r>
    </w:p>
    <w:p w14:paraId="04D6B6C3" w14:textId="387B3299" w:rsidR="00933347" w:rsidRPr="00C66DA6" w:rsidRDefault="00933347" w:rsidP="0028166D">
      <w:pPr>
        <w:pStyle w:val="a4"/>
        <w:numPr>
          <w:ilvl w:val="0"/>
          <w:numId w:val="24"/>
        </w:numPr>
        <w:snapToGrid w:val="0"/>
        <w:spacing w:beforeLines="50" w:before="180" w:line="460" w:lineRule="exact"/>
        <w:ind w:leftChars="0"/>
        <w:jc w:val="both"/>
        <w:rPr>
          <w:rFonts w:ascii="標楷體" w:eastAsia="標楷體" w:hAnsi="標楷體"/>
          <w:szCs w:val="24"/>
        </w:rPr>
      </w:pPr>
      <w:r w:rsidRPr="00C66DA6">
        <w:rPr>
          <w:rFonts w:ascii="Times New Roman" w:eastAsia="標楷體" w:hAnsi="Times New Roman" w:hint="eastAsia"/>
          <w:szCs w:val="24"/>
        </w:rPr>
        <w:t>保</w:t>
      </w:r>
      <w:r w:rsidRPr="00C66DA6">
        <w:rPr>
          <w:rFonts w:ascii="標楷體" w:eastAsia="標楷體" w:hAnsi="標楷體" w:hint="eastAsia"/>
          <w:szCs w:val="24"/>
        </w:rPr>
        <w:t>存方法：</w:t>
      </w:r>
      <w:r w:rsidRPr="00C66DA6">
        <w:rPr>
          <w:rFonts w:ascii="標楷體" w:eastAsia="標楷體" w:hAnsi="標楷體" w:hint="eastAsia"/>
          <w:color w:val="2E74B5"/>
          <w:szCs w:val="24"/>
          <w:u w:val="single"/>
        </w:rPr>
        <w:t xml:space="preserve">　</w:t>
      </w:r>
      <w:r w:rsidRPr="00C66DA6">
        <w:rPr>
          <w:rFonts w:ascii="Times New Roman" w:eastAsia="標楷體" w:hAnsi="Times New Roman" w:hint="eastAsia"/>
          <w:b/>
          <w:color w:val="2E74B5"/>
          <w:szCs w:val="24"/>
          <w:u w:val="single"/>
        </w:rPr>
        <w:t>電子資料</w:t>
      </w:r>
      <w:r w:rsidR="00202ABD">
        <w:rPr>
          <w:rFonts w:ascii="Times New Roman" w:eastAsia="標楷體" w:hAnsi="Times New Roman" w:hint="eastAsia"/>
          <w:b/>
          <w:color w:val="2E74B5"/>
          <w:szCs w:val="24"/>
          <w:u w:val="single"/>
          <w:lang w:eastAsia="zh-TW"/>
        </w:rPr>
        <w:t>、</w:t>
      </w:r>
      <w:r w:rsidR="00202ABD" w:rsidRPr="00202ABD">
        <w:rPr>
          <w:rFonts w:ascii="Times New Roman" w:eastAsia="標楷體" w:hAnsi="Times New Roman" w:hint="eastAsia"/>
          <w:b/>
          <w:color w:val="2E74B5" w:themeColor="accent1" w:themeShade="BF"/>
          <w:szCs w:val="24"/>
          <w:lang w:eastAsia="zh-TW"/>
        </w:rPr>
        <w:t>紙本紀錄</w:t>
      </w:r>
      <w:r w:rsidRPr="00C66DA6">
        <w:rPr>
          <w:rFonts w:ascii="標楷體" w:eastAsia="標楷體" w:hAnsi="標楷體" w:hint="eastAsia"/>
          <w:color w:val="2E74B5"/>
          <w:szCs w:val="24"/>
          <w:u w:val="single"/>
        </w:rPr>
        <w:t xml:space="preserve">　</w:t>
      </w:r>
    </w:p>
    <w:p w14:paraId="3C2E1541" w14:textId="33D66BD6" w:rsidR="00933347" w:rsidRPr="00C66DA6" w:rsidRDefault="00933347" w:rsidP="0028166D">
      <w:pPr>
        <w:pStyle w:val="a4"/>
        <w:numPr>
          <w:ilvl w:val="0"/>
          <w:numId w:val="24"/>
        </w:numPr>
        <w:snapToGrid w:val="0"/>
        <w:spacing w:beforeLines="50" w:before="180" w:line="460" w:lineRule="exact"/>
        <w:ind w:leftChars="0"/>
        <w:jc w:val="both"/>
        <w:rPr>
          <w:rFonts w:ascii="標楷體" w:eastAsia="標楷體" w:hAnsi="標楷體"/>
          <w:szCs w:val="24"/>
        </w:rPr>
      </w:pPr>
      <w:r w:rsidRPr="00C66DA6">
        <w:rPr>
          <w:rFonts w:ascii="Times New Roman" w:eastAsia="標楷體" w:hAnsi="Times New Roman" w:hint="eastAsia"/>
          <w:szCs w:val="24"/>
        </w:rPr>
        <w:t>保存</w:t>
      </w:r>
      <w:r w:rsidRPr="00C66DA6">
        <w:rPr>
          <w:rFonts w:ascii="標楷體" w:eastAsia="標楷體" w:hAnsi="標楷體" w:hint="eastAsia"/>
          <w:szCs w:val="24"/>
        </w:rPr>
        <w:t>地點：</w:t>
      </w:r>
      <w:r w:rsidRPr="00C66DA6">
        <w:rPr>
          <w:rFonts w:ascii="標楷體" w:eastAsia="標楷體" w:hAnsi="標楷體" w:hint="eastAsia"/>
          <w:color w:val="2E74B5"/>
          <w:szCs w:val="24"/>
          <w:u w:val="single"/>
        </w:rPr>
        <w:t xml:space="preserve">　</w:t>
      </w:r>
      <w:r w:rsidR="00202ABD" w:rsidRPr="00202ABD">
        <w:rPr>
          <w:rFonts w:ascii="標楷體" w:eastAsia="標楷體" w:hAnsi="標楷體" w:hint="eastAsia"/>
          <w:b/>
          <w:color w:val="2E74B5"/>
          <w:szCs w:val="24"/>
          <w:u w:val="single"/>
          <w:lang w:eastAsia="zh-TW"/>
        </w:rPr>
        <w:t>電子資料存於</w:t>
      </w:r>
      <w:r w:rsidRPr="00C66DA6">
        <w:rPr>
          <w:rFonts w:ascii="Times New Roman" w:eastAsia="標楷體" w:hAnsi="Times New Roman" w:hint="eastAsia"/>
          <w:b/>
          <w:color w:val="2E74B5"/>
          <w:szCs w:val="24"/>
          <w:u w:val="single"/>
        </w:rPr>
        <w:t>本公司機房</w:t>
      </w:r>
      <w:r w:rsidR="00276D99" w:rsidRPr="00C66DA6">
        <w:rPr>
          <w:rFonts w:ascii="Times New Roman" w:eastAsia="標楷體" w:hAnsi="Times New Roman" w:hint="eastAsia"/>
          <w:b/>
          <w:color w:val="2E74B5"/>
          <w:szCs w:val="24"/>
          <w:u w:val="single"/>
        </w:rPr>
        <w:t>自行管理之伺服器</w:t>
      </w:r>
      <w:r w:rsidR="00202ABD">
        <w:rPr>
          <w:rFonts w:ascii="Times New Roman" w:eastAsia="標楷體" w:hAnsi="Times New Roman" w:hint="eastAsia"/>
          <w:b/>
          <w:color w:val="2E74B5"/>
          <w:szCs w:val="24"/>
          <w:u w:val="single"/>
          <w:lang w:eastAsia="zh-TW"/>
        </w:rPr>
        <w:t>、</w:t>
      </w:r>
      <w:r w:rsidR="00202ABD" w:rsidRPr="00202ABD">
        <w:rPr>
          <w:rFonts w:ascii="Times New Roman" w:eastAsia="標楷體" w:hAnsi="Times New Roman" w:hint="eastAsia"/>
          <w:b/>
          <w:color w:val="2E74B5"/>
          <w:szCs w:val="24"/>
          <w:u w:val="single"/>
          <w:lang w:eastAsia="zh-TW"/>
        </w:rPr>
        <w:t>紙本紀錄存</w:t>
      </w:r>
      <w:r w:rsidR="00202ABD" w:rsidRPr="00202ABD">
        <w:rPr>
          <w:rFonts w:ascii="Times New Roman" w:eastAsia="標楷體" w:hAnsi="Times New Roman" w:hint="eastAsia"/>
          <w:b/>
          <w:color w:val="2E74B5"/>
          <w:szCs w:val="24"/>
          <w:u w:val="single"/>
          <w:lang w:eastAsia="zh-TW"/>
        </w:rPr>
        <w:lastRenderedPageBreak/>
        <w:t>放檔案櫃</w:t>
      </w:r>
      <w:r w:rsidR="00202ABD">
        <w:rPr>
          <w:rFonts w:ascii="Times New Roman" w:eastAsia="標楷體" w:hAnsi="Times New Roman" w:hint="eastAsia"/>
          <w:b/>
          <w:color w:val="2E74B5"/>
          <w:szCs w:val="24"/>
          <w:u w:val="single"/>
          <w:lang w:eastAsia="zh-TW"/>
        </w:rPr>
        <w:t xml:space="preserve">　</w:t>
      </w:r>
      <w:r w:rsidRPr="00C66DA6">
        <w:rPr>
          <w:rFonts w:ascii="標楷體" w:eastAsia="標楷體" w:hAnsi="標楷體" w:hint="eastAsia"/>
          <w:color w:val="2E74B5"/>
          <w:szCs w:val="24"/>
          <w:u w:val="single"/>
        </w:rPr>
        <w:t xml:space="preserve">　</w:t>
      </w:r>
    </w:p>
    <w:p w14:paraId="4EF24437" w14:textId="77777777" w:rsidR="00933347" w:rsidRPr="00C66DA6" w:rsidRDefault="00933347" w:rsidP="0028166D">
      <w:pPr>
        <w:pStyle w:val="a4"/>
        <w:numPr>
          <w:ilvl w:val="0"/>
          <w:numId w:val="24"/>
        </w:numPr>
        <w:snapToGrid w:val="0"/>
        <w:spacing w:beforeLines="50" w:before="180" w:line="460" w:lineRule="exact"/>
        <w:ind w:leftChars="0" w:left="964" w:hanging="482"/>
        <w:jc w:val="both"/>
        <w:rPr>
          <w:rFonts w:ascii="Times New Roman" w:eastAsia="標楷體" w:hAnsi="Times New Roman"/>
          <w:szCs w:val="24"/>
        </w:rPr>
      </w:pPr>
      <w:r w:rsidRPr="00C66DA6">
        <w:rPr>
          <w:rFonts w:ascii="Times New Roman" w:eastAsia="標楷體" w:hAnsi="Times New Roman" w:hint="eastAsia"/>
          <w:szCs w:val="24"/>
        </w:rPr>
        <w:t>保存期限：</w:t>
      </w:r>
      <w:r w:rsidRPr="00C66DA6">
        <w:rPr>
          <w:rFonts w:ascii="Times New Roman" w:eastAsia="標楷體" w:hAnsi="Times New Roman" w:hint="eastAsia"/>
          <w:color w:val="2E74B5"/>
          <w:szCs w:val="24"/>
          <w:u w:val="single"/>
        </w:rPr>
        <w:t xml:space="preserve">　</w:t>
      </w:r>
      <w:r w:rsidRPr="00C66DA6">
        <w:rPr>
          <w:rFonts w:ascii="Times New Roman" w:eastAsia="標楷體" w:hAnsi="Times New Roman"/>
          <w:b/>
          <w:color w:val="2E74B5"/>
          <w:szCs w:val="24"/>
          <w:u w:val="single"/>
        </w:rPr>
        <w:t>5</w:t>
      </w:r>
      <w:r w:rsidRPr="00C66DA6">
        <w:rPr>
          <w:rFonts w:ascii="Times New Roman" w:eastAsia="標楷體" w:hAnsi="Times New Roman" w:hint="eastAsia"/>
          <w:b/>
          <w:color w:val="2E74B5"/>
          <w:szCs w:val="24"/>
          <w:u w:val="single"/>
        </w:rPr>
        <w:t>年</w:t>
      </w:r>
      <w:r w:rsidRPr="00C66DA6">
        <w:rPr>
          <w:rFonts w:ascii="Times New Roman" w:eastAsia="標楷體" w:hAnsi="Times New Roman" w:hint="eastAsia"/>
          <w:b/>
          <w:color w:val="2E74B5"/>
          <w:szCs w:val="24"/>
          <w:u w:val="single"/>
        </w:rPr>
        <w:t xml:space="preserve">    </w:t>
      </w:r>
    </w:p>
    <w:p w14:paraId="3F2FD782" w14:textId="77777777" w:rsidR="00933347" w:rsidRDefault="00933347" w:rsidP="00933347">
      <w:pPr>
        <w:pStyle w:val="a4"/>
        <w:numPr>
          <w:ilvl w:val="0"/>
          <w:numId w:val="4"/>
        </w:numPr>
        <w:snapToGrid w:val="0"/>
        <w:spacing w:beforeLines="50" w:before="180" w:afterLines="50" w:after="180" w:line="460" w:lineRule="exact"/>
        <w:ind w:leftChars="0" w:left="482" w:hanging="482"/>
        <w:rPr>
          <w:rFonts w:ascii="Times New Roman" w:eastAsia="標楷體" w:hAnsi="Times New Roman"/>
          <w:b/>
          <w:szCs w:val="24"/>
        </w:rPr>
      </w:pPr>
      <w:r w:rsidRPr="00C66DA6">
        <w:rPr>
          <w:rFonts w:ascii="Times New Roman" w:eastAsia="標楷體" w:hAnsi="Times New Roman" w:hint="eastAsia"/>
          <w:b/>
          <w:szCs w:val="24"/>
        </w:rPr>
        <w:t>資料安全稽核</w:t>
      </w:r>
    </w:p>
    <w:p w14:paraId="296B74CA" w14:textId="5230554E" w:rsidR="005277E8" w:rsidRPr="00C66DA6" w:rsidRDefault="005277E8" w:rsidP="005277E8">
      <w:pPr>
        <w:pStyle w:val="a4"/>
        <w:snapToGrid w:val="0"/>
        <w:spacing w:beforeLines="50" w:before="180" w:afterLines="50" w:after="180" w:line="460" w:lineRule="exact"/>
        <w:ind w:leftChars="0" w:left="482"/>
        <w:rPr>
          <w:rFonts w:ascii="Times New Roman" w:eastAsia="標楷體" w:hAnsi="Times New Roman"/>
          <w:b/>
          <w:szCs w:val="24"/>
        </w:rPr>
      </w:pPr>
      <w:r>
        <w:rPr>
          <w:rFonts w:ascii="Times New Roman" w:eastAsia="標楷體" w:hAnsi="Times New Roman" w:hint="eastAsia"/>
          <w:b/>
          <w:szCs w:val="24"/>
          <w:lang w:eastAsia="zh-TW"/>
        </w:rPr>
        <w:t>本公司資料安全稽核機制</w:t>
      </w:r>
      <w:r w:rsidR="00A32557">
        <w:rPr>
          <w:rFonts w:ascii="Times New Roman" w:eastAsia="標楷體" w:hAnsi="Times New Roman" w:hint="eastAsia"/>
          <w:b/>
          <w:szCs w:val="24"/>
          <w:lang w:eastAsia="zh-TW"/>
        </w:rPr>
        <w:t>規劃</w:t>
      </w:r>
      <w:r>
        <w:rPr>
          <w:rFonts w:ascii="Times New Roman" w:eastAsia="標楷體" w:hAnsi="Times New Roman" w:hint="eastAsia"/>
          <w:b/>
          <w:szCs w:val="24"/>
          <w:lang w:eastAsia="zh-TW"/>
        </w:rPr>
        <w:t>如下：</w:t>
      </w:r>
    </w:p>
    <w:p w14:paraId="1A6C25B4" w14:textId="77777777" w:rsidR="00933347" w:rsidRPr="00C66DA6" w:rsidRDefault="00933347" w:rsidP="0028166D">
      <w:pPr>
        <w:pStyle w:val="a4"/>
        <w:numPr>
          <w:ilvl w:val="0"/>
          <w:numId w:val="81"/>
        </w:numPr>
        <w:snapToGrid w:val="0"/>
        <w:spacing w:beforeLines="50" w:before="180" w:afterLines="50" w:after="180" w:line="460" w:lineRule="exact"/>
        <w:ind w:leftChars="100" w:left="720"/>
        <w:rPr>
          <w:rFonts w:ascii="Times New Roman" w:eastAsia="標楷體" w:hAnsi="Times New Roman"/>
          <w:szCs w:val="24"/>
        </w:rPr>
      </w:pPr>
      <w:r w:rsidRPr="00C66DA6">
        <w:rPr>
          <w:rFonts w:ascii="Times New Roman" w:eastAsia="標楷體" w:hAnsi="Times New Roman" w:hint="eastAsia"/>
          <w:b/>
          <w:color w:val="2E74B5"/>
          <w:szCs w:val="24"/>
          <w:u w:val="single"/>
        </w:rPr>
        <w:t xml:space="preserve">  </w:t>
      </w:r>
      <w:r w:rsidRPr="00C66DA6">
        <w:rPr>
          <w:rFonts w:ascii="Times New Roman" w:eastAsia="標楷體" w:hAnsi="Times New Roman" w:hint="eastAsia"/>
          <w:b/>
          <w:color w:val="2E74B5"/>
          <w:szCs w:val="24"/>
          <w:u w:val="single"/>
        </w:rPr>
        <w:t>每年</w:t>
      </w:r>
      <w:r w:rsidRPr="00C66DA6">
        <w:rPr>
          <w:rFonts w:ascii="Times New Roman" w:eastAsia="標楷體" w:hAnsi="Times New Roman"/>
          <w:b/>
          <w:color w:val="2E74B5"/>
          <w:szCs w:val="24"/>
          <w:u w:val="single"/>
        </w:rPr>
        <w:t xml:space="preserve">  </w:t>
      </w:r>
      <w:r w:rsidRPr="00C66DA6">
        <w:rPr>
          <w:rFonts w:ascii="Times New Roman" w:eastAsia="標楷體" w:hAnsi="Times New Roman" w:hint="eastAsia"/>
          <w:b/>
          <w:color w:val="2E74B5"/>
          <w:szCs w:val="24"/>
          <w:u w:val="single"/>
        </w:rPr>
        <w:t xml:space="preserve"> </w:t>
      </w:r>
      <w:r w:rsidRPr="00CF7B58">
        <w:rPr>
          <w:rFonts w:ascii="標楷體" w:eastAsia="標楷體" w:hAnsi="標楷體" w:hint="eastAsia"/>
          <w:b/>
          <w:szCs w:val="24"/>
          <w:lang w:val="en-US" w:eastAsia="zh-TW"/>
        </w:rPr>
        <w:t>定期檢查或稽核一次</w:t>
      </w:r>
    </w:p>
    <w:p w14:paraId="41EF2655" w14:textId="77777777" w:rsidR="00933347" w:rsidRPr="00C66DA6" w:rsidRDefault="00933347" w:rsidP="00933347">
      <w:pPr>
        <w:snapToGrid w:val="0"/>
        <w:spacing w:line="460" w:lineRule="exact"/>
        <w:ind w:leftChars="300" w:left="960" w:hangingChars="100" w:hanging="240"/>
        <w:rPr>
          <w:rFonts w:ascii="標楷體" w:eastAsia="標楷體" w:hAnsi="標楷體"/>
          <w:szCs w:val="24"/>
        </w:rPr>
      </w:pPr>
      <w:r w:rsidRPr="00100944">
        <w:rPr>
          <w:rFonts w:ascii="標楷體" w:eastAsia="標楷體" w:hAnsi="標楷體" w:hint="eastAsia"/>
          <w:color w:val="2E74B5" w:themeColor="accent1" w:themeShade="BF"/>
          <w:szCs w:val="24"/>
        </w:rPr>
        <w:t>■</w:t>
      </w:r>
      <w:commentRangeStart w:id="20"/>
      <w:r w:rsidRPr="00C66DA6">
        <w:rPr>
          <w:rFonts w:ascii="標楷體" w:eastAsia="標楷體" w:hAnsi="標楷體" w:hint="eastAsia"/>
          <w:szCs w:val="24"/>
        </w:rPr>
        <w:t>自我檢查</w:t>
      </w:r>
      <w:commentRangeEnd w:id="20"/>
      <w:r w:rsidR="008F1D08">
        <w:rPr>
          <w:rStyle w:val="aa"/>
        </w:rPr>
        <w:commentReference w:id="20"/>
      </w:r>
    </w:p>
    <w:p w14:paraId="0691B37F" w14:textId="77777777" w:rsidR="007A3696" w:rsidRPr="00C66DA6" w:rsidRDefault="00933347" w:rsidP="007A3696">
      <w:pPr>
        <w:snapToGrid w:val="0"/>
        <w:spacing w:line="460" w:lineRule="exact"/>
        <w:ind w:leftChars="300" w:left="960" w:hangingChars="100" w:hanging="240"/>
        <w:rPr>
          <w:rFonts w:ascii="標楷體" w:eastAsia="標楷體" w:hAnsi="標楷體"/>
          <w:szCs w:val="24"/>
        </w:rPr>
      </w:pPr>
      <w:r w:rsidRPr="00100944">
        <w:rPr>
          <w:rFonts w:ascii="標楷體" w:eastAsia="標楷體" w:hAnsi="標楷體" w:hint="eastAsia"/>
          <w:color w:val="2E74B5" w:themeColor="accent1" w:themeShade="BF"/>
          <w:szCs w:val="24"/>
        </w:rPr>
        <w:t>■</w:t>
      </w:r>
      <w:r w:rsidR="007A3696" w:rsidRPr="00C66DA6">
        <w:rPr>
          <w:rFonts w:ascii="標楷體" w:eastAsia="標楷體" w:hAnsi="標楷體" w:hint="eastAsia"/>
          <w:szCs w:val="24"/>
        </w:rPr>
        <w:t>內部稽核</w:t>
      </w:r>
      <w:r w:rsidR="007A3696">
        <w:rPr>
          <w:rFonts w:ascii="標楷體" w:eastAsia="標楷體" w:hAnsi="標楷體" w:hint="eastAsia"/>
          <w:szCs w:val="24"/>
        </w:rPr>
        <w:t>（由具有個資或資安稽核證照資格的同仁進行稽核）</w:t>
      </w:r>
    </w:p>
    <w:p w14:paraId="6F56A3D2" w14:textId="1E9FBBDF" w:rsidR="00933347" w:rsidRPr="00C66DA6" w:rsidRDefault="007A3696" w:rsidP="007A3696">
      <w:pPr>
        <w:snapToGrid w:val="0"/>
        <w:spacing w:line="460" w:lineRule="exact"/>
        <w:ind w:leftChars="300" w:left="960" w:hangingChars="100" w:hanging="240"/>
        <w:rPr>
          <w:rFonts w:ascii="Times New Roman" w:eastAsia="標楷體" w:hAnsi="Times New Roman"/>
          <w:b/>
          <w:szCs w:val="24"/>
        </w:rPr>
      </w:pPr>
      <w:r w:rsidRPr="00C66DA6">
        <w:rPr>
          <w:rFonts w:ascii="標楷體" w:eastAsia="標楷體" w:hAnsi="標楷體" w:hint="eastAsia"/>
          <w:szCs w:val="24"/>
        </w:rPr>
        <w:t>□</w:t>
      </w:r>
      <w:commentRangeStart w:id="21"/>
      <w:r w:rsidRPr="00C66DA6">
        <w:rPr>
          <w:rFonts w:ascii="標楷體" w:eastAsia="標楷體" w:hAnsi="標楷體" w:hint="eastAsia"/>
          <w:szCs w:val="24"/>
        </w:rPr>
        <w:t>第三方外部稽核</w:t>
      </w:r>
      <w:commentRangeEnd w:id="21"/>
      <w:r>
        <w:rPr>
          <w:rStyle w:val="aa"/>
        </w:rPr>
        <w:commentReference w:id="21"/>
      </w:r>
      <w:r>
        <w:rPr>
          <w:rFonts w:ascii="標楷體" w:eastAsia="標楷體" w:hAnsi="標楷體" w:hint="eastAsia"/>
          <w:szCs w:val="24"/>
        </w:rPr>
        <w:t>（例如</w:t>
      </w:r>
      <w:r w:rsidRPr="00C66DA6">
        <w:rPr>
          <w:rFonts w:ascii="標楷體" w:eastAsia="標楷體" w:hAnsi="標楷體" w:hint="eastAsia"/>
          <w:szCs w:val="24"/>
        </w:rPr>
        <w:t>□</w:t>
      </w:r>
      <w:r w:rsidRPr="004D4EA2">
        <w:rPr>
          <w:rFonts w:ascii="Times New Roman" w:eastAsia="標楷體" w:hAnsi="Times New Roman"/>
          <w:szCs w:val="24"/>
        </w:rPr>
        <w:t>ISO 27701</w:t>
      </w:r>
      <w:r w:rsidRPr="004D4EA2">
        <w:rPr>
          <w:rFonts w:ascii="Times New Roman" w:eastAsia="標楷體" w:hAnsi="Times New Roman"/>
          <w:szCs w:val="24"/>
        </w:rPr>
        <w:t>、</w:t>
      </w:r>
      <w:r w:rsidRPr="00C66DA6">
        <w:rPr>
          <w:rFonts w:ascii="標楷體" w:eastAsia="標楷體" w:hAnsi="標楷體" w:hint="eastAsia"/>
          <w:szCs w:val="24"/>
        </w:rPr>
        <w:t>□</w:t>
      </w:r>
      <w:r w:rsidRPr="004D4EA2">
        <w:rPr>
          <w:rFonts w:ascii="Times New Roman" w:eastAsia="標楷體" w:hAnsi="Times New Roman"/>
          <w:szCs w:val="24"/>
        </w:rPr>
        <w:t>ISO 29100</w:t>
      </w:r>
      <w:r w:rsidRPr="004D4EA2">
        <w:rPr>
          <w:rFonts w:ascii="Times New Roman" w:eastAsia="標楷體" w:hAnsi="Times New Roman"/>
          <w:szCs w:val="24"/>
        </w:rPr>
        <w:t>、</w:t>
      </w:r>
      <w:r w:rsidRPr="00C66DA6">
        <w:rPr>
          <w:rFonts w:ascii="標楷體" w:eastAsia="標楷體" w:hAnsi="標楷體" w:hint="eastAsia"/>
          <w:szCs w:val="24"/>
        </w:rPr>
        <w:t>□</w:t>
      </w:r>
      <w:r w:rsidRPr="004D4EA2">
        <w:rPr>
          <w:rFonts w:ascii="Times New Roman" w:eastAsia="標楷體" w:hAnsi="Times New Roman"/>
          <w:szCs w:val="24"/>
        </w:rPr>
        <w:t>BS 10012</w:t>
      </w:r>
      <w:r w:rsidRPr="004D4EA2">
        <w:rPr>
          <w:rFonts w:ascii="Times New Roman" w:eastAsia="標楷體" w:hAnsi="Times New Roman"/>
          <w:szCs w:val="24"/>
        </w:rPr>
        <w:t>、</w:t>
      </w:r>
      <w:r w:rsidRPr="00C66DA6">
        <w:rPr>
          <w:rFonts w:ascii="標楷體" w:eastAsia="標楷體" w:hAnsi="標楷體" w:hint="eastAsia"/>
          <w:szCs w:val="24"/>
        </w:rPr>
        <w:t>□</w:t>
      </w:r>
      <w:r w:rsidRPr="004D4EA2">
        <w:rPr>
          <w:rFonts w:ascii="Times New Roman" w:eastAsia="標楷體" w:hAnsi="Times New Roman"/>
          <w:szCs w:val="24"/>
        </w:rPr>
        <w:t>TPIPAS</w:t>
      </w:r>
      <w:r w:rsidRPr="004D4EA2">
        <w:rPr>
          <w:rFonts w:ascii="Times New Roman" w:eastAsia="標楷體" w:hAnsi="Times New Roman"/>
          <w:szCs w:val="24"/>
        </w:rPr>
        <w:t>、</w:t>
      </w:r>
      <w:r w:rsidRPr="00C66DA6">
        <w:rPr>
          <w:rFonts w:ascii="標楷體" w:eastAsia="標楷體" w:hAnsi="標楷體" w:hint="eastAsia"/>
          <w:szCs w:val="24"/>
        </w:rPr>
        <w:t>□</w:t>
      </w:r>
      <w:r>
        <w:rPr>
          <w:rFonts w:ascii="標楷體" w:eastAsia="標楷體" w:hAnsi="標楷體" w:hint="eastAsia"/>
          <w:szCs w:val="24"/>
        </w:rPr>
        <w:t>其他），稽核範圍：</w:t>
      </w:r>
      <w:r w:rsidRPr="008B7325">
        <w:rPr>
          <w:rFonts w:ascii="標楷體" w:eastAsia="標楷體" w:hAnsi="標楷體" w:hint="eastAsia"/>
          <w:b/>
          <w:color w:val="2E74B5" w:themeColor="accent1" w:themeShade="BF"/>
          <w:szCs w:val="24"/>
          <w:u w:val="single"/>
        </w:rPr>
        <w:t xml:space="preserve">　</w:t>
      </w:r>
      <w:r>
        <w:rPr>
          <w:rFonts w:ascii="標楷體" w:eastAsia="標楷體" w:hAnsi="標楷體" w:hint="eastAsia"/>
          <w:b/>
          <w:color w:val="2E74B5" w:themeColor="accent1" w:themeShade="BF"/>
          <w:szCs w:val="24"/>
          <w:u w:val="single"/>
        </w:rPr>
        <w:t>全公司／</w:t>
      </w:r>
      <w:r w:rsidRPr="008B7325">
        <w:rPr>
          <w:rFonts w:ascii="標楷體" w:eastAsia="標楷體" w:hAnsi="標楷體" w:hint="eastAsia"/>
          <w:b/>
          <w:color w:val="2E74B5" w:themeColor="accent1" w:themeShade="BF"/>
          <w:szCs w:val="24"/>
          <w:u w:val="single"/>
        </w:rPr>
        <w:t xml:space="preserve">機房、○○服務　　</w:t>
      </w:r>
    </w:p>
    <w:p w14:paraId="69D7A7D9" w14:textId="1BB8D067" w:rsidR="00933347" w:rsidRPr="00CF7B58" w:rsidRDefault="00A32557" w:rsidP="0028166D">
      <w:pPr>
        <w:pStyle w:val="a4"/>
        <w:numPr>
          <w:ilvl w:val="0"/>
          <w:numId w:val="81"/>
        </w:numPr>
        <w:snapToGrid w:val="0"/>
        <w:spacing w:beforeLines="50" w:before="180" w:afterLines="50" w:after="180" w:line="460" w:lineRule="exact"/>
        <w:ind w:leftChars="100" w:left="720"/>
        <w:rPr>
          <w:rFonts w:ascii="標楷體" w:eastAsia="標楷體" w:hAnsi="標楷體"/>
          <w:b/>
          <w:szCs w:val="24"/>
        </w:rPr>
      </w:pPr>
      <w:r w:rsidRPr="00CF7B58">
        <w:rPr>
          <w:rFonts w:ascii="標楷體" w:eastAsia="標楷體" w:hAnsi="標楷體" w:hint="eastAsia"/>
          <w:b/>
          <w:szCs w:val="24"/>
          <w:lang w:val="en-US" w:eastAsia="zh-TW"/>
        </w:rPr>
        <w:t>檢查或</w:t>
      </w:r>
      <w:r w:rsidRPr="00CF7B58">
        <w:rPr>
          <w:rFonts w:ascii="標楷體" w:eastAsia="標楷體" w:hAnsi="標楷體" w:hint="eastAsia"/>
          <w:b/>
          <w:szCs w:val="24"/>
        </w:rPr>
        <w:t>稽核人員</w:t>
      </w:r>
    </w:p>
    <w:p w14:paraId="114F13B7" w14:textId="77777777" w:rsidR="00933347" w:rsidRPr="00C66DA6" w:rsidRDefault="00933347" w:rsidP="00933347">
      <w:pPr>
        <w:snapToGrid w:val="0"/>
        <w:spacing w:line="460" w:lineRule="exact"/>
        <w:ind w:leftChars="300" w:left="960" w:hangingChars="100" w:hanging="240"/>
        <w:rPr>
          <w:rFonts w:ascii="標楷體" w:eastAsia="標楷體" w:hAnsi="標楷體"/>
          <w:szCs w:val="24"/>
        </w:rPr>
      </w:pPr>
      <w:r w:rsidRPr="00100944">
        <w:rPr>
          <w:rFonts w:ascii="標楷體" w:eastAsia="標楷體" w:hAnsi="標楷體" w:hint="eastAsia"/>
          <w:color w:val="2E74B5" w:themeColor="accent1" w:themeShade="BF"/>
          <w:szCs w:val="24"/>
        </w:rPr>
        <w:t>■</w:t>
      </w:r>
      <w:r w:rsidRPr="00C66DA6">
        <w:rPr>
          <w:rFonts w:ascii="標楷體" w:eastAsia="標楷體" w:hAnsi="標楷體" w:hint="eastAsia"/>
          <w:szCs w:val="24"/>
        </w:rPr>
        <w:t>具個資稽核證照之人員</w:t>
      </w:r>
    </w:p>
    <w:p w14:paraId="21B40BD4" w14:textId="77777777" w:rsidR="00933347" w:rsidRPr="00C66DA6" w:rsidRDefault="00933347" w:rsidP="00933347">
      <w:pPr>
        <w:snapToGrid w:val="0"/>
        <w:spacing w:line="460" w:lineRule="exact"/>
        <w:ind w:leftChars="300" w:left="960" w:hangingChars="100" w:hanging="240"/>
        <w:rPr>
          <w:rFonts w:ascii="標楷體" w:eastAsia="標楷體" w:hAnsi="標楷體"/>
          <w:szCs w:val="24"/>
        </w:rPr>
      </w:pPr>
      <w:r w:rsidRPr="00C66DA6">
        <w:rPr>
          <w:rFonts w:ascii="標楷體" w:eastAsia="標楷體" w:hAnsi="標楷體" w:hint="eastAsia"/>
          <w:szCs w:val="24"/>
        </w:rPr>
        <w:t>□管理人員</w:t>
      </w:r>
    </w:p>
    <w:p w14:paraId="13368E46" w14:textId="77777777" w:rsidR="00933347" w:rsidRPr="00C66DA6" w:rsidRDefault="00933347" w:rsidP="00933347">
      <w:pPr>
        <w:snapToGrid w:val="0"/>
        <w:spacing w:line="460" w:lineRule="exact"/>
        <w:ind w:leftChars="300" w:left="960" w:hangingChars="100" w:hanging="240"/>
        <w:rPr>
          <w:rFonts w:ascii="標楷體" w:eastAsia="標楷體" w:hAnsi="標楷體"/>
          <w:szCs w:val="24"/>
        </w:rPr>
      </w:pPr>
      <w:r w:rsidRPr="00100944">
        <w:rPr>
          <w:rFonts w:ascii="標楷體" w:eastAsia="標楷體" w:hAnsi="標楷體" w:hint="eastAsia"/>
          <w:color w:val="2E74B5" w:themeColor="accent1" w:themeShade="BF"/>
          <w:szCs w:val="24"/>
        </w:rPr>
        <w:t>■</w:t>
      </w:r>
      <w:r w:rsidRPr="00C66DA6">
        <w:rPr>
          <w:rFonts w:ascii="標楷體" w:eastAsia="標楷體" w:hAnsi="標楷體" w:hint="eastAsia"/>
          <w:szCs w:val="24"/>
        </w:rPr>
        <w:t>法制人員</w:t>
      </w:r>
    </w:p>
    <w:p w14:paraId="2EFCC722" w14:textId="77777777" w:rsidR="00933347" w:rsidRPr="00C66DA6" w:rsidRDefault="00933347" w:rsidP="00933347">
      <w:pPr>
        <w:snapToGrid w:val="0"/>
        <w:spacing w:line="460" w:lineRule="exact"/>
        <w:ind w:leftChars="300" w:left="960" w:hangingChars="100" w:hanging="240"/>
        <w:rPr>
          <w:rFonts w:ascii="標楷體" w:eastAsia="標楷體" w:hAnsi="標楷體"/>
          <w:szCs w:val="24"/>
        </w:rPr>
      </w:pPr>
      <w:r w:rsidRPr="00100944">
        <w:rPr>
          <w:rFonts w:ascii="標楷體" w:eastAsia="標楷體" w:hAnsi="標楷體" w:hint="eastAsia"/>
          <w:color w:val="2E74B5" w:themeColor="accent1" w:themeShade="BF"/>
          <w:szCs w:val="24"/>
        </w:rPr>
        <w:t>■</w:t>
      </w:r>
      <w:r w:rsidRPr="00C66DA6">
        <w:rPr>
          <w:rFonts w:ascii="標楷體" w:eastAsia="標楷體" w:hAnsi="標楷體" w:hint="eastAsia"/>
          <w:szCs w:val="24"/>
        </w:rPr>
        <w:t>資訊安全人員</w:t>
      </w:r>
    </w:p>
    <w:p w14:paraId="32702391" w14:textId="77777777" w:rsidR="00933347" w:rsidRPr="00C66DA6" w:rsidRDefault="00933347" w:rsidP="0028166D">
      <w:pPr>
        <w:pStyle w:val="a4"/>
        <w:numPr>
          <w:ilvl w:val="0"/>
          <w:numId w:val="81"/>
        </w:numPr>
        <w:snapToGrid w:val="0"/>
        <w:spacing w:beforeLines="50" w:before="180" w:afterLines="50" w:after="180" w:line="460" w:lineRule="exact"/>
        <w:ind w:leftChars="100" w:left="720"/>
        <w:rPr>
          <w:rFonts w:ascii="Times New Roman" w:eastAsia="標楷體" w:hAnsi="Times New Roman"/>
          <w:szCs w:val="24"/>
        </w:rPr>
      </w:pPr>
      <w:r w:rsidRPr="00CF7B58">
        <w:rPr>
          <w:rFonts w:ascii="Times New Roman" w:eastAsia="標楷體" w:hAnsi="Times New Roman" w:hint="eastAsia"/>
          <w:b/>
          <w:szCs w:val="24"/>
        </w:rPr>
        <w:t>稽核</w:t>
      </w:r>
      <w:r w:rsidRPr="00CF7B58">
        <w:rPr>
          <w:rFonts w:ascii="標楷體" w:eastAsia="標楷體" w:hAnsi="標楷體" w:hint="eastAsia"/>
          <w:b/>
          <w:szCs w:val="24"/>
        </w:rPr>
        <w:t>結果之處理</w:t>
      </w:r>
    </w:p>
    <w:p w14:paraId="13113EB5" w14:textId="77777777" w:rsidR="00933347" w:rsidRPr="00ED06AB" w:rsidRDefault="00933347" w:rsidP="00ED06AB">
      <w:pPr>
        <w:pStyle w:val="a4"/>
        <w:numPr>
          <w:ilvl w:val="3"/>
          <w:numId w:val="3"/>
        </w:numPr>
        <w:snapToGrid w:val="0"/>
        <w:spacing w:line="460" w:lineRule="exact"/>
        <w:ind w:leftChars="400" w:left="1200" w:hangingChars="100" w:hanging="240"/>
        <w:rPr>
          <w:rFonts w:ascii="Times New Roman" w:eastAsia="標楷體" w:hAnsi="Times New Roman"/>
          <w:szCs w:val="24"/>
        </w:rPr>
      </w:pPr>
      <w:r w:rsidRPr="00ED06AB">
        <w:rPr>
          <w:rFonts w:ascii="Times New Roman" w:eastAsia="標楷體" w:hAnsi="Times New Roman" w:hint="eastAsia"/>
          <w:szCs w:val="24"/>
        </w:rPr>
        <w:t>作成評估報告</w:t>
      </w:r>
    </w:p>
    <w:p w14:paraId="179F4EBE" w14:textId="77777777" w:rsidR="00933347" w:rsidRPr="00ED06AB" w:rsidRDefault="00933347" w:rsidP="00ED06AB">
      <w:pPr>
        <w:pStyle w:val="a4"/>
        <w:numPr>
          <w:ilvl w:val="3"/>
          <w:numId w:val="3"/>
        </w:numPr>
        <w:snapToGrid w:val="0"/>
        <w:spacing w:line="460" w:lineRule="exact"/>
        <w:ind w:leftChars="400" w:left="1200" w:hangingChars="100" w:hanging="240"/>
        <w:rPr>
          <w:rFonts w:ascii="Times New Roman" w:eastAsia="標楷體" w:hAnsi="Times New Roman"/>
          <w:szCs w:val="24"/>
        </w:rPr>
      </w:pPr>
      <w:r w:rsidRPr="00ED06AB">
        <w:rPr>
          <w:rFonts w:ascii="Times New Roman" w:eastAsia="標楷體" w:hAnsi="Times New Roman" w:hint="eastAsia"/>
          <w:szCs w:val="24"/>
        </w:rPr>
        <w:t>保留稽核紀錄</w:t>
      </w:r>
    </w:p>
    <w:p w14:paraId="559C9036" w14:textId="77777777" w:rsidR="00933347" w:rsidRPr="00ED06AB" w:rsidRDefault="00933347" w:rsidP="00ED06AB">
      <w:pPr>
        <w:pStyle w:val="a4"/>
        <w:numPr>
          <w:ilvl w:val="3"/>
          <w:numId w:val="3"/>
        </w:numPr>
        <w:snapToGrid w:val="0"/>
        <w:spacing w:line="460" w:lineRule="exact"/>
        <w:ind w:leftChars="400" w:left="1200" w:hangingChars="100" w:hanging="240"/>
        <w:rPr>
          <w:rFonts w:ascii="Times New Roman" w:eastAsia="標楷體" w:hAnsi="Times New Roman"/>
          <w:szCs w:val="24"/>
        </w:rPr>
      </w:pPr>
      <w:r w:rsidRPr="00ED06AB">
        <w:rPr>
          <w:rFonts w:ascii="Times New Roman" w:eastAsia="標楷體" w:hAnsi="Times New Roman" w:hint="eastAsia"/>
          <w:szCs w:val="24"/>
        </w:rPr>
        <w:t>回報管理階層審查</w:t>
      </w:r>
    </w:p>
    <w:p w14:paraId="72554281" w14:textId="77777777" w:rsidR="00933347" w:rsidRPr="00ED06AB" w:rsidRDefault="00933347" w:rsidP="00ED06AB">
      <w:pPr>
        <w:pStyle w:val="a4"/>
        <w:numPr>
          <w:ilvl w:val="3"/>
          <w:numId w:val="3"/>
        </w:numPr>
        <w:snapToGrid w:val="0"/>
        <w:spacing w:line="460" w:lineRule="exact"/>
        <w:ind w:leftChars="400" w:left="1200" w:hangingChars="100" w:hanging="240"/>
        <w:rPr>
          <w:rFonts w:ascii="Times New Roman" w:eastAsia="標楷體" w:hAnsi="Times New Roman"/>
          <w:szCs w:val="24"/>
        </w:rPr>
      </w:pPr>
      <w:r w:rsidRPr="00ED06AB">
        <w:rPr>
          <w:rFonts w:ascii="Times New Roman" w:eastAsia="標楷體" w:hAnsi="Times New Roman" w:hint="eastAsia"/>
          <w:szCs w:val="24"/>
        </w:rPr>
        <w:t>立即檢討改善</w:t>
      </w:r>
    </w:p>
    <w:p w14:paraId="4BE5355D" w14:textId="77777777" w:rsidR="00933347" w:rsidRPr="00C66DA6" w:rsidRDefault="00933347" w:rsidP="00ED06AB">
      <w:pPr>
        <w:pStyle w:val="a4"/>
        <w:numPr>
          <w:ilvl w:val="3"/>
          <w:numId w:val="3"/>
        </w:numPr>
        <w:snapToGrid w:val="0"/>
        <w:spacing w:line="460" w:lineRule="exact"/>
        <w:ind w:leftChars="400" w:left="1200" w:hangingChars="100" w:hanging="240"/>
        <w:rPr>
          <w:rFonts w:ascii="標楷體" w:eastAsia="標楷體" w:hAnsi="標楷體"/>
          <w:szCs w:val="24"/>
        </w:rPr>
      </w:pPr>
      <w:r w:rsidRPr="00ED06AB">
        <w:rPr>
          <w:rFonts w:ascii="Times New Roman" w:eastAsia="標楷體" w:hAnsi="Times New Roman" w:hint="eastAsia"/>
          <w:szCs w:val="24"/>
        </w:rPr>
        <w:t>修</w:t>
      </w:r>
      <w:r w:rsidRPr="00C66DA6">
        <w:rPr>
          <w:rFonts w:ascii="標楷體" w:eastAsia="標楷體" w:hAnsi="標楷體" w:hint="eastAsia"/>
          <w:szCs w:val="24"/>
        </w:rPr>
        <w:t>正</w:t>
      </w:r>
      <w:r w:rsidRPr="00C66DA6">
        <w:rPr>
          <w:rFonts w:ascii="Times New Roman" w:eastAsia="標楷體" w:hAnsi="Times New Roman" w:hint="eastAsia"/>
          <w:szCs w:val="24"/>
        </w:rPr>
        <w:t>本計畫</w:t>
      </w:r>
    </w:p>
    <w:p w14:paraId="333D1D35" w14:textId="77777777" w:rsidR="00933347" w:rsidRPr="00C66DA6" w:rsidRDefault="00933347" w:rsidP="0028166D">
      <w:pPr>
        <w:pStyle w:val="a4"/>
        <w:numPr>
          <w:ilvl w:val="0"/>
          <w:numId w:val="81"/>
        </w:numPr>
        <w:snapToGrid w:val="0"/>
        <w:spacing w:beforeLines="50" w:before="180" w:afterLines="50" w:after="180" w:line="460" w:lineRule="exact"/>
        <w:ind w:leftChars="100" w:left="720"/>
        <w:rPr>
          <w:rFonts w:ascii="Times New Roman" w:eastAsia="標楷體" w:hAnsi="Times New Roman"/>
          <w:b/>
          <w:szCs w:val="24"/>
        </w:rPr>
      </w:pPr>
      <w:r w:rsidRPr="00C66DA6">
        <w:rPr>
          <w:rFonts w:ascii="Times New Roman" w:eastAsia="標楷體" w:hAnsi="Times New Roman" w:hint="eastAsia"/>
          <w:b/>
          <w:szCs w:val="24"/>
        </w:rPr>
        <w:t>檢查執行頻率</w:t>
      </w:r>
    </w:p>
    <w:p w14:paraId="4A964DB9" w14:textId="77777777" w:rsidR="00933347" w:rsidRPr="00C66DA6" w:rsidRDefault="00933347" w:rsidP="005277E8">
      <w:pPr>
        <w:pStyle w:val="a4"/>
        <w:snapToGrid w:val="0"/>
        <w:spacing w:line="460" w:lineRule="exact"/>
        <w:ind w:leftChars="0" w:left="960"/>
        <w:rPr>
          <w:rFonts w:ascii="標楷體" w:eastAsia="標楷體" w:hAnsi="標楷體"/>
          <w:b/>
          <w:szCs w:val="24"/>
        </w:rPr>
      </w:pPr>
      <w:r w:rsidRPr="00C66DA6">
        <w:rPr>
          <w:rFonts w:ascii="Times New Roman" w:eastAsia="標楷體" w:hAnsi="Times New Roman" w:hint="eastAsia"/>
          <w:b/>
          <w:szCs w:val="24"/>
        </w:rPr>
        <w:t>本公司</w:t>
      </w:r>
      <w:r w:rsidRPr="00C66DA6">
        <w:rPr>
          <w:rFonts w:ascii="標楷體" w:eastAsia="標楷體" w:hAnsi="標楷體" w:hint="eastAsia"/>
          <w:b/>
          <w:szCs w:val="24"/>
        </w:rPr>
        <w:t>為：</w:t>
      </w:r>
    </w:p>
    <w:p w14:paraId="03309963" w14:textId="77777777" w:rsidR="00933347" w:rsidRPr="00C66DA6" w:rsidRDefault="00933347" w:rsidP="00933347">
      <w:pPr>
        <w:snapToGrid w:val="0"/>
        <w:spacing w:line="460" w:lineRule="exact"/>
        <w:ind w:leftChars="300" w:left="960" w:hangingChars="100" w:hanging="240"/>
        <w:rPr>
          <w:rFonts w:ascii="標楷體" w:eastAsia="標楷體" w:hAnsi="標楷體"/>
          <w:szCs w:val="24"/>
        </w:rPr>
      </w:pPr>
      <w:r w:rsidRPr="00C66DA6">
        <w:rPr>
          <w:rFonts w:ascii="標楷體" w:eastAsia="標楷體" w:hAnsi="標楷體" w:hint="eastAsia"/>
          <w:szCs w:val="24"/>
        </w:rPr>
        <w:t>□</w:t>
      </w:r>
      <w:r w:rsidRPr="00C66DA6">
        <w:rPr>
          <w:rFonts w:ascii="Times New Roman" w:eastAsia="標楷體" w:hAnsi="Times New Roman" w:hint="eastAsia"/>
          <w:szCs w:val="24"/>
        </w:rPr>
        <w:t>資本額</w:t>
      </w:r>
      <w:r w:rsidRPr="00C66DA6">
        <w:rPr>
          <w:rFonts w:ascii="Times New Roman" w:eastAsia="標楷體" w:hAnsi="Times New Roman" w:hint="eastAsia"/>
          <w:szCs w:val="24"/>
        </w:rPr>
        <w:t>1000</w:t>
      </w:r>
      <w:r w:rsidRPr="00C66DA6">
        <w:rPr>
          <w:rFonts w:ascii="Times New Roman" w:eastAsia="標楷體" w:hAnsi="Times New Roman" w:hint="eastAsia"/>
          <w:szCs w:val="24"/>
        </w:rPr>
        <w:t>萬元以下或保有個資</w:t>
      </w:r>
      <w:r w:rsidRPr="00C66DA6">
        <w:rPr>
          <w:rFonts w:ascii="Times New Roman" w:eastAsia="標楷體" w:hAnsi="Times New Roman" w:hint="eastAsia"/>
          <w:szCs w:val="24"/>
        </w:rPr>
        <w:t>5000</w:t>
      </w:r>
      <w:r w:rsidRPr="00C66DA6">
        <w:rPr>
          <w:rFonts w:ascii="Times New Roman" w:eastAsia="標楷體" w:hAnsi="Times New Roman" w:hint="eastAsia"/>
          <w:szCs w:val="24"/>
        </w:rPr>
        <w:t>筆以下者，</w:t>
      </w:r>
      <w:r w:rsidRPr="00C66DA6">
        <w:rPr>
          <w:rFonts w:ascii="標楷體" w:eastAsia="標楷體" w:hAnsi="標楷體" w:hint="eastAsia"/>
          <w:szCs w:val="24"/>
        </w:rPr>
        <w:t>執行</w:t>
      </w:r>
      <w:r w:rsidRPr="00C66DA6">
        <w:rPr>
          <w:rFonts w:ascii="Times New Roman" w:eastAsia="標楷體" w:hAnsi="Times New Roman" w:hint="eastAsia"/>
          <w:szCs w:val="24"/>
        </w:rPr>
        <w:t>安全維護措施</w:t>
      </w:r>
    </w:p>
    <w:p w14:paraId="7A792302" w14:textId="77777777" w:rsidR="00933347" w:rsidRPr="00C66DA6" w:rsidRDefault="00933347" w:rsidP="00933347">
      <w:pPr>
        <w:snapToGrid w:val="0"/>
        <w:spacing w:line="460" w:lineRule="exact"/>
        <w:ind w:leftChars="300" w:left="960" w:hangingChars="100" w:hanging="240"/>
        <w:rPr>
          <w:rFonts w:ascii="Times New Roman" w:eastAsia="標楷體" w:hAnsi="Times New Roman"/>
          <w:szCs w:val="24"/>
        </w:rPr>
      </w:pPr>
      <w:r w:rsidRPr="00100944">
        <w:rPr>
          <w:rFonts w:ascii="標楷體" w:eastAsia="標楷體" w:hAnsi="標楷體" w:hint="eastAsia"/>
          <w:color w:val="2E74B5" w:themeColor="accent1" w:themeShade="BF"/>
          <w:szCs w:val="24"/>
        </w:rPr>
        <w:t>■</w:t>
      </w:r>
      <w:r w:rsidRPr="00C66DA6">
        <w:rPr>
          <w:rFonts w:ascii="Times New Roman" w:eastAsia="標楷體" w:hAnsi="Times New Roman" w:hint="eastAsia"/>
          <w:szCs w:val="24"/>
        </w:rPr>
        <w:t>資本額</w:t>
      </w:r>
      <w:r w:rsidRPr="00C66DA6">
        <w:rPr>
          <w:rFonts w:ascii="Times New Roman" w:eastAsia="標楷體" w:hAnsi="Times New Roman" w:hint="eastAsia"/>
          <w:szCs w:val="24"/>
        </w:rPr>
        <w:t>1000</w:t>
      </w:r>
      <w:r w:rsidRPr="00C66DA6">
        <w:rPr>
          <w:rFonts w:ascii="Times New Roman" w:eastAsia="標楷體" w:hAnsi="Times New Roman" w:hint="eastAsia"/>
          <w:szCs w:val="24"/>
        </w:rPr>
        <w:t>萬元以上或保有個資</w:t>
      </w:r>
      <w:r w:rsidRPr="00C66DA6">
        <w:rPr>
          <w:rFonts w:ascii="Times New Roman" w:eastAsia="標楷體" w:hAnsi="Times New Roman" w:hint="eastAsia"/>
          <w:szCs w:val="24"/>
        </w:rPr>
        <w:t>5000</w:t>
      </w:r>
      <w:r w:rsidRPr="00C66DA6">
        <w:rPr>
          <w:rFonts w:ascii="Times New Roman" w:eastAsia="標楷體" w:hAnsi="Times New Roman" w:hint="eastAsia"/>
          <w:szCs w:val="24"/>
        </w:rPr>
        <w:t>筆以上者，每</w:t>
      </w:r>
      <w:r w:rsidRPr="00C66DA6">
        <w:rPr>
          <w:rFonts w:ascii="Times New Roman" w:eastAsia="標楷體" w:hAnsi="Times New Roman" w:hint="eastAsia"/>
          <w:szCs w:val="24"/>
        </w:rPr>
        <w:t>12</w:t>
      </w:r>
      <w:r w:rsidRPr="00C66DA6">
        <w:rPr>
          <w:rFonts w:ascii="Times New Roman" w:eastAsia="標楷體" w:hAnsi="Times New Roman" w:hint="eastAsia"/>
          <w:szCs w:val="24"/>
        </w:rPr>
        <w:t>個月定期</w:t>
      </w:r>
      <w:r w:rsidRPr="00C66DA6">
        <w:rPr>
          <w:rFonts w:ascii="標楷體" w:eastAsia="標楷體" w:hAnsi="標楷體" w:hint="eastAsia"/>
          <w:szCs w:val="24"/>
        </w:rPr>
        <w:t>執行</w:t>
      </w:r>
      <w:r w:rsidRPr="00C66DA6">
        <w:rPr>
          <w:rFonts w:ascii="Times New Roman" w:eastAsia="標楷體" w:hAnsi="Times New Roman" w:hint="eastAsia"/>
          <w:szCs w:val="24"/>
        </w:rPr>
        <w:t>一次安全維護措施</w:t>
      </w:r>
    </w:p>
    <w:p w14:paraId="1440FED7" w14:textId="6F7FD6A9" w:rsidR="005277E8" w:rsidRDefault="005277E8" w:rsidP="0028166D">
      <w:pPr>
        <w:pStyle w:val="a4"/>
        <w:numPr>
          <w:ilvl w:val="0"/>
          <w:numId w:val="81"/>
        </w:numPr>
        <w:snapToGrid w:val="0"/>
        <w:spacing w:beforeLines="50" w:before="180" w:afterLines="50" w:after="180" w:line="460" w:lineRule="exact"/>
        <w:ind w:leftChars="100" w:left="720"/>
        <w:rPr>
          <w:rFonts w:ascii="Times New Roman" w:eastAsia="標楷體" w:hAnsi="Times New Roman"/>
          <w:b/>
          <w:szCs w:val="24"/>
        </w:rPr>
      </w:pPr>
      <w:r>
        <w:rPr>
          <w:rFonts w:ascii="Times New Roman" w:eastAsia="標楷體" w:hAnsi="Times New Roman" w:hint="eastAsia"/>
          <w:b/>
          <w:szCs w:val="24"/>
          <w:lang w:eastAsia="zh-TW"/>
        </w:rPr>
        <w:lastRenderedPageBreak/>
        <w:t>稽核範圍</w:t>
      </w:r>
    </w:p>
    <w:p w14:paraId="4B79A329" w14:textId="77777777" w:rsidR="0036775A" w:rsidRPr="0036775A" w:rsidRDefault="0036775A" w:rsidP="0036775A">
      <w:pPr>
        <w:snapToGrid w:val="0"/>
        <w:spacing w:line="460" w:lineRule="exact"/>
        <w:ind w:leftChars="300" w:left="960" w:hangingChars="100" w:hanging="240"/>
        <w:rPr>
          <w:rFonts w:ascii="Times New Roman" w:eastAsia="標楷體" w:hAnsi="Times New Roman"/>
          <w:szCs w:val="24"/>
        </w:rPr>
      </w:pPr>
      <w:r w:rsidRPr="0036775A">
        <w:rPr>
          <w:rFonts w:ascii="標楷體" w:eastAsia="標楷體" w:hAnsi="標楷體" w:hint="eastAsia"/>
          <w:color w:val="2E74B5" w:themeColor="accent1" w:themeShade="BF"/>
          <w:szCs w:val="24"/>
        </w:rPr>
        <w:t>■</w:t>
      </w:r>
      <w:r w:rsidRPr="0036775A">
        <w:rPr>
          <w:rFonts w:ascii="Times New Roman" w:eastAsia="標楷體" w:hAnsi="Times New Roman" w:hint="eastAsia"/>
          <w:szCs w:val="24"/>
        </w:rPr>
        <w:t>本公司全辦公室範圍（含機房）</w:t>
      </w:r>
    </w:p>
    <w:p w14:paraId="14753F54" w14:textId="532217CE" w:rsidR="0036775A" w:rsidRPr="0036775A" w:rsidRDefault="0036775A" w:rsidP="0036775A">
      <w:pPr>
        <w:snapToGrid w:val="0"/>
        <w:spacing w:line="460" w:lineRule="exact"/>
        <w:ind w:leftChars="300" w:left="960" w:hangingChars="100" w:hanging="240"/>
        <w:rPr>
          <w:rFonts w:ascii="Times New Roman" w:eastAsia="標楷體" w:hAnsi="Times New Roman"/>
          <w:szCs w:val="24"/>
        </w:rPr>
      </w:pPr>
      <w:r w:rsidRPr="0036775A">
        <w:rPr>
          <w:rFonts w:ascii="Times New Roman" w:eastAsia="標楷體" w:hAnsi="Times New Roman" w:hint="eastAsia"/>
          <w:color w:val="2E74B5" w:themeColor="accent1" w:themeShade="BF"/>
          <w:szCs w:val="24"/>
        </w:rPr>
        <w:t>■</w:t>
      </w:r>
      <w:r w:rsidRPr="0036775A">
        <w:rPr>
          <w:rFonts w:ascii="Times New Roman" w:eastAsia="標楷體" w:hAnsi="Times New Roman" w:hint="eastAsia"/>
          <w:szCs w:val="24"/>
        </w:rPr>
        <w:t>本公司代管系統服務（含</w:t>
      </w:r>
      <w:r w:rsidRPr="0036775A">
        <w:rPr>
          <w:rFonts w:ascii="Times New Roman" w:eastAsia="標楷體" w:hAnsi="Times New Roman" w:hint="eastAsia"/>
          <w:szCs w:val="24"/>
        </w:rPr>
        <w:t>S</w:t>
      </w:r>
      <w:r w:rsidRPr="0036775A">
        <w:rPr>
          <w:rFonts w:ascii="Times New Roman" w:eastAsia="標楷體" w:hAnsi="Times New Roman"/>
          <w:szCs w:val="24"/>
        </w:rPr>
        <w:t>aaS</w:t>
      </w:r>
      <w:r w:rsidRPr="0036775A">
        <w:rPr>
          <w:rFonts w:ascii="Times New Roman" w:eastAsia="標楷體" w:hAnsi="Times New Roman" w:hint="eastAsia"/>
          <w:szCs w:val="24"/>
        </w:rPr>
        <w:t>服務）：</w:t>
      </w:r>
      <w:r w:rsidR="00DD1D88">
        <w:rPr>
          <w:rFonts w:ascii="標楷體" w:eastAsia="標楷體" w:hAnsi="標楷體"/>
          <w:color w:val="2E74B5" w:themeColor="accent1" w:themeShade="BF"/>
          <w:szCs w:val="24"/>
          <w:u w:val="single"/>
        </w:rPr>
        <w:t xml:space="preserve">  </w:t>
      </w:r>
      <w:r w:rsidR="00DD1D88" w:rsidRPr="008F1574">
        <w:rPr>
          <w:rFonts w:ascii="Times New Roman" w:eastAsia="標楷體" w:hAnsi="Times New Roman"/>
          <w:color w:val="2E74B5" w:themeColor="accent1" w:themeShade="BF"/>
          <w:szCs w:val="24"/>
          <w:u w:val="single"/>
        </w:rPr>
        <w:t>開店平台代管服務／</w:t>
      </w:r>
      <w:r w:rsidR="00DD1D88" w:rsidRPr="008F1574">
        <w:rPr>
          <w:rFonts w:ascii="Times New Roman" w:eastAsia="標楷體" w:hAnsi="Times New Roman"/>
          <w:color w:val="2E74B5" w:themeColor="accent1" w:themeShade="BF"/>
          <w:szCs w:val="24"/>
          <w:u w:val="single"/>
        </w:rPr>
        <w:t>CRM SaaS</w:t>
      </w:r>
      <w:r w:rsidR="00DD1D88" w:rsidRPr="008F1574">
        <w:rPr>
          <w:rFonts w:ascii="Times New Roman" w:eastAsia="標楷體" w:hAnsi="Times New Roman"/>
          <w:color w:val="2E74B5" w:themeColor="accent1" w:themeShade="BF"/>
          <w:szCs w:val="24"/>
          <w:u w:val="single"/>
        </w:rPr>
        <w:t>服務</w:t>
      </w:r>
      <w:r w:rsidR="00DD1D88">
        <w:rPr>
          <w:rFonts w:ascii="Times New Roman" w:eastAsia="標楷體" w:hAnsi="Times New Roman"/>
          <w:color w:val="2E74B5" w:themeColor="accent1" w:themeShade="BF"/>
          <w:szCs w:val="24"/>
          <w:u w:val="single"/>
        </w:rPr>
        <w:t xml:space="preserve"> </w:t>
      </w:r>
      <w:r w:rsidR="00DD1D88" w:rsidRPr="008F1574">
        <w:rPr>
          <w:rFonts w:ascii="Times New Roman" w:eastAsia="標楷體" w:hAnsi="Times New Roman"/>
          <w:color w:val="2E74B5" w:themeColor="accent1" w:themeShade="BF"/>
          <w:szCs w:val="24"/>
          <w:u w:val="single"/>
        </w:rPr>
        <w:t xml:space="preserve"> </w:t>
      </w:r>
      <w:r w:rsidRPr="0036775A">
        <w:rPr>
          <w:rFonts w:ascii="Times New Roman" w:eastAsia="標楷體" w:hAnsi="Times New Roman"/>
          <w:szCs w:val="24"/>
        </w:rPr>
        <w:t xml:space="preserve"> </w:t>
      </w:r>
    </w:p>
    <w:p w14:paraId="710B2E6A" w14:textId="0D953766" w:rsidR="0036775A" w:rsidRPr="0036775A" w:rsidRDefault="00DD1D88" w:rsidP="0036775A">
      <w:pPr>
        <w:snapToGrid w:val="0"/>
        <w:spacing w:line="460" w:lineRule="exact"/>
        <w:ind w:leftChars="300" w:left="960" w:hangingChars="100" w:hanging="240"/>
        <w:rPr>
          <w:rFonts w:ascii="Times New Roman" w:eastAsia="標楷體" w:hAnsi="Times New Roman"/>
          <w:szCs w:val="24"/>
        </w:rPr>
      </w:pPr>
      <w:r w:rsidRPr="0036775A">
        <w:rPr>
          <w:rFonts w:ascii="Times New Roman" w:eastAsia="標楷體" w:hAnsi="Times New Roman" w:hint="eastAsia"/>
          <w:color w:val="2E74B5" w:themeColor="accent1" w:themeShade="BF"/>
          <w:szCs w:val="24"/>
        </w:rPr>
        <w:t>■</w:t>
      </w:r>
      <w:r w:rsidR="0036775A" w:rsidRPr="0036775A">
        <w:rPr>
          <w:rFonts w:ascii="Times New Roman" w:eastAsia="標楷體" w:hAnsi="Times New Roman" w:hint="eastAsia"/>
          <w:szCs w:val="24"/>
        </w:rPr>
        <w:t>本公司產品服務：</w:t>
      </w:r>
      <w:r w:rsidRPr="00DD1D88">
        <w:rPr>
          <w:rFonts w:ascii="Times New Roman" w:eastAsia="標楷體" w:hAnsi="Times New Roman" w:hint="eastAsia"/>
          <w:color w:val="2E74B5" w:themeColor="accent1" w:themeShade="BF"/>
          <w:szCs w:val="24"/>
          <w:u w:val="single"/>
        </w:rPr>
        <w:t xml:space="preserve"> </w:t>
      </w:r>
      <w:r w:rsidRPr="00DD1D88">
        <w:rPr>
          <w:rFonts w:ascii="Times New Roman" w:eastAsia="標楷體" w:hAnsi="Times New Roman"/>
          <w:color w:val="2E74B5" w:themeColor="accent1" w:themeShade="BF"/>
          <w:szCs w:val="24"/>
          <w:u w:val="single"/>
        </w:rPr>
        <w:t xml:space="preserve"> </w:t>
      </w:r>
      <w:r w:rsidRPr="008F1574">
        <w:rPr>
          <w:rFonts w:ascii="Times New Roman" w:eastAsia="標楷體" w:hAnsi="Times New Roman"/>
          <w:color w:val="2E74B5" w:themeColor="accent1" w:themeShade="BF"/>
          <w:szCs w:val="24"/>
          <w:u w:val="single"/>
        </w:rPr>
        <w:t>CRM</w:t>
      </w:r>
      <w:r w:rsidRPr="008F1574">
        <w:rPr>
          <w:rFonts w:ascii="Times New Roman" w:eastAsia="標楷體" w:hAnsi="Times New Roman"/>
          <w:color w:val="2E74B5" w:themeColor="accent1" w:themeShade="BF"/>
          <w:szCs w:val="24"/>
          <w:u w:val="single"/>
        </w:rPr>
        <w:t>套裝軟體／</w:t>
      </w:r>
      <w:r w:rsidRPr="008F1574">
        <w:rPr>
          <w:rFonts w:ascii="Times New Roman" w:eastAsia="標楷體" w:hAnsi="Times New Roman"/>
          <w:color w:val="2E74B5" w:themeColor="accent1" w:themeShade="BF"/>
          <w:szCs w:val="24"/>
          <w:u w:val="single"/>
        </w:rPr>
        <w:t>ERP</w:t>
      </w:r>
      <w:r w:rsidRPr="008F1574">
        <w:rPr>
          <w:rFonts w:ascii="Times New Roman" w:eastAsia="標楷體" w:hAnsi="Times New Roman"/>
          <w:color w:val="2E74B5" w:themeColor="accent1" w:themeShade="BF"/>
          <w:szCs w:val="24"/>
          <w:u w:val="single"/>
        </w:rPr>
        <w:t>套裝軟體</w:t>
      </w:r>
      <w:r>
        <w:rPr>
          <w:rFonts w:ascii="標楷體" w:eastAsia="標楷體" w:hAnsi="標楷體" w:hint="eastAsia"/>
          <w:color w:val="2E74B5" w:themeColor="accent1" w:themeShade="BF"/>
          <w:szCs w:val="24"/>
          <w:u w:val="single"/>
        </w:rPr>
        <w:t xml:space="preserve"> </w:t>
      </w:r>
      <w:r>
        <w:rPr>
          <w:rFonts w:ascii="標楷體" w:eastAsia="標楷體" w:hAnsi="標楷體"/>
          <w:color w:val="2E74B5" w:themeColor="accent1" w:themeShade="BF"/>
          <w:szCs w:val="24"/>
          <w:u w:val="single"/>
        </w:rPr>
        <w:t xml:space="preserve"> </w:t>
      </w:r>
      <w:r w:rsidR="0036775A" w:rsidRPr="0036775A">
        <w:rPr>
          <w:rFonts w:ascii="Times New Roman" w:eastAsia="標楷體" w:hAnsi="Times New Roman"/>
          <w:szCs w:val="24"/>
        </w:rPr>
        <w:t xml:space="preserve">                           </w:t>
      </w:r>
    </w:p>
    <w:p w14:paraId="165B08E8" w14:textId="55007B7D" w:rsidR="00CF7B58" w:rsidRPr="0036775A" w:rsidRDefault="0036775A" w:rsidP="0036775A">
      <w:pPr>
        <w:snapToGrid w:val="0"/>
        <w:spacing w:line="460" w:lineRule="exact"/>
        <w:ind w:leftChars="300" w:left="960" w:hangingChars="100" w:hanging="240"/>
        <w:rPr>
          <w:rFonts w:ascii="Times New Roman" w:eastAsia="標楷體" w:hAnsi="Times New Roman"/>
          <w:b/>
          <w:szCs w:val="24"/>
          <w:lang w:eastAsia="x-none"/>
        </w:rPr>
      </w:pPr>
      <w:r w:rsidRPr="0036775A">
        <w:rPr>
          <w:rFonts w:ascii="Times New Roman" w:eastAsia="標楷體" w:hAnsi="Times New Roman" w:hint="eastAsia"/>
          <w:szCs w:val="24"/>
        </w:rPr>
        <w:t>□其他：</w:t>
      </w:r>
      <w:r w:rsidRPr="0036775A">
        <w:rPr>
          <w:rFonts w:ascii="標楷體" w:eastAsia="標楷體" w:hAnsi="標楷體"/>
          <w:szCs w:val="24"/>
          <w:u w:val="single"/>
        </w:rPr>
        <w:t xml:space="preserve">                           </w:t>
      </w:r>
    </w:p>
    <w:p w14:paraId="4F0A578D" w14:textId="0BB74843" w:rsidR="00CF7B58" w:rsidRDefault="00CF7B58" w:rsidP="0028166D">
      <w:pPr>
        <w:pStyle w:val="a4"/>
        <w:numPr>
          <w:ilvl w:val="0"/>
          <w:numId w:val="81"/>
        </w:numPr>
        <w:snapToGrid w:val="0"/>
        <w:spacing w:beforeLines="50" w:before="180" w:afterLines="50" w:after="180" w:line="460" w:lineRule="exact"/>
        <w:ind w:leftChars="100" w:left="720"/>
        <w:rPr>
          <w:rFonts w:ascii="Times New Roman" w:eastAsia="標楷體" w:hAnsi="Times New Roman"/>
          <w:b/>
          <w:szCs w:val="24"/>
        </w:rPr>
      </w:pPr>
      <w:r>
        <w:rPr>
          <w:rFonts w:ascii="Times New Roman" w:eastAsia="標楷體" w:hAnsi="Times New Roman" w:hint="eastAsia"/>
          <w:b/>
          <w:szCs w:val="24"/>
          <w:lang w:eastAsia="zh-TW"/>
        </w:rPr>
        <w:t>稽核內容</w:t>
      </w:r>
    </w:p>
    <w:p w14:paraId="34FC65BB" w14:textId="74C9823C" w:rsidR="00EF4E2A" w:rsidRDefault="00EF4E2A" w:rsidP="00EF4E2A">
      <w:pPr>
        <w:pStyle w:val="a4"/>
        <w:numPr>
          <w:ilvl w:val="3"/>
          <w:numId w:val="3"/>
        </w:numPr>
        <w:snapToGrid w:val="0"/>
        <w:spacing w:line="460" w:lineRule="exact"/>
        <w:ind w:leftChars="400" w:left="1200" w:hangingChars="100" w:hanging="240"/>
        <w:rPr>
          <w:rFonts w:ascii="Times New Roman" w:eastAsia="標楷體" w:hAnsi="Times New Roman"/>
          <w:szCs w:val="24"/>
        </w:rPr>
      </w:pPr>
      <w:r w:rsidRPr="00EF4E2A">
        <w:rPr>
          <w:rFonts w:ascii="Times New Roman" w:eastAsia="標楷體" w:hAnsi="Times New Roman" w:hint="eastAsia"/>
          <w:szCs w:val="24"/>
        </w:rPr>
        <w:t>配置管理之人員及相當資源</w:t>
      </w:r>
    </w:p>
    <w:p w14:paraId="49D9EDE5" w14:textId="2615C11D" w:rsidR="00933347" w:rsidRPr="00C66DA6" w:rsidRDefault="00933347" w:rsidP="00933347">
      <w:pPr>
        <w:pStyle w:val="a4"/>
        <w:numPr>
          <w:ilvl w:val="3"/>
          <w:numId w:val="3"/>
        </w:numPr>
        <w:snapToGrid w:val="0"/>
        <w:spacing w:line="460" w:lineRule="exact"/>
        <w:ind w:leftChars="400" w:left="1200" w:hangingChars="100" w:hanging="240"/>
        <w:rPr>
          <w:rFonts w:ascii="Times New Roman" w:eastAsia="標楷體" w:hAnsi="Times New Roman"/>
          <w:szCs w:val="24"/>
        </w:rPr>
      </w:pPr>
      <w:r w:rsidRPr="00C66DA6">
        <w:rPr>
          <w:rFonts w:ascii="Times New Roman" w:eastAsia="標楷體" w:hAnsi="Times New Roman" w:hint="eastAsia"/>
          <w:szCs w:val="24"/>
        </w:rPr>
        <w:t>界定個人資料之範圍</w:t>
      </w:r>
      <w:r w:rsidR="00EF4E2A">
        <w:rPr>
          <w:rFonts w:ascii="Times New Roman" w:eastAsia="標楷體" w:hAnsi="Times New Roman" w:hint="eastAsia"/>
          <w:szCs w:val="24"/>
          <w:lang w:eastAsia="zh-TW"/>
        </w:rPr>
        <w:t>（並檢查是否定期盤點）</w:t>
      </w:r>
    </w:p>
    <w:p w14:paraId="48883F29" w14:textId="31280BC9" w:rsidR="00933347" w:rsidRDefault="00933347" w:rsidP="00EF4E2A">
      <w:pPr>
        <w:pStyle w:val="a4"/>
        <w:numPr>
          <w:ilvl w:val="3"/>
          <w:numId w:val="3"/>
        </w:numPr>
        <w:snapToGrid w:val="0"/>
        <w:spacing w:line="460" w:lineRule="exact"/>
        <w:ind w:leftChars="400" w:left="1200" w:hangingChars="100" w:hanging="240"/>
        <w:rPr>
          <w:rFonts w:ascii="Times New Roman" w:eastAsia="標楷體" w:hAnsi="Times New Roman"/>
          <w:szCs w:val="24"/>
        </w:rPr>
      </w:pPr>
      <w:r w:rsidRPr="00C66DA6">
        <w:rPr>
          <w:rFonts w:ascii="Times New Roman" w:eastAsia="標楷體" w:hAnsi="Times New Roman" w:hint="eastAsia"/>
          <w:szCs w:val="24"/>
        </w:rPr>
        <w:t>個人資料之風險評估</w:t>
      </w:r>
      <w:r w:rsidR="00EF4E2A" w:rsidRPr="00EF4E2A">
        <w:rPr>
          <w:rFonts w:ascii="Times New Roman" w:eastAsia="標楷體" w:hAnsi="Times New Roman" w:hint="eastAsia"/>
          <w:szCs w:val="24"/>
        </w:rPr>
        <w:t>及管理機制</w:t>
      </w:r>
      <w:r w:rsidR="00EF4E2A">
        <w:rPr>
          <w:rFonts w:ascii="Times New Roman" w:eastAsia="標楷體" w:hAnsi="Times New Roman" w:hint="eastAsia"/>
          <w:szCs w:val="24"/>
          <w:lang w:eastAsia="zh-TW"/>
        </w:rPr>
        <w:t>（並檢查是否定期</w:t>
      </w:r>
      <w:r w:rsidR="00EF4E2A" w:rsidRPr="00C66DA6">
        <w:rPr>
          <w:rFonts w:ascii="Times New Roman" w:eastAsia="標楷體" w:hAnsi="Times New Roman" w:hint="eastAsia"/>
          <w:szCs w:val="24"/>
        </w:rPr>
        <w:t>評估</w:t>
      </w:r>
      <w:r w:rsidR="00EF4E2A">
        <w:rPr>
          <w:rFonts w:ascii="Times New Roman" w:eastAsia="標楷體" w:hAnsi="Times New Roman" w:hint="eastAsia"/>
          <w:szCs w:val="24"/>
          <w:lang w:eastAsia="zh-TW"/>
        </w:rPr>
        <w:t>）</w:t>
      </w:r>
    </w:p>
    <w:p w14:paraId="6858F143" w14:textId="18AE0E44" w:rsidR="00EF4E2A" w:rsidRDefault="00EF4E2A" w:rsidP="00902F6D">
      <w:pPr>
        <w:pStyle w:val="a4"/>
        <w:numPr>
          <w:ilvl w:val="3"/>
          <w:numId w:val="3"/>
        </w:numPr>
        <w:snapToGrid w:val="0"/>
        <w:spacing w:line="460" w:lineRule="exact"/>
        <w:ind w:leftChars="400" w:left="1200" w:hangingChars="100" w:hanging="240"/>
        <w:rPr>
          <w:rFonts w:ascii="Times New Roman" w:eastAsia="標楷體" w:hAnsi="Times New Roman"/>
          <w:szCs w:val="24"/>
        </w:rPr>
      </w:pPr>
      <w:r w:rsidRPr="00EF4E2A">
        <w:rPr>
          <w:rFonts w:ascii="Times New Roman" w:eastAsia="標楷體" w:hAnsi="Times New Roman" w:hint="eastAsia"/>
          <w:szCs w:val="24"/>
        </w:rPr>
        <w:t>事故之預防、通報及應變機制</w:t>
      </w:r>
    </w:p>
    <w:p w14:paraId="6865F5FB" w14:textId="73F994AA" w:rsidR="00EF4E2A" w:rsidRPr="00EF4E2A" w:rsidRDefault="00EF4E2A" w:rsidP="00902F6D">
      <w:pPr>
        <w:pStyle w:val="a4"/>
        <w:numPr>
          <w:ilvl w:val="3"/>
          <w:numId w:val="3"/>
        </w:numPr>
        <w:snapToGrid w:val="0"/>
        <w:spacing w:line="460" w:lineRule="exact"/>
        <w:ind w:leftChars="400" w:left="1200" w:hangingChars="100" w:hanging="240"/>
        <w:rPr>
          <w:rFonts w:ascii="Times New Roman" w:eastAsia="標楷體" w:hAnsi="Times New Roman"/>
          <w:szCs w:val="24"/>
        </w:rPr>
      </w:pPr>
      <w:r w:rsidRPr="00EF4E2A">
        <w:rPr>
          <w:rFonts w:ascii="Times New Roman" w:eastAsia="標楷體" w:hAnsi="Times New Roman" w:hint="eastAsia"/>
          <w:szCs w:val="24"/>
        </w:rPr>
        <w:t>個人資料蒐集、處理及利用之內部管理程序</w:t>
      </w:r>
      <w:r w:rsidRPr="00EF4E2A">
        <w:rPr>
          <w:rFonts w:ascii="Times New Roman" w:eastAsia="標楷體" w:hAnsi="Times New Roman" w:hint="eastAsia"/>
          <w:szCs w:val="24"/>
          <w:lang w:eastAsia="zh-TW"/>
        </w:rPr>
        <w:t>（並檢查是否定期</w:t>
      </w:r>
      <w:r w:rsidRPr="00EF4E2A">
        <w:rPr>
          <w:rFonts w:ascii="Times New Roman" w:eastAsia="標楷體" w:hAnsi="Times New Roman" w:hint="eastAsia"/>
          <w:szCs w:val="24"/>
        </w:rPr>
        <w:t>評估檢視個資蒐集目的是否已消失</w:t>
      </w:r>
      <w:r w:rsidRPr="00EF4E2A">
        <w:rPr>
          <w:rFonts w:ascii="Times New Roman" w:eastAsia="標楷體" w:hAnsi="Times New Roman" w:hint="eastAsia"/>
          <w:szCs w:val="24"/>
          <w:lang w:eastAsia="zh-TW"/>
        </w:rPr>
        <w:t>）</w:t>
      </w:r>
    </w:p>
    <w:p w14:paraId="704B62FC" w14:textId="5BCE2E8C" w:rsidR="00933347" w:rsidRPr="00902F6D" w:rsidRDefault="00EF4E2A" w:rsidP="00C81524">
      <w:pPr>
        <w:pStyle w:val="a4"/>
        <w:numPr>
          <w:ilvl w:val="3"/>
          <w:numId w:val="3"/>
        </w:numPr>
        <w:snapToGrid w:val="0"/>
        <w:spacing w:line="460" w:lineRule="exact"/>
        <w:ind w:leftChars="400" w:left="1200" w:hangingChars="100" w:hanging="240"/>
        <w:rPr>
          <w:rFonts w:ascii="Times New Roman" w:eastAsia="標楷體" w:hAnsi="Times New Roman"/>
          <w:szCs w:val="24"/>
        </w:rPr>
      </w:pPr>
      <w:r w:rsidRPr="00902F6D">
        <w:rPr>
          <w:rFonts w:ascii="Times New Roman" w:eastAsia="標楷體" w:hAnsi="Times New Roman" w:hint="eastAsia"/>
          <w:szCs w:val="24"/>
        </w:rPr>
        <w:t>資料安全管理</w:t>
      </w:r>
      <w:r w:rsidRPr="00902F6D">
        <w:rPr>
          <w:rFonts w:ascii="Times New Roman" w:eastAsia="標楷體" w:hAnsi="Times New Roman" w:hint="eastAsia"/>
          <w:szCs w:val="24"/>
          <w:lang w:eastAsia="zh-TW"/>
        </w:rPr>
        <w:t>措施（並檢查是否定期</w:t>
      </w:r>
      <w:r w:rsidR="00902F6D" w:rsidRPr="00902F6D">
        <w:rPr>
          <w:rFonts w:ascii="Times New Roman" w:eastAsia="標楷體" w:hAnsi="Times New Roman" w:hint="eastAsia"/>
          <w:szCs w:val="24"/>
          <w:lang w:eastAsia="zh-TW"/>
        </w:rPr>
        <w:t>更新</w:t>
      </w:r>
      <w:r w:rsidR="00933347" w:rsidRPr="00902F6D">
        <w:rPr>
          <w:rFonts w:ascii="Times New Roman" w:eastAsia="標楷體" w:hAnsi="Times New Roman" w:hint="eastAsia"/>
          <w:szCs w:val="24"/>
        </w:rPr>
        <w:t>防止外部網路入侵對策</w:t>
      </w:r>
      <w:r w:rsidR="00902F6D" w:rsidRPr="00902F6D">
        <w:rPr>
          <w:rFonts w:ascii="Times New Roman" w:eastAsia="標楷體" w:hAnsi="Times New Roman" w:hint="eastAsia"/>
          <w:szCs w:val="24"/>
          <w:lang w:eastAsia="zh-TW"/>
        </w:rPr>
        <w:t>、</w:t>
      </w:r>
      <w:r w:rsidR="00933347" w:rsidRPr="00902F6D">
        <w:rPr>
          <w:rFonts w:ascii="Times New Roman" w:eastAsia="標楷體" w:hAnsi="Times New Roman" w:hint="eastAsia"/>
          <w:szCs w:val="24"/>
        </w:rPr>
        <w:t>演練異常存取行為因應機制</w:t>
      </w:r>
      <w:r w:rsidR="00902F6D" w:rsidRPr="00902F6D">
        <w:rPr>
          <w:rFonts w:ascii="Times New Roman" w:eastAsia="標楷體" w:hAnsi="Times New Roman" w:hint="eastAsia"/>
          <w:szCs w:val="24"/>
          <w:lang w:eastAsia="zh-TW"/>
        </w:rPr>
        <w:t>、</w:t>
      </w:r>
      <w:r w:rsidR="00933347" w:rsidRPr="00902F6D">
        <w:rPr>
          <w:rFonts w:ascii="Times New Roman" w:eastAsia="標楷體" w:hAnsi="Times New Roman" w:hint="eastAsia"/>
          <w:szCs w:val="24"/>
        </w:rPr>
        <w:t>檢測系統漏洞及修補</w:t>
      </w:r>
      <w:r w:rsidR="00902F6D" w:rsidRPr="00902F6D">
        <w:rPr>
          <w:rFonts w:ascii="Times New Roman" w:eastAsia="標楷體" w:hAnsi="Times New Roman" w:hint="eastAsia"/>
          <w:szCs w:val="24"/>
          <w:lang w:eastAsia="zh-TW"/>
        </w:rPr>
        <w:t>、</w:t>
      </w:r>
      <w:r w:rsidR="00933347" w:rsidRPr="00902F6D">
        <w:rPr>
          <w:rFonts w:ascii="Times New Roman" w:eastAsia="標楷體" w:hAnsi="Times New Roman" w:hint="eastAsia"/>
          <w:szCs w:val="24"/>
        </w:rPr>
        <w:t>更新及執行防毒軟體及檢測惡意程式</w:t>
      </w:r>
      <w:r w:rsidR="00902F6D" w:rsidRPr="00902F6D">
        <w:rPr>
          <w:rFonts w:ascii="Times New Roman" w:eastAsia="標楷體" w:hAnsi="Times New Roman" w:hint="eastAsia"/>
          <w:szCs w:val="24"/>
          <w:lang w:eastAsia="zh-TW"/>
        </w:rPr>
        <w:t>、</w:t>
      </w:r>
      <w:r w:rsidR="00933347" w:rsidRPr="00902F6D">
        <w:rPr>
          <w:rFonts w:ascii="Times New Roman" w:eastAsia="標楷體" w:hAnsi="Times New Roman" w:hint="eastAsia"/>
          <w:szCs w:val="24"/>
        </w:rPr>
        <w:t>檢查資通系統使用狀況及存取個資情形</w:t>
      </w:r>
      <w:r w:rsidR="00902F6D">
        <w:rPr>
          <w:rFonts w:ascii="Times New Roman" w:eastAsia="標楷體" w:hAnsi="Times New Roman" w:hint="eastAsia"/>
          <w:szCs w:val="24"/>
          <w:lang w:eastAsia="zh-TW"/>
        </w:rPr>
        <w:t>）</w:t>
      </w:r>
    </w:p>
    <w:p w14:paraId="17215210" w14:textId="4BB7BA7A" w:rsidR="00933347" w:rsidRPr="00C66DA6" w:rsidRDefault="00902F6D" w:rsidP="00933347">
      <w:pPr>
        <w:pStyle w:val="a4"/>
        <w:numPr>
          <w:ilvl w:val="3"/>
          <w:numId w:val="3"/>
        </w:numPr>
        <w:snapToGrid w:val="0"/>
        <w:spacing w:line="460" w:lineRule="exact"/>
        <w:ind w:leftChars="400" w:left="1200" w:hangingChars="100" w:hanging="240"/>
        <w:rPr>
          <w:rFonts w:ascii="Times New Roman" w:eastAsia="標楷體" w:hAnsi="Times New Roman"/>
          <w:szCs w:val="24"/>
        </w:rPr>
      </w:pPr>
      <w:r>
        <w:rPr>
          <w:rFonts w:ascii="Times New Roman" w:eastAsia="標楷體" w:hAnsi="Times New Roman" w:hint="eastAsia"/>
          <w:szCs w:val="24"/>
          <w:lang w:eastAsia="zh-TW"/>
        </w:rPr>
        <w:t>人員安全管理措施</w:t>
      </w:r>
      <w:r w:rsidRPr="00902F6D">
        <w:rPr>
          <w:rFonts w:ascii="Times New Roman" w:eastAsia="標楷體" w:hAnsi="Times New Roman" w:hint="eastAsia"/>
          <w:szCs w:val="24"/>
          <w:lang w:eastAsia="zh-TW"/>
        </w:rPr>
        <w:t>（並檢查是否定期</w:t>
      </w:r>
      <w:r w:rsidR="00933347" w:rsidRPr="00C66DA6">
        <w:rPr>
          <w:rFonts w:ascii="Times New Roman" w:eastAsia="標楷體" w:hAnsi="Times New Roman" w:hint="eastAsia"/>
          <w:szCs w:val="24"/>
        </w:rPr>
        <w:t>檢視個資存取權限</w:t>
      </w:r>
      <w:r>
        <w:rPr>
          <w:rFonts w:ascii="Times New Roman" w:eastAsia="標楷體" w:hAnsi="Times New Roman" w:hint="eastAsia"/>
          <w:szCs w:val="24"/>
          <w:lang w:eastAsia="zh-TW"/>
        </w:rPr>
        <w:t>）</w:t>
      </w:r>
    </w:p>
    <w:p w14:paraId="2098418E" w14:textId="6A92FDF5" w:rsidR="00933347" w:rsidRDefault="00902F6D" w:rsidP="00C81524">
      <w:pPr>
        <w:pStyle w:val="a4"/>
        <w:numPr>
          <w:ilvl w:val="3"/>
          <w:numId w:val="3"/>
        </w:numPr>
        <w:snapToGrid w:val="0"/>
        <w:spacing w:line="460" w:lineRule="exact"/>
        <w:ind w:leftChars="400" w:left="1200" w:hangingChars="100" w:hanging="240"/>
        <w:rPr>
          <w:rFonts w:ascii="Times New Roman" w:eastAsia="標楷體" w:hAnsi="Times New Roman"/>
          <w:szCs w:val="24"/>
        </w:rPr>
      </w:pPr>
      <w:r w:rsidRPr="00902F6D">
        <w:rPr>
          <w:rFonts w:ascii="Times New Roman" w:eastAsia="標楷體" w:hAnsi="Times New Roman" w:hint="eastAsia"/>
          <w:szCs w:val="24"/>
        </w:rPr>
        <w:t>認知宣導及教育訓練</w:t>
      </w:r>
      <w:r w:rsidRPr="00902F6D">
        <w:rPr>
          <w:rFonts w:ascii="Times New Roman" w:eastAsia="標楷體" w:hAnsi="Times New Roman" w:hint="eastAsia"/>
          <w:szCs w:val="24"/>
          <w:lang w:eastAsia="zh-TW"/>
        </w:rPr>
        <w:t>（並檢查是否定期實施</w:t>
      </w:r>
      <w:r w:rsidR="00933347" w:rsidRPr="00902F6D">
        <w:rPr>
          <w:rFonts w:ascii="Times New Roman" w:eastAsia="標楷體" w:hAnsi="Times New Roman" w:hint="eastAsia"/>
          <w:szCs w:val="24"/>
        </w:rPr>
        <w:t>全體員工教育訓練</w:t>
      </w:r>
      <w:r w:rsidRPr="00902F6D">
        <w:rPr>
          <w:rFonts w:ascii="Times New Roman" w:eastAsia="標楷體" w:hAnsi="Times New Roman" w:hint="eastAsia"/>
          <w:szCs w:val="24"/>
          <w:lang w:eastAsia="zh-TW"/>
        </w:rPr>
        <w:t>、</w:t>
      </w:r>
      <w:r w:rsidR="00933347" w:rsidRPr="00902F6D">
        <w:rPr>
          <w:rFonts w:ascii="Times New Roman" w:eastAsia="標楷體" w:hAnsi="Times New Roman" w:hint="eastAsia"/>
          <w:szCs w:val="24"/>
        </w:rPr>
        <w:t>代表人及管理人員教育訓練</w:t>
      </w:r>
      <w:r>
        <w:rPr>
          <w:rFonts w:ascii="Times New Roman" w:eastAsia="標楷體" w:hAnsi="Times New Roman" w:hint="eastAsia"/>
          <w:szCs w:val="24"/>
          <w:lang w:eastAsia="zh-TW"/>
        </w:rPr>
        <w:t>）</w:t>
      </w:r>
    </w:p>
    <w:p w14:paraId="242584EF" w14:textId="7C5EBB00" w:rsidR="00902F6D" w:rsidRPr="00902F6D" w:rsidRDefault="00902F6D" w:rsidP="00902F6D">
      <w:pPr>
        <w:pStyle w:val="a4"/>
        <w:numPr>
          <w:ilvl w:val="3"/>
          <w:numId w:val="3"/>
        </w:numPr>
        <w:snapToGrid w:val="0"/>
        <w:spacing w:line="460" w:lineRule="exact"/>
        <w:ind w:leftChars="400" w:left="1200" w:hangingChars="100" w:hanging="240"/>
        <w:rPr>
          <w:rFonts w:ascii="Times New Roman" w:eastAsia="標楷體" w:hAnsi="Times New Roman"/>
          <w:szCs w:val="24"/>
        </w:rPr>
      </w:pPr>
      <w:r w:rsidRPr="00902F6D">
        <w:rPr>
          <w:rFonts w:ascii="Times New Roman" w:eastAsia="標楷體" w:hAnsi="Times New Roman" w:hint="eastAsia"/>
          <w:szCs w:val="24"/>
        </w:rPr>
        <w:t>設備安全管理</w:t>
      </w:r>
    </w:p>
    <w:p w14:paraId="0C179AC3" w14:textId="6F80C641" w:rsidR="00933347" w:rsidRDefault="00933347" w:rsidP="00933347">
      <w:pPr>
        <w:pStyle w:val="a4"/>
        <w:numPr>
          <w:ilvl w:val="3"/>
          <w:numId w:val="3"/>
        </w:numPr>
        <w:snapToGrid w:val="0"/>
        <w:spacing w:line="460" w:lineRule="exact"/>
        <w:ind w:leftChars="400" w:left="1200" w:hangingChars="100" w:hanging="240"/>
        <w:rPr>
          <w:rFonts w:ascii="Times New Roman" w:eastAsia="標楷體" w:hAnsi="Times New Roman"/>
          <w:szCs w:val="24"/>
        </w:rPr>
      </w:pPr>
      <w:r w:rsidRPr="00C66DA6">
        <w:rPr>
          <w:rFonts w:ascii="Times New Roman" w:eastAsia="標楷體" w:hAnsi="Times New Roman" w:hint="eastAsia"/>
          <w:szCs w:val="24"/>
        </w:rPr>
        <w:t>資料安全稽核機制</w:t>
      </w:r>
      <w:r w:rsidR="00902F6D">
        <w:rPr>
          <w:rFonts w:ascii="Times New Roman" w:eastAsia="標楷體" w:hAnsi="Times New Roman" w:hint="eastAsia"/>
          <w:szCs w:val="24"/>
        </w:rPr>
        <w:t>（並檢查是否定期稽核或自我檢查）</w:t>
      </w:r>
    </w:p>
    <w:p w14:paraId="3A42A6B9" w14:textId="1DE278D7" w:rsidR="00902F6D" w:rsidRDefault="00902F6D" w:rsidP="00902F6D">
      <w:pPr>
        <w:pStyle w:val="a4"/>
        <w:numPr>
          <w:ilvl w:val="3"/>
          <w:numId w:val="3"/>
        </w:numPr>
        <w:snapToGrid w:val="0"/>
        <w:spacing w:line="460" w:lineRule="exact"/>
        <w:ind w:leftChars="400" w:left="1200" w:hangingChars="100" w:hanging="240"/>
        <w:rPr>
          <w:rFonts w:ascii="Times New Roman" w:eastAsia="標楷體" w:hAnsi="Times New Roman"/>
          <w:szCs w:val="24"/>
        </w:rPr>
      </w:pPr>
      <w:r w:rsidRPr="00902F6D">
        <w:rPr>
          <w:rFonts w:ascii="Times New Roman" w:eastAsia="標楷體" w:hAnsi="Times New Roman" w:hint="eastAsia"/>
          <w:szCs w:val="24"/>
        </w:rPr>
        <w:t>使用紀錄、軌跡資料及證據保存</w:t>
      </w:r>
    </w:p>
    <w:p w14:paraId="1442854F" w14:textId="2477B1D7" w:rsidR="00902F6D" w:rsidRDefault="00902F6D" w:rsidP="00902F6D">
      <w:pPr>
        <w:pStyle w:val="a4"/>
        <w:numPr>
          <w:ilvl w:val="3"/>
          <w:numId w:val="3"/>
        </w:numPr>
        <w:snapToGrid w:val="0"/>
        <w:spacing w:line="460" w:lineRule="exact"/>
        <w:ind w:leftChars="400" w:left="1200" w:hangingChars="100" w:hanging="240"/>
        <w:rPr>
          <w:rFonts w:ascii="Times New Roman" w:eastAsia="標楷體" w:hAnsi="Times New Roman"/>
          <w:szCs w:val="24"/>
        </w:rPr>
      </w:pPr>
      <w:r w:rsidRPr="00902F6D">
        <w:rPr>
          <w:rFonts w:ascii="Times New Roman" w:eastAsia="標楷體" w:hAnsi="Times New Roman" w:hint="eastAsia"/>
          <w:szCs w:val="24"/>
        </w:rPr>
        <w:t>個人資料安全維護之整體持續改善</w:t>
      </w:r>
      <w:r>
        <w:rPr>
          <w:rFonts w:ascii="Times New Roman" w:eastAsia="標楷體" w:hAnsi="Times New Roman" w:hint="eastAsia"/>
          <w:szCs w:val="24"/>
          <w:lang w:eastAsia="zh-TW"/>
        </w:rPr>
        <w:t>（並檢查是否</w:t>
      </w:r>
      <w:r w:rsidRPr="00902F6D">
        <w:rPr>
          <w:rFonts w:ascii="Times New Roman" w:eastAsia="標楷體" w:hAnsi="Times New Roman" w:hint="eastAsia"/>
          <w:szCs w:val="24"/>
          <w:lang w:eastAsia="zh-TW"/>
        </w:rPr>
        <w:t>定期檢視或修正安全維護計畫</w:t>
      </w:r>
      <w:r>
        <w:rPr>
          <w:rFonts w:ascii="Times New Roman" w:eastAsia="標楷體" w:hAnsi="Times New Roman" w:hint="eastAsia"/>
          <w:szCs w:val="24"/>
          <w:lang w:eastAsia="zh-TW"/>
        </w:rPr>
        <w:t>）</w:t>
      </w:r>
    </w:p>
    <w:p w14:paraId="0575A581" w14:textId="77777777" w:rsidR="00933347" w:rsidRPr="00C66DA6" w:rsidRDefault="00933347" w:rsidP="00933347">
      <w:pPr>
        <w:pStyle w:val="a4"/>
        <w:numPr>
          <w:ilvl w:val="0"/>
          <w:numId w:val="4"/>
        </w:numPr>
        <w:snapToGrid w:val="0"/>
        <w:spacing w:beforeLines="50" w:before="180" w:afterLines="50" w:after="180" w:line="460" w:lineRule="exact"/>
        <w:ind w:leftChars="0" w:left="482" w:hanging="482"/>
        <w:rPr>
          <w:rFonts w:ascii="Times New Roman" w:eastAsia="標楷體" w:hAnsi="Times New Roman"/>
          <w:b/>
          <w:szCs w:val="24"/>
        </w:rPr>
      </w:pPr>
      <w:r w:rsidRPr="00C66DA6">
        <w:rPr>
          <w:rFonts w:ascii="Times New Roman" w:eastAsia="標楷體" w:hAnsi="Times New Roman" w:hint="eastAsia"/>
          <w:b/>
          <w:szCs w:val="24"/>
        </w:rPr>
        <w:t>委外監督</w:t>
      </w:r>
    </w:p>
    <w:p w14:paraId="51DCBC42" w14:textId="77777777" w:rsidR="00CF7B58" w:rsidRPr="00CF7B58" w:rsidRDefault="00CF7B58" w:rsidP="00CF7B58">
      <w:pPr>
        <w:snapToGrid w:val="0"/>
        <w:spacing w:beforeLines="50" w:before="180" w:afterLines="50" w:after="180" w:line="460" w:lineRule="exact"/>
        <w:ind w:leftChars="200" w:left="480" w:firstLineChars="200" w:firstLine="480"/>
        <w:rPr>
          <w:rFonts w:ascii="標楷體" w:eastAsia="標楷體" w:hAnsi="標楷體"/>
          <w:b/>
          <w:szCs w:val="24"/>
        </w:rPr>
      </w:pPr>
      <w:r w:rsidRPr="00CF7B58">
        <w:rPr>
          <w:rFonts w:ascii="Times New Roman" w:eastAsia="標楷體" w:hAnsi="Times New Roman" w:hint="eastAsia"/>
          <w:b/>
          <w:szCs w:val="24"/>
        </w:rPr>
        <w:t>本公司委外監督機制規劃如下：</w:t>
      </w:r>
    </w:p>
    <w:p w14:paraId="0796CB2F" w14:textId="1C2F17C1" w:rsidR="00CF7B58" w:rsidRPr="00CF7B58" w:rsidRDefault="00CF7B58" w:rsidP="0028166D">
      <w:pPr>
        <w:pStyle w:val="a4"/>
        <w:numPr>
          <w:ilvl w:val="0"/>
          <w:numId w:val="83"/>
        </w:numPr>
        <w:snapToGrid w:val="0"/>
        <w:spacing w:beforeLines="50" w:before="180" w:afterLines="50" w:after="180" w:line="460" w:lineRule="exact"/>
        <w:ind w:leftChars="100" w:left="720"/>
        <w:rPr>
          <w:rFonts w:ascii="標楷體" w:eastAsia="標楷體" w:hAnsi="標楷體"/>
          <w:b/>
          <w:szCs w:val="24"/>
        </w:rPr>
      </w:pPr>
      <w:r w:rsidRPr="00CF7B58">
        <w:rPr>
          <w:rFonts w:ascii="Times New Roman" w:eastAsia="標楷體" w:hAnsi="Times New Roman" w:hint="eastAsia"/>
          <w:b/>
          <w:szCs w:val="24"/>
          <w:lang w:eastAsia="zh-TW"/>
        </w:rPr>
        <w:t>委外契約內容</w:t>
      </w:r>
    </w:p>
    <w:p w14:paraId="0D5AFB38" w14:textId="4D8522D9" w:rsidR="00933347" w:rsidRPr="00CF7B58" w:rsidRDefault="00933347" w:rsidP="00933347">
      <w:pPr>
        <w:snapToGrid w:val="0"/>
        <w:spacing w:beforeLines="50" w:before="180" w:afterLines="50" w:after="180" w:line="460" w:lineRule="exact"/>
        <w:ind w:leftChars="200" w:left="480" w:firstLineChars="200" w:firstLine="480"/>
        <w:rPr>
          <w:rFonts w:ascii="標楷體" w:eastAsia="標楷體" w:hAnsi="標楷體"/>
          <w:szCs w:val="24"/>
        </w:rPr>
      </w:pPr>
      <w:r w:rsidRPr="00CF7B58">
        <w:rPr>
          <w:rFonts w:ascii="標楷體" w:eastAsia="標楷體" w:hAnsi="標楷體" w:hint="eastAsia"/>
          <w:szCs w:val="24"/>
        </w:rPr>
        <w:lastRenderedPageBreak/>
        <w:t>本公司委託他人蒐集、處理或利用個人資料時，應對委外廠商依個人資料保護法法施行細則第8條規定為適當之監督，並於委託契約或相關文件中，明確約定其內容。包含：</w:t>
      </w:r>
    </w:p>
    <w:p w14:paraId="7664388A" w14:textId="77777777" w:rsidR="00933347" w:rsidRPr="00C66DA6" w:rsidRDefault="00933347" w:rsidP="0028166D">
      <w:pPr>
        <w:pStyle w:val="a4"/>
        <w:numPr>
          <w:ilvl w:val="0"/>
          <w:numId w:val="21"/>
        </w:numPr>
        <w:snapToGrid w:val="0"/>
        <w:spacing w:beforeLines="50" w:before="180" w:line="460" w:lineRule="exact"/>
        <w:ind w:leftChars="0"/>
        <w:jc w:val="both"/>
        <w:rPr>
          <w:rFonts w:ascii="標楷體" w:eastAsia="標楷體" w:hAnsi="標楷體"/>
          <w:szCs w:val="24"/>
        </w:rPr>
      </w:pPr>
      <w:r w:rsidRPr="00C66DA6">
        <w:rPr>
          <w:rFonts w:ascii="Times New Roman" w:eastAsia="標楷體" w:hAnsi="Times New Roman" w:hint="eastAsia"/>
          <w:szCs w:val="24"/>
        </w:rPr>
        <w:t>預定</w:t>
      </w:r>
      <w:r w:rsidRPr="00C66DA6">
        <w:rPr>
          <w:rFonts w:ascii="標楷體" w:eastAsia="標楷體" w:hAnsi="標楷體" w:hint="eastAsia"/>
          <w:szCs w:val="24"/>
        </w:rPr>
        <w:t>蒐集、處理或利用個人資料之範圍、類別、特定目的及其期間。</w:t>
      </w:r>
    </w:p>
    <w:p w14:paraId="7DD9F29B" w14:textId="77777777" w:rsidR="00933347" w:rsidRPr="00C66DA6" w:rsidRDefault="00933347" w:rsidP="0028166D">
      <w:pPr>
        <w:pStyle w:val="a4"/>
        <w:numPr>
          <w:ilvl w:val="0"/>
          <w:numId w:val="21"/>
        </w:numPr>
        <w:snapToGrid w:val="0"/>
        <w:spacing w:beforeLines="50" w:before="180" w:line="460" w:lineRule="exact"/>
        <w:ind w:leftChars="0" w:left="964" w:hanging="482"/>
        <w:jc w:val="both"/>
        <w:rPr>
          <w:rFonts w:ascii="標楷體" w:eastAsia="標楷體" w:hAnsi="標楷體"/>
          <w:szCs w:val="24"/>
        </w:rPr>
      </w:pPr>
      <w:r w:rsidRPr="00C66DA6">
        <w:rPr>
          <w:rFonts w:ascii="標楷體" w:eastAsia="標楷體" w:hAnsi="標楷體" w:hint="eastAsia"/>
          <w:szCs w:val="24"/>
        </w:rPr>
        <w:t>委外廠商採取措施：</w:t>
      </w:r>
    </w:p>
    <w:p w14:paraId="2D3D2D0E" w14:textId="77777777" w:rsidR="00933347" w:rsidRPr="00C66DA6" w:rsidRDefault="00933347" w:rsidP="0028166D">
      <w:pPr>
        <w:pStyle w:val="a4"/>
        <w:numPr>
          <w:ilvl w:val="3"/>
          <w:numId w:val="20"/>
        </w:numPr>
        <w:snapToGrid w:val="0"/>
        <w:spacing w:line="460" w:lineRule="exact"/>
        <w:ind w:leftChars="400" w:left="1442" w:hanging="482"/>
        <w:rPr>
          <w:rFonts w:ascii="標楷體" w:eastAsia="標楷體" w:hAnsi="標楷體"/>
          <w:szCs w:val="24"/>
        </w:rPr>
      </w:pPr>
      <w:r w:rsidRPr="00C66DA6">
        <w:rPr>
          <w:rFonts w:ascii="Times New Roman" w:eastAsia="標楷體" w:hAnsi="Times New Roman" w:hint="eastAsia"/>
          <w:szCs w:val="24"/>
        </w:rPr>
        <w:t>配置管理</w:t>
      </w:r>
      <w:r w:rsidRPr="00C66DA6">
        <w:rPr>
          <w:rFonts w:ascii="標楷體" w:eastAsia="標楷體" w:hAnsi="標楷體" w:hint="eastAsia"/>
          <w:szCs w:val="24"/>
        </w:rPr>
        <w:t>之人員及相當資源。</w:t>
      </w:r>
    </w:p>
    <w:p w14:paraId="1EF63899" w14:textId="77777777" w:rsidR="00933347" w:rsidRPr="00C66DA6" w:rsidRDefault="00933347" w:rsidP="0028166D">
      <w:pPr>
        <w:pStyle w:val="a4"/>
        <w:numPr>
          <w:ilvl w:val="3"/>
          <w:numId w:val="20"/>
        </w:numPr>
        <w:snapToGrid w:val="0"/>
        <w:spacing w:line="460" w:lineRule="exact"/>
        <w:ind w:leftChars="400" w:left="1442" w:hanging="482"/>
        <w:rPr>
          <w:rFonts w:ascii="標楷體" w:eastAsia="標楷體" w:hAnsi="標楷體"/>
          <w:szCs w:val="24"/>
        </w:rPr>
      </w:pPr>
      <w:r w:rsidRPr="00C66DA6">
        <w:rPr>
          <w:rFonts w:ascii="標楷體" w:eastAsia="標楷體" w:hAnsi="標楷體" w:hint="eastAsia"/>
          <w:szCs w:val="24"/>
        </w:rPr>
        <w:t>界定個人資料之範圍。</w:t>
      </w:r>
    </w:p>
    <w:p w14:paraId="66E5F622" w14:textId="77777777" w:rsidR="00933347" w:rsidRPr="00C66DA6" w:rsidRDefault="00933347" w:rsidP="0028166D">
      <w:pPr>
        <w:pStyle w:val="a4"/>
        <w:numPr>
          <w:ilvl w:val="3"/>
          <w:numId w:val="20"/>
        </w:numPr>
        <w:snapToGrid w:val="0"/>
        <w:spacing w:line="460" w:lineRule="exact"/>
        <w:ind w:leftChars="400" w:left="1442" w:hanging="482"/>
        <w:rPr>
          <w:rFonts w:ascii="標楷體" w:eastAsia="標楷體" w:hAnsi="標楷體"/>
          <w:szCs w:val="24"/>
        </w:rPr>
      </w:pPr>
      <w:r w:rsidRPr="00C66DA6">
        <w:rPr>
          <w:rFonts w:ascii="標楷體" w:eastAsia="標楷體" w:hAnsi="標楷體" w:hint="eastAsia"/>
          <w:szCs w:val="24"/>
        </w:rPr>
        <w:t>個人資料之風險評估及管理機制。</w:t>
      </w:r>
    </w:p>
    <w:p w14:paraId="1F206B2B" w14:textId="77777777" w:rsidR="00933347" w:rsidRPr="00C66DA6" w:rsidRDefault="00933347" w:rsidP="0028166D">
      <w:pPr>
        <w:pStyle w:val="a4"/>
        <w:numPr>
          <w:ilvl w:val="3"/>
          <w:numId w:val="20"/>
        </w:numPr>
        <w:snapToGrid w:val="0"/>
        <w:spacing w:line="460" w:lineRule="exact"/>
        <w:ind w:leftChars="400" w:left="1442" w:hanging="482"/>
        <w:rPr>
          <w:rFonts w:ascii="標楷體" w:eastAsia="標楷體" w:hAnsi="標楷體"/>
          <w:szCs w:val="24"/>
        </w:rPr>
      </w:pPr>
      <w:r w:rsidRPr="00C66DA6">
        <w:rPr>
          <w:rFonts w:ascii="標楷體" w:eastAsia="標楷體" w:hAnsi="標楷體" w:hint="eastAsia"/>
          <w:szCs w:val="24"/>
        </w:rPr>
        <w:t>事故之預防、通報及應變機制。</w:t>
      </w:r>
    </w:p>
    <w:p w14:paraId="39BC0AEB" w14:textId="77777777" w:rsidR="00933347" w:rsidRPr="00C66DA6" w:rsidRDefault="00933347" w:rsidP="0028166D">
      <w:pPr>
        <w:pStyle w:val="a4"/>
        <w:numPr>
          <w:ilvl w:val="3"/>
          <w:numId w:val="20"/>
        </w:numPr>
        <w:snapToGrid w:val="0"/>
        <w:spacing w:line="460" w:lineRule="exact"/>
        <w:ind w:leftChars="400" w:left="1442" w:hanging="482"/>
        <w:rPr>
          <w:rFonts w:ascii="標楷體" w:eastAsia="標楷體" w:hAnsi="標楷體"/>
          <w:szCs w:val="24"/>
        </w:rPr>
      </w:pPr>
      <w:r w:rsidRPr="00C66DA6">
        <w:rPr>
          <w:rFonts w:ascii="標楷體" w:eastAsia="標楷體" w:hAnsi="標楷體" w:hint="eastAsia"/>
          <w:szCs w:val="24"/>
        </w:rPr>
        <w:t>個人資料蒐集、處理及利用之內部管理程序。</w:t>
      </w:r>
    </w:p>
    <w:p w14:paraId="7DFB98FB" w14:textId="77777777" w:rsidR="00933347" w:rsidRPr="00C66DA6" w:rsidRDefault="00933347" w:rsidP="0028166D">
      <w:pPr>
        <w:pStyle w:val="a4"/>
        <w:numPr>
          <w:ilvl w:val="3"/>
          <w:numId w:val="20"/>
        </w:numPr>
        <w:snapToGrid w:val="0"/>
        <w:spacing w:line="460" w:lineRule="exact"/>
        <w:ind w:leftChars="400" w:left="1442" w:hanging="482"/>
        <w:rPr>
          <w:rFonts w:ascii="標楷體" w:eastAsia="標楷體" w:hAnsi="標楷體"/>
          <w:szCs w:val="24"/>
        </w:rPr>
      </w:pPr>
      <w:r w:rsidRPr="00C66DA6">
        <w:rPr>
          <w:rFonts w:ascii="標楷體" w:eastAsia="標楷體" w:hAnsi="標楷體" w:hint="eastAsia"/>
          <w:szCs w:val="24"/>
        </w:rPr>
        <w:t>資料安全管理及人員管理。</w:t>
      </w:r>
    </w:p>
    <w:p w14:paraId="3828DD8E" w14:textId="77777777" w:rsidR="00933347" w:rsidRPr="00C66DA6" w:rsidRDefault="00933347" w:rsidP="0028166D">
      <w:pPr>
        <w:pStyle w:val="a4"/>
        <w:numPr>
          <w:ilvl w:val="3"/>
          <w:numId w:val="20"/>
        </w:numPr>
        <w:snapToGrid w:val="0"/>
        <w:spacing w:line="460" w:lineRule="exact"/>
        <w:ind w:leftChars="400" w:left="1442" w:hanging="482"/>
        <w:rPr>
          <w:rFonts w:ascii="標楷體" w:eastAsia="標楷體" w:hAnsi="標楷體"/>
          <w:szCs w:val="24"/>
        </w:rPr>
      </w:pPr>
      <w:r w:rsidRPr="00C66DA6">
        <w:rPr>
          <w:rFonts w:ascii="標楷體" w:eastAsia="標楷體" w:hAnsi="標楷體" w:hint="eastAsia"/>
          <w:szCs w:val="24"/>
        </w:rPr>
        <w:t>認知宣導及教育訓練。</w:t>
      </w:r>
    </w:p>
    <w:p w14:paraId="12C85A8B" w14:textId="77777777" w:rsidR="00933347" w:rsidRPr="00C66DA6" w:rsidRDefault="00933347" w:rsidP="0028166D">
      <w:pPr>
        <w:pStyle w:val="a4"/>
        <w:numPr>
          <w:ilvl w:val="3"/>
          <w:numId w:val="20"/>
        </w:numPr>
        <w:snapToGrid w:val="0"/>
        <w:spacing w:line="460" w:lineRule="exact"/>
        <w:ind w:leftChars="400" w:left="1442" w:hanging="482"/>
        <w:rPr>
          <w:rFonts w:ascii="標楷體" w:eastAsia="標楷體" w:hAnsi="標楷體"/>
          <w:szCs w:val="24"/>
        </w:rPr>
      </w:pPr>
      <w:r w:rsidRPr="00C66DA6">
        <w:rPr>
          <w:rFonts w:ascii="標楷體" w:eastAsia="標楷體" w:hAnsi="標楷體" w:hint="eastAsia"/>
          <w:szCs w:val="24"/>
        </w:rPr>
        <w:t>設備安全管理。</w:t>
      </w:r>
    </w:p>
    <w:p w14:paraId="2B4644B0" w14:textId="77777777" w:rsidR="00933347" w:rsidRPr="00C66DA6" w:rsidRDefault="00933347" w:rsidP="0028166D">
      <w:pPr>
        <w:pStyle w:val="a4"/>
        <w:numPr>
          <w:ilvl w:val="3"/>
          <w:numId w:val="20"/>
        </w:numPr>
        <w:snapToGrid w:val="0"/>
        <w:spacing w:line="460" w:lineRule="exact"/>
        <w:ind w:leftChars="400" w:left="1442" w:hanging="482"/>
        <w:rPr>
          <w:rFonts w:ascii="標楷體" w:eastAsia="標楷體" w:hAnsi="標楷體"/>
          <w:szCs w:val="24"/>
        </w:rPr>
      </w:pPr>
      <w:r w:rsidRPr="00C66DA6">
        <w:rPr>
          <w:rFonts w:ascii="標楷體" w:eastAsia="標楷體" w:hAnsi="標楷體" w:hint="eastAsia"/>
          <w:szCs w:val="24"/>
        </w:rPr>
        <w:t>資料安全稽核機制。</w:t>
      </w:r>
    </w:p>
    <w:p w14:paraId="41C5E4A3" w14:textId="77777777" w:rsidR="00933347" w:rsidRPr="00C66DA6" w:rsidRDefault="00933347" w:rsidP="0028166D">
      <w:pPr>
        <w:pStyle w:val="a4"/>
        <w:numPr>
          <w:ilvl w:val="3"/>
          <w:numId w:val="20"/>
        </w:numPr>
        <w:snapToGrid w:val="0"/>
        <w:spacing w:line="460" w:lineRule="exact"/>
        <w:ind w:leftChars="400" w:left="1442" w:hanging="482"/>
        <w:rPr>
          <w:rFonts w:ascii="標楷體" w:eastAsia="標楷體" w:hAnsi="標楷體"/>
          <w:szCs w:val="24"/>
        </w:rPr>
      </w:pPr>
      <w:r w:rsidRPr="00C66DA6">
        <w:rPr>
          <w:rFonts w:ascii="標楷體" w:eastAsia="標楷體" w:hAnsi="標楷體" w:hint="eastAsia"/>
          <w:szCs w:val="24"/>
        </w:rPr>
        <w:t>使用紀錄、軌跡資料及證據保存。</w:t>
      </w:r>
    </w:p>
    <w:p w14:paraId="5FE10CBE" w14:textId="77777777" w:rsidR="00933347" w:rsidRPr="00C66DA6" w:rsidRDefault="00933347" w:rsidP="0028166D">
      <w:pPr>
        <w:pStyle w:val="a4"/>
        <w:numPr>
          <w:ilvl w:val="3"/>
          <w:numId w:val="20"/>
        </w:numPr>
        <w:snapToGrid w:val="0"/>
        <w:spacing w:line="460" w:lineRule="exact"/>
        <w:ind w:leftChars="400" w:left="1442" w:hanging="482"/>
        <w:rPr>
          <w:rFonts w:ascii="標楷體" w:eastAsia="標楷體" w:hAnsi="標楷體"/>
          <w:szCs w:val="24"/>
        </w:rPr>
      </w:pPr>
      <w:r w:rsidRPr="00C66DA6">
        <w:rPr>
          <w:rFonts w:ascii="標楷體" w:eastAsia="標楷體" w:hAnsi="標楷體" w:hint="eastAsia"/>
          <w:szCs w:val="24"/>
        </w:rPr>
        <w:t>個人資料安全維護之整體持續改善。</w:t>
      </w:r>
    </w:p>
    <w:p w14:paraId="57B2B275" w14:textId="77777777" w:rsidR="00933347" w:rsidRPr="00C66DA6" w:rsidRDefault="00933347" w:rsidP="0028166D">
      <w:pPr>
        <w:pStyle w:val="a4"/>
        <w:numPr>
          <w:ilvl w:val="3"/>
          <w:numId w:val="20"/>
        </w:numPr>
        <w:snapToGrid w:val="0"/>
        <w:spacing w:line="460" w:lineRule="exact"/>
        <w:ind w:leftChars="400" w:left="1442" w:hanging="482"/>
        <w:rPr>
          <w:rFonts w:ascii="標楷體" w:eastAsia="標楷體" w:hAnsi="標楷體"/>
          <w:szCs w:val="24"/>
        </w:rPr>
      </w:pPr>
      <w:r w:rsidRPr="00C66DA6">
        <w:rPr>
          <w:rFonts w:ascii="標楷體" w:eastAsia="標楷體" w:hAnsi="標楷體" w:hint="eastAsia"/>
          <w:szCs w:val="24"/>
        </w:rPr>
        <w:t>契約中其他指定事項。</w:t>
      </w:r>
    </w:p>
    <w:p w14:paraId="7D751FBF" w14:textId="77777777" w:rsidR="00933347" w:rsidRPr="00C66DA6" w:rsidRDefault="00933347" w:rsidP="0028166D">
      <w:pPr>
        <w:pStyle w:val="a4"/>
        <w:numPr>
          <w:ilvl w:val="0"/>
          <w:numId w:val="21"/>
        </w:numPr>
        <w:snapToGrid w:val="0"/>
        <w:spacing w:beforeLines="50" w:before="180" w:line="460" w:lineRule="exact"/>
        <w:ind w:leftChars="0"/>
        <w:jc w:val="both"/>
        <w:rPr>
          <w:rFonts w:ascii="標楷體" w:eastAsia="標楷體" w:hAnsi="標楷體"/>
          <w:szCs w:val="24"/>
        </w:rPr>
      </w:pPr>
      <w:r w:rsidRPr="00C66DA6">
        <w:rPr>
          <w:rFonts w:ascii="標楷體" w:eastAsia="標楷體" w:hAnsi="標楷體" w:hint="eastAsia"/>
          <w:szCs w:val="24"/>
        </w:rPr>
        <w:t>有複委託時，本公司之委外廠商應監督受其受託之業者。</w:t>
      </w:r>
    </w:p>
    <w:p w14:paraId="114FDC26" w14:textId="77777777" w:rsidR="00933347" w:rsidRPr="00C66DA6" w:rsidRDefault="00933347" w:rsidP="0028166D">
      <w:pPr>
        <w:pStyle w:val="a4"/>
        <w:numPr>
          <w:ilvl w:val="0"/>
          <w:numId w:val="21"/>
        </w:numPr>
        <w:snapToGrid w:val="0"/>
        <w:spacing w:beforeLines="50" w:before="180" w:line="460" w:lineRule="exact"/>
        <w:ind w:leftChars="0"/>
        <w:jc w:val="both"/>
        <w:rPr>
          <w:rFonts w:ascii="標楷體" w:eastAsia="標楷體" w:hAnsi="標楷體"/>
          <w:szCs w:val="24"/>
        </w:rPr>
      </w:pPr>
      <w:r w:rsidRPr="00C66DA6">
        <w:rPr>
          <w:rFonts w:ascii="標楷體" w:eastAsia="標楷體" w:hAnsi="標楷體" w:hint="eastAsia"/>
          <w:szCs w:val="24"/>
        </w:rPr>
        <w:t>委外廠商或其受僱人違反個資法、數位經濟相關產業個人資料檔案安全維護管理辦法、其他個人資料保護法律或其法規命令時，應向本公司通知之事項及採行之補救措施。</w:t>
      </w:r>
    </w:p>
    <w:p w14:paraId="3FBD57B9" w14:textId="1DBBD522" w:rsidR="00933347" w:rsidRDefault="00933347" w:rsidP="0028166D">
      <w:pPr>
        <w:pStyle w:val="a4"/>
        <w:numPr>
          <w:ilvl w:val="0"/>
          <w:numId w:val="21"/>
        </w:numPr>
        <w:snapToGrid w:val="0"/>
        <w:spacing w:beforeLines="50" w:before="180" w:line="460" w:lineRule="exact"/>
        <w:ind w:leftChars="0"/>
        <w:jc w:val="both"/>
        <w:rPr>
          <w:rFonts w:ascii="標楷體" w:eastAsia="標楷體" w:hAnsi="標楷體"/>
          <w:szCs w:val="24"/>
        </w:rPr>
      </w:pPr>
      <w:r w:rsidRPr="00604A3B">
        <w:rPr>
          <w:rFonts w:ascii="標楷體" w:eastAsia="標楷體" w:hAnsi="標楷體" w:hint="eastAsia"/>
          <w:szCs w:val="24"/>
        </w:rPr>
        <w:t>委託關係終止或解除時</w:t>
      </w:r>
      <w:r w:rsidRPr="00C66DA6">
        <w:rPr>
          <w:rFonts w:ascii="標楷體" w:eastAsia="標楷體" w:hAnsi="標楷體" w:hint="eastAsia"/>
          <w:szCs w:val="24"/>
        </w:rPr>
        <w:t>，個人資料載體之返還，及委外廠商履行委託契約以儲存方式而持有之個人資料之刪除。</w:t>
      </w:r>
    </w:p>
    <w:p w14:paraId="49EC3033" w14:textId="3E19D8A3" w:rsidR="00CF7B58" w:rsidRPr="00C66DA6" w:rsidRDefault="00CF7B58" w:rsidP="0028166D">
      <w:pPr>
        <w:pStyle w:val="a4"/>
        <w:numPr>
          <w:ilvl w:val="0"/>
          <w:numId w:val="83"/>
        </w:numPr>
        <w:snapToGrid w:val="0"/>
        <w:spacing w:beforeLines="50" w:before="180" w:afterLines="50" w:after="180" w:line="460" w:lineRule="exact"/>
        <w:ind w:leftChars="100" w:left="720"/>
        <w:rPr>
          <w:rFonts w:ascii="標楷體" w:eastAsia="標楷體" w:hAnsi="標楷體"/>
          <w:szCs w:val="24"/>
        </w:rPr>
      </w:pPr>
      <w:r w:rsidRPr="005021FA">
        <w:rPr>
          <w:rFonts w:ascii="標楷體" w:eastAsia="標楷體" w:hAnsi="標楷體" w:hint="eastAsia"/>
          <w:b/>
          <w:szCs w:val="24"/>
          <w:lang w:eastAsia="zh-TW"/>
        </w:rPr>
        <w:t>委外監督方式</w:t>
      </w:r>
    </w:p>
    <w:p w14:paraId="69AA5E54" w14:textId="77777777" w:rsidR="00CF7B58" w:rsidRDefault="00CF7B58" w:rsidP="0028166D">
      <w:pPr>
        <w:pStyle w:val="a4"/>
        <w:numPr>
          <w:ilvl w:val="0"/>
          <w:numId w:val="82"/>
        </w:numPr>
        <w:snapToGrid w:val="0"/>
        <w:spacing w:beforeLines="50" w:before="180" w:line="460" w:lineRule="exact"/>
        <w:ind w:leftChars="0"/>
        <w:jc w:val="both"/>
        <w:rPr>
          <w:rFonts w:ascii="標楷體" w:eastAsia="標楷體" w:hAnsi="標楷體"/>
          <w:szCs w:val="24"/>
        </w:rPr>
      </w:pPr>
      <w:r w:rsidRPr="00C66DA6">
        <w:rPr>
          <w:rFonts w:ascii="標楷體" w:eastAsia="標楷體" w:hAnsi="標楷體" w:hint="eastAsia"/>
          <w:color w:val="2E74B5"/>
          <w:szCs w:val="24"/>
          <w:u w:val="single"/>
        </w:rPr>
        <w:t xml:space="preserve">　</w:t>
      </w:r>
      <w:r w:rsidRPr="00C66DA6">
        <w:rPr>
          <w:rFonts w:ascii="Times New Roman" w:eastAsia="標楷體" w:hAnsi="Times New Roman" w:hint="eastAsia"/>
          <w:b/>
          <w:color w:val="2E74B5"/>
          <w:szCs w:val="24"/>
          <w:u w:val="single"/>
        </w:rPr>
        <w:t>每年</w:t>
      </w:r>
      <w:r w:rsidRPr="00C66DA6">
        <w:rPr>
          <w:rFonts w:ascii="標楷體" w:eastAsia="標楷體" w:hAnsi="標楷體" w:hint="eastAsia"/>
          <w:color w:val="2E74B5"/>
          <w:szCs w:val="24"/>
          <w:u w:val="single"/>
        </w:rPr>
        <w:t xml:space="preserve">　</w:t>
      </w:r>
      <w:r w:rsidRPr="005021FA">
        <w:rPr>
          <w:rFonts w:ascii="Times New Roman" w:eastAsia="標楷體" w:hAnsi="Times New Roman" w:hint="eastAsia"/>
          <w:szCs w:val="24"/>
          <w:lang w:eastAsia="zh-TW"/>
        </w:rPr>
        <w:t>一</w:t>
      </w:r>
      <w:r w:rsidRPr="00CF7B58">
        <w:rPr>
          <w:rFonts w:ascii="標楷體" w:eastAsia="標楷體" w:hAnsi="標楷體" w:hint="eastAsia"/>
          <w:szCs w:val="24"/>
        </w:rPr>
        <w:t>次</w:t>
      </w:r>
      <w:r w:rsidRPr="005021FA">
        <w:rPr>
          <w:rFonts w:ascii="標楷體" w:eastAsia="標楷體" w:hAnsi="標楷體" w:hint="eastAsia"/>
          <w:szCs w:val="24"/>
        </w:rPr>
        <w:t>定期確認委外廠商執行個資安全維護措施之狀況</w:t>
      </w:r>
      <w:r w:rsidRPr="00C66DA6">
        <w:rPr>
          <w:rFonts w:ascii="標楷體" w:eastAsia="標楷體" w:hAnsi="標楷體" w:hint="eastAsia"/>
          <w:szCs w:val="24"/>
        </w:rPr>
        <w:t>，並紀錄確認結果。</w:t>
      </w:r>
    </w:p>
    <w:p w14:paraId="47F1B719" w14:textId="066006D4" w:rsidR="00CF7B58" w:rsidRPr="005021FA" w:rsidRDefault="00CF7B58" w:rsidP="0028166D">
      <w:pPr>
        <w:pStyle w:val="a4"/>
        <w:numPr>
          <w:ilvl w:val="0"/>
          <w:numId w:val="82"/>
        </w:numPr>
        <w:snapToGrid w:val="0"/>
        <w:spacing w:beforeLines="50" w:before="180" w:line="460" w:lineRule="exact"/>
        <w:ind w:leftChars="0"/>
        <w:jc w:val="both"/>
        <w:rPr>
          <w:rFonts w:ascii="標楷體" w:eastAsia="標楷體" w:hAnsi="標楷體"/>
          <w:szCs w:val="24"/>
        </w:rPr>
      </w:pPr>
      <w:commentRangeStart w:id="22"/>
      <w:r w:rsidRPr="005021FA">
        <w:rPr>
          <w:rFonts w:ascii="標楷體" w:eastAsia="標楷體" w:hAnsi="標楷體" w:hint="eastAsia"/>
          <w:szCs w:val="24"/>
        </w:rPr>
        <w:t>監</w:t>
      </w:r>
      <w:r w:rsidR="005340B1">
        <w:rPr>
          <w:rFonts w:ascii="標楷體" w:eastAsia="標楷體" w:hAnsi="標楷體" w:hint="eastAsia"/>
          <w:szCs w:val="24"/>
        </w:rPr>
        <w:t>督</w:t>
      </w:r>
      <w:r w:rsidRPr="005021FA">
        <w:rPr>
          <w:rFonts w:ascii="標楷體" w:eastAsia="標楷體" w:hAnsi="標楷體" w:hint="eastAsia"/>
          <w:szCs w:val="24"/>
        </w:rPr>
        <w:t>方</w:t>
      </w:r>
      <w:r w:rsidRPr="005021FA">
        <w:rPr>
          <w:rFonts w:ascii="標楷體" w:eastAsia="標楷體" w:hAnsi="標楷體" w:hint="eastAsia"/>
          <w:szCs w:val="24"/>
          <w:lang w:eastAsia="zh-TW"/>
        </w:rPr>
        <w:t>式</w:t>
      </w:r>
      <w:commentRangeEnd w:id="22"/>
      <w:r w:rsidR="005340B1">
        <w:rPr>
          <w:rStyle w:val="aa"/>
          <w:lang w:val="en-US" w:eastAsia="zh-TW"/>
        </w:rPr>
        <w:commentReference w:id="22"/>
      </w:r>
      <w:r w:rsidRPr="00BE51BE">
        <w:rPr>
          <w:rFonts w:ascii="Times New Roman" w:eastAsia="標楷體" w:hAnsi="Times New Roman" w:hint="eastAsia"/>
          <w:b/>
          <w:color w:val="2E74B5" w:themeColor="accent1" w:themeShade="BF"/>
          <w:szCs w:val="24"/>
          <w:lang w:eastAsia="zh-TW"/>
        </w:rPr>
        <w:t>（下表舉例</w:t>
      </w:r>
      <w:r>
        <w:rPr>
          <w:rFonts w:ascii="Times New Roman" w:eastAsia="標楷體" w:hAnsi="Times New Roman" w:hint="eastAsia"/>
          <w:b/>
          <w:color w:val="2E74B5" w:themeColor="accent1" w:themeShade="BF"/>
          <w:szCs w:val="24"/>
          <w:lang w:eastAsia="zh-TW"/>
        </w:rPr>
        <w:t>，請公司製作自己的表</w:t>
      </w:r>
      <w:r w:rsidRPr="00BE51BE">
        <w:rPr>
          <w:rFonts w:ascii="Times New Roman" w:eastAsia="標楷體" w:hAnsi="Times New Roman" w:hint="eastAsia"/>
          <w:b/>
          <w:color w:val="2E74B5" w:themeColor="accent1" w:themeShade="BF"/>
          <w:szCs w:val="24"/>
          <w:lang w:eastAsia="zh-TW"/>
        </w:rPr>
        <w:t>）</w:t>
      </w:r>
    </w:p>
    <w:tbl>
      <w:tblPr>
        <w:tblStyle w:val="4-4"/>
        <w:tblW w:w="8500" w:type="dxa"/>
        <w:tblLook w:val="04A0" w:firstRow="1" w:lastRow="0" w:firstColumn="1" w:lastColumn="0" w:noHBand="0" w:noVBand="1"/>
      </w:tblPr>
      <w:tblGrid>
        <w:gridCol w:w="708"/>
        <w:gridCol w:w="1701"/>
        <w:gridCol w:w="1843"/>
        <w:gridCol w:w="1827"/>
        <w:gridCol w:w="2421"/>
      </w:tblGrid>
      <w:tr w:rsidR="00CF7B58" w14:paraId="3847AAA1" w14:textId="77777777" w:rsidTr="00CF7B5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 w:type="dxa"/>
          </w:tcPr>
          <w:p w14:paraId="1F0A1A38" w14:textId="77777777" w:rsidR="00CF7B58" w:rsidRPr="00CF7B58" w:rsidRDefault="00CF7B58" w:rsidP="00CF7B58">
            <w:pPr>
              <w:pStyle w:val="a4"/>
              <w:snapToGrid w:val="0"/>
              <w:spacing w:line="460" w:lineRule="exact"/>
              <w:ind w:leftChars="0" w:left="0"/>
              <w:rPr>
                <w:rFonts w:ascii="Times New Roman" w:eastAsia="標楷體" w:hAnsi="Times New Roman"/>
                <w:color w:val="auto"/>
                <w:szCs w:val="24"/>
              </w:rPr>
            </w:pPr>
            <w:r w:rsidRPr="00CF7B58">
              <w:rPr>
                <w:rFonts w:ascii="Times New Roman" w:eastAsia="標楷體" w:hAnsi="Times New Roman"/>
                <w:color w:val="auto"/>
                <w:szCs w:val="24"/>
                <w:lang w:eastAsia="zh-TW"/>
              </w:rPr>
              <w:lastRenderedPageBreak/>
              <w:t>序號</w:t>
            </w:r>
          </w:p>
        </w:tc>
        <w:tc>
          <w:tcPr>
            <w:tcW w:w="1701" w:type="dxa"/>
          </w:tcPr>
          <w:p w14:paraId="619C8B8B" w14:textId="77777777" w:rsidR="00CF7B58" w:rsidRPr="00CF7B58" w:rsidRDefault="00CF7B58" w:rsidP="00CF7B58">
            <w:pPr>
              <w:pStyle w:val="a4"/>
              <w:snapToGrid w:val="0"/>
              <w:spacing w:line="460" w:lineRule="exact"/>
              <w:ind w:leftChars="0" w:left="0"/>
              <w:cnfStyle w:val="100000000000" w:firstRow="1" w:lastRow="0" w:firstColumn="0" w:lastColumn="0" w:oddVBand="0" w:evenVBand="0" w:oddHBand="0" w:evenHBand="0" w:firstRowFirstColumn="0" w:firstRowLastColumn="0" w:lastRowFirstColumn="0" w:lastRowLastColumn="0"/>
              <w:rPr>
                <w:rFonts w:ascii="Times New Roman" w:eastAsia="標楷體" w:hAnsi="Times New Roman"/>
                <w:color w:val="auto"/>
                <w:szCs w:val="24"/>
              </w:rPr>
            </w:pPr>
            <w:r w:rsidRPr="00CF7B58">
              <w:rPr>
                <w:rFonts w:ascii="Times New Roman" w:eastAsia="標楷體" w:hAnsi="Times New Roman"/>
                <w:color w:val="auto"/>
                <w:szCs w:val="24"/>
                <w:lang w:eastAsia="zh-TW"/>
              </w:rPr>
              <w:t>委外業者名稱</w:t>
            </w:r>
          </w:p>
        </w:tc>
        <w:tc>
          <w:tcPr>
            <w:tcW w:w="1843" w:type="dxa"/>
          </w:tcPr>
          <w:p w14:paraId="4DA22BFC" w14:textId="77777777" w:rsidR="00CF7B58" w:rsidRPr="00CF7B58" w:rsidRDefault="00CF7B58" w:rsidP="00CF7B58">
            <w:pPr>
              <w:pStyle w:val="a4"/>
              <w:snapToGrid w:val="0"/>
              <w:spacing w:line="460" w:lineRule="exact"/>
              <w:ind w:leftChars="0" w:left="0"/>
              <w:cnfStyle w:val="100000000000" w:firstRow="1" w:lastRow="0" w:firstColumn="0" w:lastColumn="0" w:oddVBand="0" w:evenVBand="0" w:oddHBand="0" w:evenHBand="0" w:firstRowFirstColumn="0" w:firstRowLastColumn="0" w:lastRowFirstColumn="0" w:lastRowLastColumn="0"/>
              <w:rPr>
                <w:rFonts w:ascii="Times New Roman" w:eastAsia="標楷體" w:hAnsi="Times New Roman"/>
                <w:color w:val="auto"/>
                <w:szCs w:val="24"/>
              </w:rPr>
            </w:pPr>
            <w:r w:rsidRPr="00CF7B58">
              <w:rPr>
                <w:rFonts w:ascii="Times New Roman" w:eastAsia="標楷體" w:hAnsi="Times New Roman"/>
                <w:color w:val="auto"/>
                <w:szCs w:val="24"/>
                <w:lang w:eastAsia="zh-TW"/>
              </w:rPr>
              <w:t>合約期間</w:t>
            </w:r>
          </w:p>
        </w:tc>
        <w:tc>
          <w:tcPr>
            <w:tcW w:w="1827" w:type="dxa"/>
          </w:tcPr>
          <w:p w14:paraId="617E503D" w14:textId="77777777" w:rsidR="00CF7B58" w:rsidRPr="00CF7B58" w:rsidRDefault="00CF7B58" w:rsidP="00CF7B58">
            <w:pPr>
              <w:pStyle w:val="a4"/>
              <w:snapToGrid w:val="0"/>
              <w:spacing w:line="460" w:lineRule="exact"/>
              <w:ind w:leftChars="0" w:left="0"/>
              <w:cnfStyle w:val="100000000000" w:firstRow="1" w:lastRow="0" w:firstColumn="0" w:lastColumn="0" w:oddVBand="0" w:evenVBand="0" w:oddHBand="0" w:evenHBand="0" w:firstRowFirstColumn="0" w:firstRowLastColumn="0" w:lastRowFirstColumn="0" w:lastRowLastColumn="0"/>
              <w:rPr>
                <w:rFonts w:ascii="Times New Roman" w:eastAsia="標楷體" w:hAnsi="Times New Roman"/>
                <w:color w:val="auto"/>
                <w:szCs w:val="24"/>
                <w:lang w:eastAsia="zh-TW"/>
              </w:rPr>
            </w:pPr>
            <w:r w:rsidRPr="00CF7B58">
              <w:rPr>
                <w:rFonts w:ascii="Times New Roman" w:eastAsia="標楷體" w:hAnsi="Times New Roman"/>
                <w:color w:val="auto"/>
                <w:szCs w:val="24"/>
                <w:lang w:eastAsia="zh-TW"/>
              </w:rPr>
              <w:t>委外內容</w:t>
            </w:r>
          </w:p>
        </w:tc>
        <w:tc>
          <w:tcPr>
            <w:tcW w:w="2421" w:type="dxa"/>
          </w:tcPr>
          <w:p w14:paraId="45D9315E" w14:textId="77777777" w:rsidR="00CF7B58" w:rsidRPr="00CF7B58" w:rsidRDefault="00CF7B58" w:rsidP="00CF7B58">
            <w:pPr>
              <w:pStyle w:val="a4"/>
              <w:snapToGrid w:val="0"/>
              <w:spacing w:line="460" w:lineRule="exact"/>
              <w:ind w:leftChars="0" w:left="0"/>
              <w:cnfStyle w:val="100000000000" w:firstRow="1" w:lastRow="0" w:firstColumn="0" w:lastColumn="0" w:oddVBand="0" w:evenVBand="0" w:oddHBand="0" w:evenHBand="0" w:firstRowFirstColumn="0" w:firstRowLastColumn="0" w:lastRowFirstColumn="0" w:lastRowLastColumn="0"/>
              <w:rPr>
                <w:rFonts w:ascii="Times New Roman" w:eastAsia="標楷體" w:hAnsi="Times New Roman"/>
                <w:color w:val="auto"/>
                <w:szCs w:val="24"/>
                <w:lang w:eastAsia="zh-TW"/>
              </w:rPr>
            </w:pPr>
            <w:r w:rsidRPr="00CF7B58">
              <w:rPr>
                <w:rFonts w:ascii="Times New Roman" w:eastAsia="標楷體" w:hAnsi="Times New Roman"/>
                <w:color w:val="auto"/>
                <w:szCs w:val="24"/>
                <w:lang w:eastAsia="zh-TW"/>
              </w:rPr>
              <w:t>稽核方式</w:t>
            </w:r>
          </w:p>
        </w:tc>
      </w:tr>
      <w:tr w:rsidR="00CF7B58" w14:paraId="2533F6A7" w14:textId="77777777" w:rsidTr="00CF7B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 w:type="dxa"/>
          </w:tcPr>
          <w:p w14:paraId="3069C745" w14:textId="77777777" w:rsidR="00CF7B58" w:rsidRPr="00676F2C" w:rsidRDefault="00CF7B58" w:rsidP="00CF7B58">
            <w:pPr>
              <w:pStyle w:val="a4"/>
              <w:snapToGrid w:val="0"/>
              <w:spacing w:line="460" w:lineRule="exact"/>
              <w:ind w:leftChars="0" w:left="0"/>
              <w:rPr>
                <w:rFonts w:ascii="Times New Roman" w:eastAsia="標楷體" w:hAnsi="Times New Roman"/>
                <w:color w:val="2E74B5" w:themeColor="accent1" w:themeShade="BF"/>
                <w:szCs w:val="24"/>
                <w:u w:val="single"/>
                <w:lang w:eastAsia="zh-TW"/>
              </w:rPr>
            </w:pPr>
            <w:r w:rsidRPr="00676F2C">
              <w:rPr>
                <w:rFonts w:ascii="Times New Roman" w:eastAsia="標楷體" w:hAnsi="Times New Roman"/>
                <w:color w:val="2E74B5" w:themeColor="accent1" w:themeShade="BF"/>
                <w:szCs w:val="24"/>
                <w:u w:val="single"/>
                <w:lang w:eastAsia="zh-TW"/>
              </w:rPr>
              <w:t>1</w:t>
            </w:r>
          </w:p>
        </w:tc>
        <w:tc>
          <w:tcPr>
            <w:tcW w:w="1701" w:type="dxa"/>
          </w:tcPr>
          <w:p w14:paraId="650E614E" w14:textId="77777777" w:rsidR="00CF7B58" w:rsidRPr="00676F2C" w:rsidRDefault="00CF7B58" w:rsidP="00CF7B58">
            <w:pPr>
              <w:snapToGrid w:val="0"/>
              <w:spacing w:line="460" w:lineRule="exact"/>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olor w:val="2E74B5" w:themeColor="accent1" w:themeShade="BF"/>
                <w:szCs w:val="24"/>
                <w:u w:val="single"/>
              </w:rPr>
            </w:pPr>
            <w:r w:rsidRPr="00676F2C">
              <w:rPr>
                <w:rFonts w:ascii="Times New Roman" w:eastAsia="標楷體" w:hAnsi="Times New Roman"/>
                <w:color w:val="2E74B5" w:themeColor="accent1" w:themeShade="BF"/>
                <w:szCs w:val="24"/>
                <w:u w:val="single"/>
              </w:rPr>
              <w:t>AWS</w:t>
            </w:r>
          </w:p>
          <w:p w14:paraId="73B7D2DC" w14:textId="77777777" w:rsidR="00CF7B58" w:rsidRPr="00676F2C" w:rsidRDefault="00CF7B58" w:rsidP="00CF7B58">
            <w:pPr>
              <w:pStyle w:val="a4"/>
              <w:snapToGrid w:val="0"/>
              <w:spacing w:line="460" w:lineRule="exact"/>
              <w:ind w:leftChars="0" w:left="0"/>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olor w:val="2E74B5" w:themeColor="accent1" w:themeShade="BF"/>
                <w:szCs w:val="24"/>
                <w:u w:val="single"/>
              </w:rPr>
            </w:pPr>
          </w:p>
        </w:tc>
        <w:tc>
          <w:tcPr>
            <w:tcW w:w="1843" w:type="dxa"/>
          </w:tcPr>
          <w:p w14:paraId="6E2146D8" w14:textId="77777777" w:rsidR="00CF7B58" w:rsidRPr="00676F2C" w:rsidRDefault="00CF7B58" w:rsidP="00CF7B58">
            <w:pPr>
              <w:pStyle w:val="a4"/>
              <w:snapToGrid w:val="0"/>
              <w:spacing w:line="460" w:lineRule="exact"/>
              <w:ind w:leftChars="0" w:left="0"/>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olor w:val="2E74B5" w:themeColor="accent1" w:themeShade="BF"/>
                <w:szCs w:val="24"/>
                <w:u w:val="single"/>
                <w:lang w:eastAsia="zh-TW"/>
              </w:rPr>
            </w:pPr>
            <w:r w:rsidRPr="00676F2C">
              <w:rPr>
                <w:rFonts w:ascii="Times New Roman" w:eastAsia="標楷體" w:hAnsi="Times New Roman"/>
                <w:color w:val="2E74B5" w:themeColor="accent1" w:themeShade="BF"/>
                <w:szCs w:val="24"/>
                <w:u w:val="single"/>
                <w:lang w:eastAsia="zh-TW"/>
              </w:rPr>
              <w:t>0</w:t>
            </w:r>
            <w:r w:rsidRPr="00676F2C">
              <w:rPr>
                <w:rFonts w:ascii="Times New Roman" w:eastAsia="標楷體" w:hAnsi="Times New Roman"/>
                <w:color w:val="2E74B5" w:themeColor="accent1" w:themeShade="BF"/>
                <w:szCs w:val="24"/>
                <w:u w:val="single"/>
                <w:lang w:eastAsia="zh-TW"/>
              </w:rPr>
              <w:t>年</w:t>
            </w:r>
            <w:r w:rsidRPr="00676F2C">
              <w:rPr>
                <w:rFonts w:ascii="Times New Roman" w:eastAsia="標楷體" w:hAnsi="Times New Roman"/>
                <w:color w:val="2E74B5" w:themeColor="accent1" w:themeShade="BF"/>
                <w:szCs w:val="24"/>
                <w:u w:val="single"/>
                <w:lang w:eastAsia="zh-TW"/>
              </w:rPr>
              <w:t>0</w:t>
            </w:r>
            <w:r w:rsidRPr="00676F2C">
              <w:rPr>
                <w:rFonts w:ascii="Times New Roman" w:eastAsia="標楷體" w:hAnsi="Times New Roman"/>
                <w:color w:val="2E74B5" w:themeColor="accent1" w:themeShade="BF"/>
                <w:szCs w:val="24"/>
                <w:u w:val="single"/>
                <w:lang w:eastAsia="zh-TW"/>
              </w:rPr>
              <w:t>月</w:t>
            </w:r>
            <w:r w:rsidRPr="00676F2C">
              <w:rPr>
                <w:rFonts w:ascii="Times New Roman" w:eastAsia="標楷體" w:hAnsi="Times New Roman"/>
                <w:color w:val="2E74B5" w:themeColor="accent1" w:themeShade="BF"/>
                <w:szCs w:val="24"/>
                <w:u w:val="single"/>
                <w:lang w:eastAsia="zh-TW"/>
              </w:rPr>
              <w:t>0</w:t>
            </w:r>
            <w:r w:rsidRPr="00676F2C">
              <w:rPr>
                <w:rFonts w:ascii="Times New Roman" w:eastAsia="標楷體" w:hAnsi="Times New Roman"/>
                <w:color w:val="2E74B5" w:themeColor="accent1" w:themeShade="BF"/>
                <w:szCs w:val="24"/>
                <w:u w:val="single"/>
                <w:lang w:eastAsia="zh-TW"/>
              </w:rPr>
              <w:t>日</w:t>
            </w:r>
            <w:r w:rsidRPr="00676F2C">
              <w:rPr>
                <w:rFonts w:ascii="Times New Roman" w:eastAsia="標楷體" w:hAnsi="Times New Roman"/>
                <w:color w:val="2E74B5" w:themeColor="accent1" w:themeShade="BF"/>
                <w:szCs w:val="24"/>
                <w:u w:val="single"/>
                <w:lang w:eastAsia="zh-TW"/>
              </w:rPr>
              <w:t>~0</w:t>
            </w:r>
            <w:r w:rsidRPr="00676F2C">
              <w:rPr>
                <w:rFonts w:ascii="Times New Roman" w:eastAsia="標楷體" w:hAnsi="Times New Roman"/>
                <w:color w:val="2E74B5" w:themeColor="accent1" w:themeShade="BF"/>
                <w:szCs w:val="24"/>
                <w:u w:val="single"/>
                <w:lang w:eastAsia="zh-TW"/>
              </w:rPr>
              <w:t>年</w:t>
            </w:r>
            <w:r w:rsidRPr="00676F2C">
              <w:rPr>
                <w:rFonts w:ascii="Times New Roman" w:eastAsia="標楷體" w:hAnsi="Times New Roman"/>
                <w:color w:val="2E74B5" w:themeColor="accent1" w:themeShade="BF"/>
                <w:szCs w:val="24"/>
                <w:u w:val="single"/>
                <w:lang w:eastAsia="zh-TW"/>
              </w:rPr>
              <w:t>0</w:t>
            </w:r>
            <w:r w:rsidRPr="00676F2C">
              <w:rPr>
                <w:rFonts w:ascii="Times New Roman" w:eastAsia="標楷體" w:hAnsi="Times New Roman"/>
                <w:color w:val="2E74B5" w:themeColor="accent1" w:themeShade="BF"/>
                <w:szCs w:val="24"/>
                <w:u w:val="single"/>
                <w:lang w:eastAsia="zh-TW"/>
              </w:rPr>
              <w:t>月</w:t>
            </w:r>
            <w:r w:rsidRPr="00676F2C">
              <w:rPr>
                <w:rFonts w:ascii="Times New Roman" w:eastAsia="標楷體" w:hAnsi="Times New Roman"/>
                <w:color w:val="2E74B5" w:themeColor="accent1" w:themeShade="BF"/>
                <w:szCs w:val="24"/>
                <w:u w:val="single"/>
                <w:lang w:eastAsia="zh-TW"/>
              </w:rPr>
              <w:t>0</w:t>
            </w:r>
            <w:r w:rsidRPr="00676F2C">
              <w:rPr>
                <w:rFonts w:ascii="Times New Roman" w:eastAsia="標楷體" w:hAnsi="Times New Roman"/>
                <w:color w:val="2E74B5" w:themeColor="accent1" w:themeShade="BF"/>
                <w:szCs w:val="24"/>
                <w:u w:val="single"/>
                <w:lang w:eastAsia="zh-TW"/>
              </w:rPr>
              <w:t>日</w:t>
            </w:r>
          </w:p>
        </w:tc>
        <w:tc>
          <w:tcPr>
            <w:tcW w:w="1827" w:type="dxa"/>
          </w:tcPr>
          <w:p w14:paraId="0DA7AF4D" w14:textId="77777777" w:rsidR="00CF7B58" w:rsidRPr="00676F2C" w:rsidRDefault="00CF7B58" w:rsidP="00CF7B58">
            <w:pPr>
              <w:pStyle w:val="a4"/>
              <w:snapToGrid w:val="0"/>
              <w:spacing w:line="460" w:lineRule="exact"/>
              <w:ind w:leftChars="0" w:left="0"/>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olor w:val="2E74B5" w:themeColor="accent1" w:themeShade="BF"/>
                <w:szCs w:val="24"/>
                <w:u w:val="single"/>
              </w:rPr>
            </w:pPr>
            <w:r w:rsidRPr="00676F2C">
              <w:rPr>
                <w:rFonts w:ascii="Times New Roman" w:eastAsia="標楷體" w:hAnsi="Times New Roman"/>
                <w:color w:val="2E74B5" w:themeColor="accent1" w:themeShade="BF"/>
                <w:szCs w:val="24"/>
                <w:u w:val="single"/>
                <w:lang w:eastAsia="zh-TW"/>
              </w:rPr>
              <w:t>雲端</w:t>
            </w:r>
            <w:r w:rsidRPr="00676F2C">
              <w:rPr>
                <w:rFonts w:ascii="Times New Roman" w:eastAsia="標楷體" w:hAnsi="Times New Roman"/>
                <w:color w:val="2E74B5" w:themeColor="accent1" w:themeShade="BF"/>
                <w:szCs w:val="24"/>
                <w:u w:val="single"/>
                <w:lang w:eastAsia="zh-TW"/>
              </w:rPr>
              <w:t>PaaS</w:t>
            </w:r>
            <w:r w:rsidRPr="00676F2C">
              <w:rPr>
                <w:rFonts w:ascii="Times New Roman" w:eastAsia="標楷體" w:hAnsi="Times New Roman"/>
                <w:color w:val="2E74B5" w:themeColor="accent1" w:themeShade="BF"/>
                <w:szCs w:val="24"/>
                <w:u w:val="single"/>
                <w:lang w:eastAsia="zh-TW"/>
              </w:rPr>
              <w:t>服務</w:t>
            </w:r>
          </w:p>
        </w:tc>
        <w:tc>
          <w:tcPr>
            <w:tcW w:w="2421" w:type="dxa"/>
          </w:tcPr>
          <w:p w14:paraId="74FCE6ED" w14:textId="77777777" w:rsidR="00CF7B58" w:rsidRPr="00676F2C" w:rsidRDefault="00CF7B58" w:rsidP="00CF7B58">
            <w:pPr>
              <w:pStyle w:val="a4"/>
              <w:snapToGrid w:val="0"/>
              <w:spacing w:line="460" w:lineRule="exact"/>
              <w:ind w:leftChars="0" w:left="0"/>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olor w:val="2E74B5" w:themeColor="accent1" w:themeShade="BF"/>
                <w:szCs w:val="24"/>
                <w:u w:val="single"/>
              </w:rPr>
            </w:pPr>
            <w:r w:rsidRPr="00676F2C">
              <w:rPr>
                <w:rFonts w:ascii="Times New Roman" w:eastAsia="標楷體" w:hAnsi="Times New Roman"/>
                <w:color w:val="2E74B5" w:themeColor="accent1" w:themeShade="BF"/>
                <w:szCs w:val="24"/>
                <w:u w:val="single"/>
                <w:lang w:eastAsia="zh-TW"/>
              </w:rPr>
              <w:t>至官網站下載安全措施條款及第三方稽核報告</w:t>
            </w:r>
          </w:p>
        </w:tc>
      </w:tr>
      <w:tr w:rsidR="00CF7B58" w14:paraId="22ABEE96" w14:textId="77777777" w:rsidTr="00CF7B58">
        <w:tc>
          <w:tcPr>
            <w:cnfStyle w:val="001000000000" w:firstRow="0" w:lastRow="0" w:firstColumn="1" w:lastColumn="0" w:oddVBand="0" w:evenVBand="0" w:oddHBand="0" w:evenHBand="0" w:firstRowFirstColumn="0" w:firstRowLastColumn="0" w:lastRowFirstColumn="0" w:lastRowLastColumn="0"/>
            <w:tcW w:w="708" w:type="dxa"/>
          </w:tcPr>
          <w:p w14:paraId="558A3584" w14:textId="77777777" w:rsidR="00CF7B58" w:rsidRPr="00676F2C" w:rsidRDefault="00CF7B58" w:rsidP="00CF7B58">
            <w:pPr>
              <w:pStyle w:val="a4"/>
              <w:snapToGrid w:val="0"/>
              <w:spacing w:line="460" w:lineRule="exact"/>
              <w:ind w:leftChars="0" w:left="0"/>
              <w:rPr>
                <w:rFonts w:ascii="Times New Roman" w:eastAsia="標楷體" w:hAnsi="Times New Roman"/>
                <w:color w:val="2E74B5" w:themeColor="accent1" w:themeShade="BF"/>
                <w:szCs w:val="24"/>
                <w:u w:val="single"/>
                <w:lang w:eastAsia="zh-TW"/>
              </w:rPr>
            </w:pPr>
            <w:r w:rsidRPr="00676F2C">
              <w:rPr>
                <w:rFonts w:ascii="Times New Roman" w:eastAsia="標楷體" w:hAnsi="Times New Roman"/>
                <w:color w:val="2E74B5" w:themeColor="accent1" w:themeShade="BF"/>
                <w:szCs w:val="24"/>
                <w:u w:val="single"/>
                <w:lang w:eastAsia="zh-TW"/>
              </w:rPr>
              <w:t>2</w:t>
            </w:r>
          </w:p>
        </w:tc>
        <w:tc>
          <w:tcPr>
            <w:tcW w:w="1701" w:type="dxa"/>
          </w:tcPr>
          <w:p w14:paraId="3233E26B" w14:textId="77777777" w:rsidR="00CF7B58" w:rsidRPr="00676F2C" w:rsidRDefault="00CF7B58" w:rsidP="00CF7B58">
            <w:pPr>
              <w:snapToGrid w:val="0"/>
              <w:spacing w:line="460" w:lineRule="exact"/>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olor w:val="2E74B5" w:themeColor="accent1" w:themeShade="BF"/>
                <w:szCs w:val="24"/>
                <w:u w:val="single"/>
              </w:rPr>
            </w:pPr>
            <w:r w:rsidRPr="00676F2C">
              <w:rPr>
                <w:rFonts w:ascii="Times New Roman" w:eastAsia="標楷體" w:hAnsi="Times New Roman"/>
                <w:color w:val="2E74B5" w:themeColor="accent1" w:themeShade="BF"/>
                <w:szCs w:val="24"/>
                <w:u w:val="single"/>
              </w:rPr>
              <w:t>ＯＯＯ公司</w:t>
            </w:r>
          </w:p>
        </w:tc>
        <w:tc>
          <w:tcPr>
            <w:tcW w:w="1843" w:type="dxa"/>
          </w:tcPr>
          <w:p w14:paraId="0B81F811" w14:textId="77777777" w:rsidR="00CF7B58" w:rsidRPr="00676F2C" w:rsidRDefault="00CF7B58" w:rsidP="00CF7B58">
            <w:pPr>
              <w:pStyle w:val="a4"/>
              <w:snapToGrid w:val="0"/>
              <w:spacing w:line="460" w:lineRule="exact"/>
              <w:ind w:leftChars="0" w:left="0"/>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olor w:val="2E74B5" w:themeColor="accent1" w:themeShade="BF"/>
                <w:szCs w:val="24"/>
                <w:u w:val="single"/>
              </w:rPr>
            </w:pPr>
            <w:r w:rsidRPr="00676F2C">
              <w:rPr>
                <w:rFonts w:ascii="Times New Roman" w:eastAsia="標楷體" w:hAnsi="Times New Roman"/>
                <w:color w:val="2E74B5" w:themeColor="accent1" w:themeShade="BF"/>
                <w:szCs w:val="24"/>
                <w:u w:val="single"/>
                <w:lang w:eastAsia="zh-TW"/>
              </w:rPr>
              <w:t>0</w:t>
            </w:r>
            <w:r w:rsidRPr="00676F2C">
              <w:rPr>
                <w:rFonts w:ascii="Times New Roman" w:eastAsia="標楷體" w:hAnsi="Times New Roman"/>
                <w:color w:val="2E74B5" w:themeColor="accent1" w:themeShade="BF"/>
                <w:szCs w:val="24"/>
                <w:u w:val="single"/>
                <w:lang w:eastAsia="zh-TW"/>
              </w:rPr>
              <w:t>年</w:t>
            </w:r>
            <w:r w:rsidRPr="00676F2C">
              <w:rPr>
                <w:rFonts w:ascii="Times New Roman" w:eastAsia="標楷體" w:hAnsi="Times New Roman"/>
                <w:color w:val="2E74B5" w:themeColor="accent1" w:themeShade="BF"/>
                <w:szCs w:val="24"/>
                <w:u w:val="single"/>
                <w:lang w:eastAsia="zh-TW"/>
              </w:rPr>
              <w:t>0</w:t>
            </w:r>
            <w:r w:rsidRPr="00676F2C">
              <w:rPr>
                <w:rFonts w:ascii="Times New Roman" w:eastAsia="標楷體" w:hAnsi="Times New Roman"/>
                <w:color w:val="2E74B5" w:themeColor="accent1" w:themeShade="BF"/>
                <w:szCs w:val="24"/>
                <w:u w:val="single"/>
                <w:lang w:eastAsia="zh-TW"/>
              </w:rPr>
              <w:t>月</w:t>
            </w:r>
            <w:r w:rsidRPr="00676F2C">
              <w:rPr>
                <w:rFonts w:ascii="Times New Roman" w:eastAsia="標楷體" w:hAnsi="Times New Roman"/>
                <w:color w:val="2E74B5" w:themeColor="accent1" w:themeShade="BF"/>
                <w:szCs w:val="24"/>
                <w:u w:val="single"/>
                <w:lang w:eastAsia="zh-TW"/>
              </w:rPr>
              <w:t>0</w:t>
            </w:r>
            <w:r w:rsidRPr="00676F2C">
              <w:rPr>
                <w:rFonts w:ascii="Times New Roman" w:eastAsia="標楷體" w:hAnsi="Times New Roman"/>
                <w:color w:val="2E74B5" w:themeColor="accent1" w:themeShade="BF"/>
                <w:szCs w:val="24"/>
                <w:u w:val="single"/>
                <w:lang w:eastAsia="zh-TW"/>
              </w:rPr>
              <w:t>日</w:t>
            </w:r>
            <w:r w:rsidRPr="00676F2C">
              <w:rPr>
                <w:rFonts w:ascii="Times New Roman" w:eastAsia="標楷體" w:hAnsi="Times New Roman"/>
                <w:color w:val="2E74B5" w:themeColor="accent1" w:themeShade="BF"/>
                <w:szCs w:val="24"/>
                <w:u w:val="single"/>
                <w:lang w:eastAsia="zh-TW"/>
              </w:rPr>
              <w:t>~0</w:t>
            </w:r>
            <w:r w:rsidRPr="00676F2C">
              <w:rPr>
                <w:rFonts w:ascii="Times New Roman" w:eastAsia="標楷體" w:hAnsi="Times New Roman"/>
                <w:color w:val="2E74B5" w:themeColor="accent1" w:themeShade="BF"/>
                <w:szCs w:val="24"/>
                <w:u w:val="single"/>
                <w:lang w:eastAsia="zh-TW"/>
              </w:rPr>
              <w:t>年</w:t>
            </w:r>
            <w:r w:rsidRPr="00676F2C">
              <w:rPr>
                <w:rFonts w:ascii="Times New Roman" w:eastAsia="標楷體" w:hAnsi="Times New Roman"/>
                <w:color w:val="2E74B5" w:themeColor="accent1" w:themeShade="BF"/>
                <w:szCs w:val="24"/>
                <w:u w:val="single"/>
                <w:lang w:eastAsia="zh-TW"/>
              </w:rPr>
              <w:t>0</w:t>
            </w:r>
            <w:r w:rsidRPr="00676F2C">
              <w:rPr>
                <w:rFonts w:ascii="Times New Roman" w:eastAsia="標楷體" w:hAnsi="Times New Roman"/>
                <w:color w:val="2E74B5" w:themeColor="accent1" w:themeShade="BF"/>
                <w:szCs w:val="24"/>
                <w:u w:val="single"/>
                <w:lang w:eastAsia="zh-TW"/>
              </w:rPr>
              <w:t>月</w:t>
            </w:r>
            <w:r w:rsidRPr="00676F2C">
              <w:rPr>
                <w:rFonts w:ascii="Times New Roman" w:eastAsia="標楷體" w:hAnsi="Times New Roman"/>
                <w:color w:val="2E74B5" w:themeColor="accent1" w:themeShade="BF"/>
                <w:szCs w:val="24"/>
                <w:u w:val="single"/>
                <w:lang w:eastAsia="zh-TW"/>
              </w:rPr>
              <w:t>0</w:t>
            </w:r>
            <w:r w:rsidRPr="00676F2C">
              <w:rPr>
                <w:rFonts w:ascii="Times New Roman" w:eastAsia="標楷體" w:hAnsi="Times New Roman"/>
                <w:color w:val="2E74B5" w:themeColor="accent1" w:themeShade="BF"/>
                <w:szCs w:val="24"/>
                <w:u w:val="single"/>
                <w:lang w:eastAsia="zh-TW"/>
              </w:rPr>
              <w:t>日</w:t>
            </w:r>
          </w:p>
        </w:tc>
        <w:tc>
          <w:tcPr>
            <w:tcW w:w="1827" w:type="dxa"/>
          </w:tcPr>
          <w:p w14:paraId="14166BCF" w14:textId="77777777" w:rsidR="00CF7B58" w:rsidRPr="00676F2C" w:rsidRDefault="00CF7B58" w:rsidP="00CF7B58">
            <w:pPr>
              <w:pStyle w:val="a4"/>
              <w:snapToGrid w:val="0"/>
              <w:spacing w:line="460" w:lineRule="exact"/>
              <w:ind w:leftChars="0" w:left="0"/>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olor w:val="2E74B5" w:themeColor="accent1" w:themeShade="BF"/>
                <w:szCs w:val="24"/>
                <w:u w:val="single"/>
                <w:lang w:eastAsia="zh-TW"/>
              </w:rPr>
            </w:pPr>
            <w:r w:rsidRPr="00676F2C">
              <w:rPr>
                <w:rFonts w:ascii="Times New Roman" w:eastAsia="標楷體" w:hAnsi="Times New Roman"/>
                <w:color w:val="2E74B5" w:themeColor="accent1" w:themeShade="BF"/>
                <w:szCs w:val="24"/>
                <w:u w:val="single"/>
                <w:lang w:eastAsia="zh-TW"/>
              </w:rPr>
              <w:t>顧客管理系統</w:t>
            </w:r>
            <w:r w:rsidRPr="00676F2C">
              <w:rPr>
                <w:rFonts w:ascii="Times New Roman" w:eastAsia="標楷體" w:hAnsi="Times New Roman"/>
                <w:color w:val="2E74B5" w:themeColor="accent1" w:themeShade="BF"/>
                <w:szCs w:val="24"/>
                <w:u w:val="single"/>
                <w:lang w:eastAsia="zh-TW"/>
              </w:rPr>
              <w:t>(CRM)SaaS</w:t>
            </w:r>
            <w:r w:rsidRPr="00676F2C">
              <w:rPr>
                <w:rFonts w:ascii="Times New Roman" w:eastAsia="標楷體" w:hAnsi="Times New Roman"/>
                <w:color w:val="2E74B5" w:themeColor="accent1" w:themeShade="BF"/>
                <w:szCs w:val="24"/>
                <w:u w:val="single"/>
                <w:lang w:eastAsia="zh-TW"/>
              </w:rPr>
              <w:t>服務</w:t>
            </w:r>
          </w:p>
        </w:tc>
        <w:tc>
          <w:tcPr>
            <w:tcW w:w="2421" w:type="dxa"/>
          </w:tcPr>
          <w:p w14:paraId="3B32B08D" w14:textId="77777777" w:rsidR="00CF7B58" w:rsidRPr="00676F2C" w:rsidRDefault="00CF7B58" w:rsidP="00CF7B58">
            <w:pPr>
              <w:pStyle w:val="a4"/>
              <w:snapToGrid w:val="0"/>
              <w:spacing w:line="460" w:lineRule="exact"/>
              <w:ind w:leftChars="0" w:left="0"/>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olor w:val="2E74B5" w:themeColor="accent1" w:themeShade="BF"/>
                <w:szCs w:val="24"/>
                <w:u w:val="single"/>
              </w:rPr>
            </w:pPr>
            <w:r w:rsidRPr="00676F2C">
              <w:rPr>
                <w:rFonts w:ascii="Times New Roman" w:eastAsia="標楷體" w:hAnsi="Times New Roman"/>
                <w:color w:val="2E74B5" w:themeColor="accent1" w:themeShade="BF"/>
                <w:szCs w:val="24"/>
                <w:u w:val="single"/>
                <w:lang w:eastAsia="zh-TW"/>
              </w:rPr>
              <w:t>索取第三方稽核報告</w:t>
            </w:r>
          </w:p>
        </w:tc>
      </w:tr>
      <w:tr w:rsidR="00CF7B58" w14:paraId="24028DD5" w14:textId="77777777" w:rsidTr="00CF7B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 w:type="dxa"/>
          </w:tcPr>
          <w:p w14:paraId="38ECB068" w14:textId="77777777" w:rsidR="00CF7B58" w:rsidRPr="00676F2C" w:rsidRDefault="00CF7B58" w:rsidP="00CF7B58">
            <w:pPr>
              <w:pStyle w:val="a4"/>
              <w:snapToGrid w:val="0"/>
              <w:spacing w:line="460" w:lineRule="exact"/>
              <w:ind w:leftChars="0" w:left="0"/>
              <w:rPr>
                <w:rFonts w:ascii="Times New Roman" w:eastAsia="標楷體" w:hAnsi="Times New Roman"/>
                <w:color w:val="2E74B5" w:themeColor="accent1" w:themeShade="BF"/>
                <w:szCs w:val="24"/>
                <w:u w:val="single"/>
                <w:lang w:eastAsia="zh-TW"/>
              </w:rPr>
            </w:pPr>
            <w:r w:rsidRPr="00676F2C">
              <w:rPr>
                <w:rFonts w:ascii="Times New Roman" w:eastAsia="標楷體" w:hAnsi="Times New Roman"/>
                <w:color w:val="2E74B5" w:themeColor="accent1" w:themeShade="BF"/>
                <w:szCs w:val="24"/>
                <w:u w:val="single"/>
                <w:lang w:eastAsia="zh-TW"/>
              </w:rPr>
              <w:t>3</w:t>
            </w:r>
          </w:p>
        </w:tc>
        <w:tc>
          <w:tcPr>
            <w:tcW w:w="1701" w:type="dxa"/>
          </w:tcPr>
          <w:p w14:paraId="6B385D4C" w14:textId="77777777" w:rsidR="00CF7B58" w:rsidRPr="00676F2C" w:rsidRDefault="00CF7B58" w:rsidP="00CF7B58">
            <w:pPr>
              <w:pStyle w:val="a4"/>
              <w:snapToGrid w:val="0"/>
              <w:spacing w:line="460" w:lineRule="exact"/>
              <w:ind w:leftChars="0" w:left="0"/>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olor w:val="2E74B5" w:themeColor="accent1" w:themeShade="BF"/>
                <w:szCs w:val="24"/>
                <w:u w:val="single"/>
              </w:rPr>
            </w:pPr>
            <w:r w:rsidRPr="00676F2C">
              <w:rPr>
                <w:rFonts w:ascii="Times New Roman" w:eastAsia="標楷體" w:hAnsi="Times New Roman"/>
                <w:color w:val="2E74B5" w:themeColor="accent1" w:themeShade="BF"/>
                <w:szCs w:val="24"/>
                <w:u w:val="single"/>
              </w:rPr>
              <w:t>ＯＯＯ公司</w:t>
            </w:r>
          </w:p>
        </w:tc>
        <w:tc>
          <w:tcPr>
            <w:tcW w:w="1843" w:type="dxa"/>
          </w:tcPr>
          <w:p w14:paraId="6C600C71" w14:textId="77777777" w:rsidR="00CF7B58" w:rsidRPr="00676F2C" w:rsidRDefault="00CF7B58" w:rsidP="00CF7B58">
            <w:pPr>
              <w:pStyle w:val="a4"/>
              <w:snapToGrid w:val="0"/>
              <w:spacing w:line="460" w:lineRule="exact"/>
              <w:ind w:leftChars="0" w:left="0"/>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olor w:val="2E74B5" w:themeColor="accent1" w:themeShade="BF"/>
                <w:szCs w:val="24"/>
                <w:u w:val="single"/>
              </w:rPr>
            </w:pPr>
            <w:r w:rsidRPr="00676F2C">
              <w:rPr>
                <w:rFonts w:ascii="Times New Roman" w:eastAsia="標楷體" w:hAnsi="Times New Roman"/>
                <w:color w:val="2E74B5" w:themeColor="accent1" w:themeShade="BF"/>
                <w:szCs w:val="24"/>
                <w:u w:val="single"/>
                <w:lang w:eastAsia="zh-TW"/>
              </w:rPr>
              <w:t>0</w:t>
            </w:r>
            <w:r w:rsidRPr="00676F2C">
              <w:rPr>
                <w:rFonts w:ascii="Times New Roman" w:eastAsia="標楷體" w:hAnsi="Times New Roman"/>
                <w:color w:val="2E74B5" w:themeColor="accent1" w:themeShade="BF"/>
                <w:szCs w:val="24"/>
                <w:u w:val="single"/>
                <w:lang w:eastAsia="zh-TW"/>
              </w:rPr>
              <w:t>年</w:t>
            </w:r>
            <w:r w:rsidRPr="00676F2C">
              <w:rPr>
                <w:rFonts w:ascii="Times New Roman" w:eastAsia="標楷體" w:hAnsi="Times New Roman"/>
                <w:color w:val="2E74B5" w:themeColor="accent1" w:themeShade="BF"/>
                <w:szCs w:val="24"/>
                <w:u w:val="single"/>
                <w:lang w:eastAsia="zh-TW"/>
              </w:rPr>
              <w:t>0</w:t>
            </w:r>
            <w:r w:rsidRPr="00676F2C">
              <w:rPr>
                <w:rFonts w:ascii="Times New Roman" w:eastAsia="標楷體" w:hAnsi="Times New Roman"/>
                <w:color w:val="2E74B5" w:themeColor="accent1" w:themeShade="BF"/>
                <w:szCs w:val="24"/>
                <w:u w:val="single"/>
                <w:lang w:eastAsia="zh-TW"/>
              </w:rPr>
              <w:t>月</w:t>
            </w:r>
            <w:r w:rsidRPr="00676F2C">
              <w:rPr>
                <w:rFonts w:ascii="Times New Roman" w:eastAsia="標楷體" w:hAnsi="Times New Roman"/>
                <w:color w:val="2E74B5" w:themeColor="accent1" w:themeShade="BF"/>
                <w:szCs w:val="24"/>
                <w:u w:val="single"/>
                <w:lang w:eastAsia="zh-TW"/>
              </w:rPr>
              <w:t>0</w:t>
            </w:r>
            <w:r w:rsidRPr="00676F2C">
              <w:rPr>
                <w:rFonts w:ascii="Times New Roman" w:eastAsia="標楷體" w:hAnsi="Times New Roman"/>
                <w:color w:val="2E74B5" w:themeColor="accent1" w:themeShade="BF"/>
                <w:szCs w:val="24"/>
                <w:u w:val="single"/>
                <w:lang w:eastAsia="zh-TW"/>
              </w:rPr>
              <w:t>日</w:t>
            </w:r>
            <w:r w:rsidRPr="00676F2C">
              <w:rPr>
                <w:rFonts w:ascii="Times New Roman" w:eastAsia="標楷體" w:hAnsi="Times New Roman"/>
                <w:color w:val="2E74B5" w:themeColor="accent1" w:themeShade="BF"/>
                <w:szCs w:val="24"/>
                <w:u w:val="single"/>
                <w:lang w:eastAsia="zh-TW"/>
              </w:rPr>
              <w:t>~0</w:t>
            </w:r>
            <w:r w:rsidRPr="00676F2C">
              <w:rPr>
                <w:rFonts w:ascii="Times New Roman" w:eastAsia="標楷體" w:hAnsi="Times New Roman"/>
                <w:color w:val="2E74B5" w:themeColor="accent1" w:themeShade="BF"/>
                <w:szCs w:val="24"/>
                <w:u w:val="single"/>
                <w:lang w:eastAsia="zh-TW"/>
              </w:rPr>
              <w:t>年</w:t>
            </w:r>
            <w:r w:rsidRPr="00676F2C">
              <w:rPr>
                <w:rFonts w:ascii="Times New Roman" w:eastAsia="標楷體" w:hAnsi="Times New Roman"/>
                <w:color w:val="2E74B5" w:themeColor="accent1" w:themeShade="BF"/>
                <w:szCs w:val="24"/>
                <w:u w:val="single"/>
                <w:lang w:eastAsia="zh-TW"/>
              </w:rPr>
              <w:t>0</w:t>
            </w:r>
            <w:r w:rsidRPr="00676F2C">
              <w:rPr>
                <w:rFonts w:ascii="Times New Roman" w:eastAsia="標楷體" w:hAnsi="Times New Roman"/>
                <w:color w:val="2E74B5" w:themeColor="accent1" w:themeShade="BF"/>
                <w:szCs w:val="24"/>
                <w:u w:val="single"/>
                <w:lang w:eastAsia="zh-TW"/>
              </w:rPr>
              <w:t>月</w:t>
            </w:r>
            <w:r w:rsidRPr="00676F2C">
              <w:rPr>
                <w:rFonts w:ascii="Times New Roman" w:eastAsia="標楷體" w:hAnsi="Times New Roman"/>
                <w:color w:val="2E74B5" w:themeColor="accent1" w:themeShade="BF"/>
                <w:szCs w:val="24"/>
                <w:u w:val="single"/>
                <w:lang w:eastAsia="zh-TW"/>
              </w:rPr>
              <w:t>0</w:t>
            </w:r>
            <w:r w:rsidRPr="00676F2C">
              <w:rPr>
                <w:rFonts w:ascii="Times New Roman" w:eastAsia="標楷體" w:hAnsi="Times New Roman"/>
                <w:color w:val="2E74B5" w:themeColor="accent1" w:themeShade="BF"/>
                <w:szCs w:val="24"/>
                <w:u w:val="single"/>
                <w:lang w:eastAsia="zh-TW"/>
              </w:rPr>
              <w:t>日</w:t>
            </w:r>
          </w:p>
        </w:tc>
        <w:tc>
          <w:tcPr>
            <w:tcW w:w="1827" w:type="dxa"/>
          </w:tcPr>
          <w:p w14:paraId="3BCA312E" w14:textId="77777777" w:rsidR="00CF7B58" w:rsidRPr="00676F2C" w:rsidRDefault="00CF7B58" w:rsidP="00CF7B58">
            <w:pPr>
              <w:pStyle w:val="a4"/>
              <w:snapToGrid w:val="0"/>
              <w:spacing w:line="460" w:lineRule="exact"/>
              <w:ind w:leftChars="0" w:left="0"/>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olor w:val="2E74B5" w:themeColor="accent1" w:themeShade="BF"/>
                <w:szCs w:val="24"/>
                <w:u w:val="single"/>
              </w:rPr>
            </w:pPr>
            <w:r w:rsidRPr="00676F2C">
              <w:rPr>
                <w:rFonts w:ascii="Times New Roman" w:eastAsia="標楷體" w:hAnsi="Times New Roman"/>
                <w:color w:val="2E74B5" w:themeColor="accent1" w:themeShade="BF"/>
                <w:szCs w:val="24"/>
                <w:u w:val="single"/>
                <w:lang w:eastAsia="zh-TW"/>
              </w:rPr>
              <w:t>開發系統</w:t>
            </w:r>
          </w:p>
        </w:tc>
        <w:tc>
          <w:tcPr>
            <w:tcW w:w="2421" w:type="dxa"/>
          </w:tcPr>
          <w:p w14:paraId="56CD7B5D" w14:textId="77777777" w:rsidR="00CF7B58" w:rsidRPr="00676F2C" w:rsidRDefault="00CF7B58" w:rsidP="00CF7B58">
            <w:pPr>
              <w:pStyle w:val="a4"/>
              <w:snapToGrid w:val="0"/>
              <w:spacing w:line="460" w:lineRule="exact"/>
              <w:ind w:leftChars="0" w:left="0"/>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olor w:val="2E74B5" w:themeColor="accent1" w:themeShade="BF"/>
                <w:szCs w:val="24"/>
                <w:u w:val="single"/>
              </w:rPr>
            </w:pPr>
            <w:r w:rsidRPr="00676F2C">
              <w:rPr>
                <w:rFonts w:ascii="Times New Roman" w:eastAsia="標楷體" w:hAnsi="Times New Roman"/>
                <w:color w:val="2E74B5" w:themeColor="accent1" w:themeShade="BF"/>
                <w:szCs w:val="24"/>
                <w:u w:val="single"/>
              </w:rPr>
              <w:t>至業者處稽核</w:t>
            </w:r>
          </w:p>
        </w:tc>
      </w:tr>
      <w:tr w:rsidR="00CF7B58" w14:paraId="5B69A579" w14:textId="77777777" w:rsidTr="00CF7B58">
        <w:tc>
          <w:tcPr>
            <w:cnfStyle w:val="001000000000" w:firstRow="0" w:lastRow="0" w:firstColumn="1" w:lastColumn="0" w:oddVBand="0" w:evenVBand="0" w:oddHBand="0" w:evenHBand="0" w:firstRowFirstColumn="0" w:firstRowLastColumn="0" w:lastRowFirstColumn="0" w:lastRowLastColumn="0"/>
            <w:tcW w:w="708" w:type="dxa"/>
          </w:tcPr>
          <w:p w14:paraId="1107DF33" w14:textId="77777777" w:rsidR="00CF7B58" w:rsidRPr="00676F2C" w:rsidRDefault="00CF7B58" w:rsidP="00CF7B58">
            <w:pPr>
              <w:pStyle w:val="a4"/>
              <w:snapToGrid w:val="0"/>
              <w:spacing w:line="460" w:lineRule="exact"/>
              <w:ind w:leftChars="0" w:left="0"/>
              <w:rPr>
                <w:rFonts w:ascii="Times New Roman" w:eastAsia="標楷體" w:hAnsi="Times New Roman"/>
                <w:color w:val="2E74B5" w:themeColor="accent1" w:themeShade="BF"/>
                <w:szCs w:val="24"/>
                <w:u w:val="single"/>
                <w:lang w:eastAsia="zh-TW"/>
              </w:rPr>
            </w:pPr>
            <w:r w:rsidRPr="00676F2C">
              <w:rPr>
                <w:rFonts w:ascii="Times New Roman" w:eastAsia="標楷體" w:hAnsi="Times New Roman"/>
                <w:color w:val="2E74B5" w:themeColor="accent1" w:themeShade="BF"/>
                <w:szCs w:val="24"/>
                <w:u w:val="single"/>
                <w:lang w:eastAsia="zh-TW"/>
              </w:rPr>
              <w:t>4</w:t>
            </w:r>
          </w:p>
        </w:tc>
        <w:tc>
          <w:tcPr>
            <w:tcW w:w="1701" w:type="dxa"/>
          </w:tcPr>
          <w:p w14:paraId="760A718E" w14:textId="77777777" w:rsidR="00CF7B58" w:rsidRPr="00676F2C" w:rsidRDefault="00CF7B58" w:rsidP="00CF7B58">
            <w:pPr>
              <w:pStyle w:val="a4"/>
              <w:snapToGrid w:val="0"/>
              <w:spacing w:line="460" w:lineRule="exact"/>
              <w:ind w:leftChars="0" w:left="0"/>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olor w:val="2E74B5" w:themeColor="accent1" w:themeShade="BF"/>
                <w:szCs w:val="24"/>
                <w:u w:val="single"/>
              </w:rPr>
            </w:pPr>
            <w:r w:rsidRPr="00676F2C">
              <w:rPr>
                <w:rFonts w:ascii="Times New Roman" w:eastAsia="標楷體" w:hAnsi="Times New Roman"/>
                <w:color w:val="2E74B5" w:themeColor="accent1" w:themeShade="BF"/>
                <w:szCs w:val="24"/>
                <w:u w:val="single"/>
              </w:rPr>
              <w:t>ＯＯＯ公司</w:t>
            </w:r>
          </w:p>
        </w:tc>
        <w:tc>
          <w:tcPr>
            <w:tcW w:w="1843" w:type="dxa"/>
          </w:tcPr>
          <w:p w14:paraId="09B3401D" w14:textId="77777777" w:rsidR="00CF7B58" w:rsidRPr="00676F2C" w:rsidRDefault="00CF7B58" w:rsidP="00CF7B58">
            <w:pPr>
              <w:pStyle w:val="a4"/>
              <w:snapToGrid w:val="0"/>
              <w:spacing w:line="460" w:lineRule="exact"/>
              <w:ind w:leftChars="0" w:left="0"/>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olor w:val="2E74B5" w:themeColor="accent1" w:themeShade="BF"/>
                <w:szCs w:val="24"/>
                <w:u w:val="single"/>
              </w:rPr>
            </w:pPr>
            <w:r w:rsidRPr="00676F2C">
              <w:rPr>
                <w:rFonts w:ascii="Times New Roman" w:eastAsia="標楷體" w:hAnsi="Times New Roman"/>
                <w:color w:val="2E74B5" w:themeColor="accent1" w:themeShade="BF"/>
                <w:szCs w:val="24"/>
                <w:u w:val="single"/>
                <w:lang w:eastAsia="zh-TW"/>
              </w:rPr>
              <w:t>0</w:t>
            </w:r>
            <w:r w:rsidRPr="00676F2C">
              <w:rPr>
                <w:rFonts w:ascii="Times New Roman" w:eastAsia="標楷體" w:hAnsi="Times New Roman"/>
                <w:color w:val="2E74B5" w:themeColor="accent1" w:themeShade="BF"/>
                <w:szCs w:val="24"/>
                <w:u w:val="single"/>
                <w:lang w:eastAsia="zh-TW"/>
              </w:rPr>
              <w:t>年</w:t>
            </w:r>
            <w:r w:rsidRPr="00676F2C">
              <w:rPr>
                <w:rFonts w:ascii="Times New Roman" w:eastAsia="標楷體" w:hAnsi="Times New Roman"/>
                <w:color w:val="2E74B5" w:themeColor="accent1" w:themeShade="BF"/>
                <w:szCs w:val="24"/>
                <w:u w:val="single"/>
                <w:lang w:eastAsia="zh-TW"/>
              </w:rPr>
              <w:t>0</w:t>
            </w:r>
            <w:r w:rsidRPr="00676F2C">
              <w:rPr>
                <w:rFonts w:ascii="Times New Roman" w:eastAsia="標楷體" w:hAnsi="Times New Roman"/>
                <w:color w:val="2E74B5" w:themeColor="accent1" w:themeShade="BF"/>
                <w:szCs w:val="24"/>
                <w:u w:val="single"/>
                <w:lang w:eastAsia="zh-TW"/>
              </w:rPr>
              <w:t>月</w:t>
            </w:r>
            <w:r w:rsidRPr="00676F2C">
              <w:rPr>
                <w:rFonts w:ascii="Times New Roman" w:eastAsia="標楷體" w:hAnsi="Times New Roman"/>
                <w:color w:val="2E74B5" w:themeColor="accent1" w:themeShade="BF"/>
                <w:szCs w:val="24"/>
                <w:u w:val="single"/>
                <w:lang w:eastAsia="zh-TW"/>
              </w:rPr>
              <w:t>0</w:t>
            </w:r>
            <w:r w:rsidRPr="00676F2C">
              <w:rPr>
                <w:rFonts w:ascii="Times New Roman" w:eastAsia="標楷體" w:hAnsi="Times New Roman"/>
                <w:color w:val="2E74B5" w:themeColor="accent1" w:themeShade="BF"/>
                <w:szCs w:val="24"/>
                <w:u w:val="single"/>
                <w:lang w:eastAsia="zh-TW"/>
              </w:rPr>
              <w:t>日</w:t>
            </w:r>
            <w:r w:rsidRPr="00676F2C">
              <w:rPr>
                <w:rFonts w:ascii="Times New Roman" w:eastAsia="標楷體" w:hAnsi="Times New Roman"/>
                <w:color w:val="2E74B5" w:themeColor="accent1" w:themeShade="BF"/>
                <w:szCs w:val="24"/>
                <w:u w:val="single"/>
                <w:lang w:eastAsia="zh-TW"/>
              </w:rPr>
              <w:t>~0</w:t>
            </w:r>
            <w:r w:rsidRPr="00676F2C">
              <w:rPr>
                <w:rFonts w:ascii="Times New Roman" w:eastAsia="標楷體" w:hAnsi="Times New Roman"/>
                <w:color w:val="2E74B5" w:themeColor="accent1" w:themeShade="BF"/>
                <w:szCs w:val="24"/>
                <w:u w:val="single"/>
                <w:lang w:eastAsia="zh-TW"/>
              </w:rPr>
              <w:t>年</w:t>
            </w:r>
            <w:r w:rsidRPr="00676F2C">
              <w:rPr>
                <w:rFonts w:ascii="Times New Roman" w:eastAsia="標楷體" w:hAnsi="Times New Roman"/>
                <w:color w:val="2E74B5" w:themeColor="accent1" w:themeShade="BF"/>
                <w:szCs w:val="24"/>
                <w:u w:val="single"/>
                <w:lang w:eastAsia="zh-TW"/>
              </w:rPr>
              <w:t>0</w:t>
            </w:r>
            <w:r w:rsidRPr="00676F2C">
              <w:rPr>
                <w:rFonts w:ascii="Times New Roman" w:eastAsia="標楷體" w:hAnsi="Times New Roman"/>
                <w:color w:val="2E74B5" w:themeColor="accent1" w:themeShade="BF"/>
                <w:szCs w:val="24"/>
                <w:u w:val="single"/>
                <w:lang w:eastAsia="zh-TW"/>
              </w:rPr>
              <w:t>月</w:t>
            </w:r>
            <w:r w:rsidRPr="00676F2C">
              <w:rPr>
                <w:rFonts w:ascii="Times New Roman" w:eastAsia="標楷體" w:hAnsi="Times New Roman"/>
                <w:color w:val="2E74B5" w:themeColor="accent1" w:themeShade="BF"/>
                <w:szCs w:val="24"/>
                <w:u w:val="single"/>
                <w:lang w:eastAsia="zh-TW"/>
              </w:rPr>
              <w:t>0</w:t>
            </w:r>
            <w:r w:rsidRPr="00676F2C">
              <w:rPr>
                <w:rFonts w:ascii="Times New Roman" w:eastAsia="標楷體" w:hAnsi="Times New Roman"/>
                <w:color w:val="2E74B5" w:themeColor="accent1" w:themeShade="BF"/>
                <w:szCs w:val="24"/>
                <w:u w:val="single"/>
                <w:lang w:eastAsia="zh-TW"/>
              </w:rPr>
              <w:t>日</w:t>
            </w:r>
          </w:p>
        </w:tc>
        <w:tc>
          <w:tcPr>
            <w:tcW w:w="1827" w:type="dxa"/>
          </w:tcPr>
          <w:p w14:paraId="3CAF3ED3" w14:textId="77777777" w:rsidR="00CF7B58" w:rsidRPr="00676F2C" w:rsidRDefault="00CF7B58" w:rsidP="00CF7B58">
            <w:pPr>
              <w:pStyle w:val="a4"/>
              <w:snapToGrid w:val="0"/>
              <w:spacing w:line="460" w:lineRule="exact"/>
              <w:ind w:leftChars="0" w:left="0"/>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olor w:val="2E74B5" w:themeColor="accent1" w:themeShade="BF"/>
                <w:szCs w:val="24"/>
                <w:u w:val="single"/>
                <w:lang w:eastAsia="zh-TW"/>
              </w:rPr>
            </w:pPr>
            <w:r w:rsidRPr="00676F2C">
              <w:rPr>
                <w:rFonts w:ascii="Times New Roman" w:eastAsia="標楷體" w:hAnsi="Times New Roman"/>
                <w:color w:val="2E74B5" w:themeColor="accent1" w:themeShade="BF"/>
                <w:szCs w:val="24"/>
                <w:u w:val="single"/>
                <w:lang w:eastAsia="zh-TW"/>
              </w:rPr>
              <w:t>會計</w:t>
            </w:r>
          </w:p>
        </w:tc>
        <w:tc>
          <w:tcPr>
            <w:tcW w:w="2421" w:type="dxa"/>
          </w:tcPr>
          <w:p w14:paraId="2A09F786" w14:textId="77777777" w:rsidR="00CF7B58" w:rsidRPr="00676F2C" w:rsidRDefault="00CF7B58" w:rsidP="00CF7B58">
            <w:pPr>
              <w:pStyle w:val="a4"/>
              <w:snapToGrid w:val="0"/>
              <w:spacing w:line="460" w:lineRule="exact"/>
              <w:ind w:leftChars="0" w:left="0"/>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olor w:val="2E74B5" w:themeColor="accent1" w:themeShade="BF"/>
                <w:szCs w:val="24"/>
                <w:u w:val="single"/>
              </w:rPr>
            </w:pPr>
            <w:r w:rsidRPr="00676F2C">
              <w:rPr>
                <w:rFonts w:ascii="Times New Roman" w:eastAsia="標楷體" w:hAnsi="Times New Roman"/>
                <w:color w:val="2E74B5" w:themeColor="accent1" w:themeShade="BF"/>
                <w:szCs w:val="24"/>
                <w:u w:val="single"/>
                <w:lang w:eastAsia="zh-TW"/>
              </w:rPr>
              <w:t>索取自我檢查表</w:t>
            </w:r>
          </w:p>
        </w:tc>
      </w:tr>
      <w:tr w:rsidR="00CF7B58" w14:paraId="7C2EB7DB" w14:textId="77777777" w:rsidTr="00CF7B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 w:type="dxa"/>
          </w:tcPr>
          <w:p w14:paraId="7EFDEBF8" w14:textId="77777777" w:rsidR="00CF7B58" w:rsidRPr="00676F2C" w:rsidRDefault="00CF7B58" w:rsidP="00CF7B58">
            <w:pPr>
              <w:pStyle w:val="a4"/>
              <w:snapToGrid w:val="0"/>
              <w:spacing w:line="460" w:lineRule="exact"/>
              <w:ind w:leftChars="0" w:left="0"/>
              <w:rPr>
                <w:rFonts w:ascii="Times New Roman" w:eastAsia="標楷體" w:hAnsi="Times New Roman"/>
                <w:color w:val="2E74B5" w:themeColor="accent1" w:themeShade="BF"/>
                <w:szCs w:val="24"/>
                <w:u w:val="single"/>
                <w:lang w:eastAsia="zh-TW"/>
              </w:rPr>
            </w:pPr>
            <w:r w:rsidRPr="00676F2C">
              <w:rPr>
                <w:rFonts w:ascii="Times New Roman" w:eastAsia="標楷體" w:hAnsi="Times New Roman"/>
                <w:color w:val="2E74B5" w:themeColor="accent1" w:themeShade="BF"/>
                <w:szCs w:val="24"/>
                <w:u w:val="single"/>
                <w:lang w:eastAsia="zh-TW"/>
              </w:rPr>
              <w:t>5</w:t>
            </w:r>
          </w:p>
        </w:tc>
        <w:tc>
          <w:tcPr>
            <w:tcW w:w="1701" w:type="dxa"/>
          </w:tcPr>
          <w:p w14:paraId="6E528134" w14:textId="77777777" w:rsidR="00CF7B58" w:rsidRPr="00676F2C" w:rsidRDefault="00CF7B58" w:rsidP="00CF7B58">
            <w:pPr>
              <w:pStyle w:val="a4"/>
              <w:snapToGrid w:val="0"/>
              <w:spacing w:line="460" w:lineRule="exact"/>
              <w:ind w:leftChars="0" w:left="0"/>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olor w:val="2E74B5" w:themeColor="accent1" w:themeShade="BF"/>
                <w:szCs w:val="24"/>
                <w:u w:val="single"/>
              </w:rPr>
            </w:pPr>
            <w:r w:rsidRPr="00676F2C">
              <w:rPr>
                <w:rFonts w:ascii="Times New Roman" w:eastAsia="標楷體" w:hAnsi="Times New Roman"/>
                <w:color w:val="2E74B5" w:themeColor="accent1" w:themeShade="BF"/>
                <w:szCs w:val="24"/>
                <w:u w:val="single"/>
              </w:rPr>
              <w:t>ＯＯＯ公司</w:t>
            </w:r>
          </w:p>
        </w:tc>
        <w:tc>
          <w:tcPr>
            <w:tcW w:w="1843" w:type="dxa"/>
          </w:tcPr>
          <w:p w14:paraId="6E338852" w14:textId="77777777" w:rsidR="00CF7B58" w:rsidRPr="00676F2C" w:rsidRDefault="00CF7B58" w:rsidP="00CF7B58">
            <w:pPr>
              <w:pStyle w:val="a4"/>
              <w:snapToGrid w:val="0"/>
              <w:spacing w:line="460" w:lineRule="exact"/>
              <w:ind w:leftChars="0" w:left="0"/>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olor w:val="2E74B5" w:themeColor="accent1" w:themeShade="BF"/>
                <w:szCs w:val="24"/>
                <w:u w:val="single"/>
              </w:rPr>
            </w:pPr>
            <w:r w:rsidRPr="00676F2C">
              <w:rPr>
                <w:rFonts w:ascii="Times New Roman" w:eastAsia="標楷體" w:hAnsi="Times New Roman"/>
                <w:color w:val="2E74B5" w:themeColor="accent1" w:themeShade="BF"/>
                <w:szCs w:val="24"/>
                <w:u w:val="single"/>
                <w:lang w:eastAsia="zh-TW"/>
              </w:rPr>
              <w:t>0</w:t>
            </w:r>
            <w:r w:rsidRPr="00676F2C">
              <w:rPr>
                <w:rFonts w:ascii="Times New Roman" w:eastAsia="標楷體" w:hAnsi="Times New Roman"/>
                <w:color w:val="2E74B5" w:themeColor="accent1" w:themeShade="BF"/>
                <w:szCs w:val="24"/>
                <w:u w:val="single"/>
                <w:lang w:eastAsia="zh-TW"/>
              </w:rPr>
              <w:t>年</w:t>
            </w:r>
            <w:r w:rsidRPr="00676F2C">
              <w:rPr>
                <w:rFonts w:ascii="Times New Roman" w:eastAsia="標楷體" w:hAnsi="Times New Roman"/>
                <w:color w:val="2E74B5" w:themeColor="accent1" w:themeShade="BF"/>
                <w:szCs w:val="24"/>
                <w:u w:val="single"/>
                <w:lang w:eastAsia="zh-TW"/>
              </w:rPr>
              <w:t>0</w:t>
            </w:r>
            <w:r w:rsidRPr="00676F2C">
              <w:rPr>
                <w:rFonts w:ascii="Times New Roman" w:eastAsia="標楷體" w:hAnsi="Times New Roman"/>
                <w:color w:val="2E74B5" w:themeColor="accent1" w:themeShade="BF"/>
                <w:szCs w:val="24"/>
                <w:u w:val="single"/>
                <w:lang w:eastAsia="zh-TW"/>
              </w:rPr>
              <w:t>月</w:t>
            </w:r>
            <w:r w:rsidRPr="00676F2C">
              <w:rPr>
                <w:rFonts w:ascii="Times New Roman" w:eastAsia="標楷體" w:hAnsi="Times New Roman"/>
                <w:color w:val="2E74B5" w:themeColor="accent1" w:themeShade="BF"/>
                <w:szCs w:val="24"/>
                <w:u w:val="single"/>
                <w:lang w:eastAsia="zh-TW"/>
              </w:rPr>
              <w:t>0</w:t>
            </w:r>
            <w:r w:rsidRPr="00676F2C">
              <w:rPr>
                <w:rFonts w:ascii="Times New Roman" w:eastAsia="標楷體" w:hAnsi="Times New Roman"/>
                <w:color w:val="2E74B5" w:themeColor="accent1" w:themeShade="BF"/>
                <w:szCs w:val="24"/>
                <w:u w:val="single"/>
                <w:lang w:eastAsia="zh-TW"/>
              </w:rPr>
              <w:t>日</w:t>
            </w:r>
            <w:r w:rsidRPr="00676F2C">
              <w:rPr>
                <w:rFonts w:ascii="Times New Roman" w:eastAsia="標楷體" w:hAnsi="Times New Roman"/>
                <w:color w:val="2E74B5" w:themeColor="accent1" w:themeShade="BF"/>
                <w:szCs w:val="24"/>
                <w:u w:val="single"/>
                <w:lang w:eastAsia="zh-TW"/>
              </w:rPr>
              <w:t>~0</w:t>
            </w:r>
            <w:r w:rsidRPr="00676F2C">
              <w:rPr>
                <w:rFonts w:ascii="Times New Roman" w:eastAsia="標楷體" w:hAnsi="Times New Roman"/>
                <w:color w:val="2E74B5" w:themeColor="accent1" w:themeShade="BF"/>
                <w:szCs w:val="24"/>
                <w:u w:val="single"/>
                <w:lang w:eastAsia="zh-TW"/>
              </w:rPr>
              <w:t>年</w:t>
            </w:r>
            <w:r w:rsidRPr="00676F2C">
              <w:rPr>
                <w:rFonts w:ascii="Times New Roman" w:eastAsia="標楷體" w:hAnsi="Times New Roman"/>
                <w:color w:val="2E74B5" w:themeColor="accent1" w:themeShade="BF"/>
                <w:szCs w:val="24"/>
                <w:u w:val="single"/>
                <w:lang w:eastAsia="zh-TW"/>
              </w:rPr>
              <w:t>0</w:t>
            </w:r>
            <w:r w:rsidRPr="00676F2C">
              <w:rPr>
                <w:rFonts w:ascii="Times New Roman" w:eastAsia="標楷體" w:hAnsi="Times New Roman"/>
                <w:color w:val="2E74B5" w:themeColor="accent1" w:themeShade="BF"/>
                <w:szCs w:val="24"/>
                <w:u w:val="single"/>
                <w:lang w:eastAsia="zh-TW"/>
              </w:rPr>
              <w:t>月</w:t>
            </w:r>
            <w:r w:rsidRPr="00676F2C">
              <w:rPr>
                <w:rFonts w:ascii="Times New Roman" w:eastAsia="標楷體" w:hAnsi="Times New Roman"/>
                <w:color w:val="2E74B5" w:themeColor="accent1" w:themeShade="BF"/>
                <w:szCs w:val="24"/>
                <w:u w:val="single"/>
                <w:lang w:eastAsia="zh-TW"/>
              </w:rPr>
              <w:t>0</w:t>
            </w:r>
            <w:r w:rsidRPr="00676F2C">
              <w:rPr>
                <w:rFonts w:ascii="Times New Roman" w:eastAsia="標楷體" w:hAnsi="Times New Roman"/>
                <w:color w:val="2E74B5" w:themeColor="accent1" w:themeShade="BF"/>
                <w:szCs w:val="24"/>
                <w:u w:val="single"/>
                <w:lang w:eastAsia="zh-TW"/>
              </w:rPr>
              <w:t>日</w:t>
            </w:r>
          </w:p>
        </w:tc>
        <w:tc>
          <w:tcPr>
            <w:tcW w:w="1827" w:type="dxa"/>
          </w:tcPr>
          <w:p w14:paraId="4A01A94D" w14:textId="77777777" w:rsidR="00CF7B58" w:rsidRPr="00676F2C" w:rsidRDefault="00CF7B58" w:rsidP="00CF7B58">
            <w:pPr>
              <w:pStyle w:val="a4"/>
              <w:snapToGrid w:val="0"/>
              <w:spacing w:line="460" w:lineRule="exact"/>
              <w:ind w:leftChars="0" w:left="0"/>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olor w:val="2E74B5" w:themeColor="accent1" w:themeShade="BF"/>
                <w:szCs w:val="24"/>
                <w:u w:val="single"/>
                <w:lang w:eastAsia="zh-TW"/>
              </w:rPr>
            </w:pPr>
            <w:r w:rsidRPr="00676F2C">
              <w:rPr>
                <w:rFonts w:ascii="Times New Roman" w:eastAsia="標楷體" w:hAnsi="Times New Roman"/>
                <w:color w:val="2E74B5" w:themeColor="accent1" w:themeShade="BF"/>
                <w:szCs w:val="24"/>
                <w:u w:val="single"/>
                <w:lang w:eastAsia="zh-TW"/>
              </w:rPr>
              <w:t>HR</w:t>
            </w:r>
          </w:p>
        </w:tc>
        <w:tc>
          <w:tcPr>
            <w:tcW w:w="2421" w:type="dxa"/>
          </w:tcPr>
          <w:p w14:paraId="3CC8BE06" w14:textId="77777777" w:rsidR="00CF7B58" w:rsidRPr="00676F2C" w:rsidRDefault="00CF7B58" w:rsidP="00CF7B58">
            <w:pPr>
              <w:pStyle w:val="a4"/>
              <w:snapToGrid w:val="0"/>
              <w:spacing w:line="460" w:lineRule="exact"/>
              <w:ind w:leftChars="0" w:left="0"/>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olor w:val="2E74B5" w:themeColor="accent1" w:themeShade="BF"/>
                <w:szCs w:val="24"/>
                <w:u w:val="single"/>
              </w:rPr>
            </w:pPr>
            <w:r w:rsidRPr="00676F2C">
              <w:rPr>
                <w:rFonts w:ascii="Times New Roman" w:eastAsia="標楷體" w:hAnsi="Times New Roman"/>
                <w:color w:val="2E74B5" w:themeColor="accent1" w:themeShade="BF"/>
                <w:szCs w:val="24"/>
                <w:u w:val="single"/>
                <w:lang w:eastAsia="zh-TW"/>
              </w:rPr>
              <w:t>索取第三方稽核報告</w:t>
            </w:r>
          </w:p>
        </w:tc>
      </w:tr>
    </w:tbl>
    <w:p w14:paraId="3EDB1901" w14:textId="77777777" w:rsidR="00933347" w:rsidRPr="00C66DA6" w:rsidRDefault="00933347" w:rsidP="00933347">
      <w:pPr>
        <w:pStyle w:val="a4"/>
        <w:numPr>
          <w:ilvl w:val="0"/>
          <w:numId w:val="4"/>
        </w:numPr>
        <w:snapToGrid w:val="0"/>
        <w:spacing w:beforeLines="50" w:before="180" w:afterLines="50" w:after="180" w:line="460" w:lineRule="exact"/>
        <w:ind w:leftChars="0" w:left="482" w:hanging="482"/>
        <w:rPr>
          <w:rFonts w:ascii="Times New Roman" w:eastAsia="標楷體" w:hAnsi="Times New Roman"/>
          <w:b/>
          <w:szCs w:val="24"/>
        </w:rPr>
      </w:pPr>
      <w:r w:rsidRPr="00C66DA6">
        <w:rPr>
          <w:rFonts w:ascii="Times New Roman" w:eastAsia="標楷體" w:hAnsi="Times New Roman" w:hint="eastAsia"/>
          <w:b/>
          <w:szCs w:val="24"/>
        </w:rPr>
        <w:t>業務終止後個人資料處理方法</w:t>
      </w:r>
    </w:p>
    <w:p w14:paraId="765B0371" w14:textId="77777777" w:rsidR="00933347" w:rsidRPr="00C66DA6" w:rsidRDefault="00933347" w:rsidP="0028166D">
      <w:pPr>
        <w:pStyle w:val="a4"/>
        <w:numPr>
          <w:ilvl w:val="0"/>
          <w:numId w:val="22"/>
        </w:numPr>
        <w:snapToGrid w:val="0"/>
        <w:spacing w:beforeLines="50" w:before="180" w:afterLines="50" w:after="180" w:line="460" w:lineRule="exact"/>
        <w:ind w:leftChars="100" w:left="720"/>
        <w:rPr>
          <w:rFonts w:ascii="標楷體" w:eastAsia="標楷體" w:hAnsi="標楷體"/>
          <w:b/>
          <w:szCs w:val="24"/>
        </w:rPr>
      </w:pPr>
      <w:r w:rsidRPr="00C66DA6">
        <w:rPr>
          <w:rFonts w:ascii="標楷體" w:eastAsia="標楷體" w:hAnsi="標楷體"/>
          <w:b/>
          <w:szCs w:val="24"/>
        </w:rPr>
        <w:t>人員離</w:t>
      </w:r>
      <w:r w:rsidRPr="00C66DA6">
        <w:rPr>
          <w:rFonts w:ascii="標楷體" w:eastAsia="標楷體" w:hAnsi="標楷體" w:hint="eastAsia"/>
          <w:b/>
          <w:szCs w:val="24"/>
        </w:rPr>
        <w:t>職</w:t>
      </w:r>
      <w:r w:rsidRPr="00C66DA6">
        <w:rPr>
          <w:rFonts w:ascii="標楷體" w:eastAsia="標楷體" w:hAnsi="標楷體"/>
          <w:b/>
          <w:szCs w:val="24"/>
        </w:rPr>
        <w:t>時之資料返還</w:t>
      </w:r>
    </w:p>
    <w:p w14:paraId="1C9FFC37" w14:textId="77777777" w:rsidR="00933347" w:rsidRPr="00C66DA6" w:rsidRDefault="00933347" w:rsidP="0028166D">
      <w:pPr>
        <w:pStyle w:val="a4"/>
        <w:numPr>
          <w:ilvl w:val="0"/>
          <w:numId w:val="23"/>
        </w:numPr>
        <w:snapToGrid w:val="0"/>
        <w:spacing w:beforeLines="50" w:before="180" w:line="460" w:lineRule="exact"/>
        <w:ind w:leftChars="0"/>
        <w:jc w:val="both"/>
        <w:rPr>
          <w:rFonts w:ascii="標楷體" w:eastAsia="標楷體" w:hAnsi="標楷體"/>
          <w:szCs w:val="24"/>
        </w:rPr>
      </w:pPr>
      <w:r w:rsidRPr="00C66DA6">
        <w:rPr>
          <w:rFonts w:ascii="標楷體" w:eastAsia="標楷體" w:hAnsi="標楷體" w:hint="eastAsia"/>
          <w:szCs w:val="24"/>
        </w:rPr>
        <w:t>要求離職人員返還個人資料之載體，並由專責人員進行檢查。</w:t>
      </w:r>
    </w:p>
    <w:p w14:paraId="409B8EB1" w14:textId="77777777" w:rsidR="00933347" w:rsidRPr="00C66DA6" w:rsidRDefault="00933347" w:rsidP="0028166D">
      <w:pPr>
        <w:pStyle w:val="a4"/>
        <w:numPr>
          <w:ilvl w:val="0"/>
          <w:numId w:val="23"/>
        </w:numPr>
        <w:snapToGrid w:val="0"/>
        <w:spacing w:beforeLines="50" w:before="180" w:line="460" w:lineRule="exact"/>
        <w:ind w:leftChars="0" w:left="964" w:hanging="482"/>
        <w:jc w:val="both"/>
        <w:rPr>
          <w:rFonts w:ascii="標楷體" w:eastAsia="標楷體" w:hAnsi="標楷體"/>
          <w:szCs w:val="24"/>
        </w:rPr>
      </w:pPr>
      <w:r w:rsidRPr="00C66DA6">
        <w:rPr>
          <w:rFonts w:ascii="標楷體" w:eastAsia="標楷體" w:hAnsi="標楷體" w:hint="eastAsia"/>
          <w:szCs w:val="24"/>
        </w:rPr>
        <w:t>要求離職人員刪除因執行業務而持有之個資，並由專責人員進行檢查。</w:t>
      </w:r>
    </w:p>
    <w:p w14:paraId="2ABDE56F" w14:textId="0866347F" w:rsidR="00933347" w:rsidRPr="00C66DA6" w:rsidRDefault="00933347" w:rsidP="0028166D">
      <w:pPr>
        <w:pStyle w:val="a4"/>
        <w:numPr>
          <w:ilvl w:val="0"/>
          <w:numId w:val="22"/>
        </w:numPr>
        <w:snapToGrid w:val="0"/>
        <w:spacing w:beforeLines="50" w:before="180" w:afterLines="50" w:after="180" w:line="460" w:lineRule="exact"/>
        <w:ind w:leftChars="100" w:left="720"/>
        <w:rPr>
          <w:rFonts w:ascii="標楷體" w:eastAsia="標楷體" w:hAnsi="標楷體"/>
          <w:b/>
          <w:szCs w:val="24"/>
        </w:rPr>
      </w:pPr>
      <w:r w:rsidRPr="00C66DA6">
        <w:rPr>
          <w:rFonts w:ascii="標楷體" w:eastAsia="標楷體" w:hAnsi="標楷體" w:hint="eastAsia"/>
          <w:b/>
          <w:szCs w:val="24"/>
        </w:rPr>
        <w:t>因業務終止而銷毀證據保存</w:t>
      </w:r>
    </w:p>
    <w:p w14:paraId="19D07F13" w14:textId="18CEB4E6" w:rsidR="001667F7" w:rsidRPr="001667F7" w:rsidRDefault="004C34D2" w:rsidP="0028166D">
      <w:pPr>
        <w:pStyle w:val="a4"/>
        <w:numPr>
          <w:ilvl w:val="0"/>
          <w:numId w:val="34"/>
        </w:numPr>
        <w:snapToGrid w:val="0"/>
        <w:spacing w:beforeLines="50" w:before="180" w:line="460" w:lineRule="exact"/>
        <w:ind w:leftChars="0"/>
        <w:jc w:val="both"/>
        <w:rPr>
          <w:rFonts w:ascii="標楷體" w:eastAsia="標楷體" w:hAnsi="標楷體"/>
          <w:szCs w:val="24"/>
        </w:rPr>
      </w:pPr>
      <w:r>
        <w:rPr>
          <w:rFonts w:ascii="Times New Roman" w:eastAsia="標楷體" w:hAnsi="Times New Roman" w:hint="eastAsia"/>
          <w:b/>
          <w:szCs w:val="24"/>
          <w:lang w:eastAsia="zh-TW"/>
        </w:rPr>
        <w:t>紙本</w:t>
      </w:r>
      <w:r w:rsidR="00933347" w:rsidRPr="00C66DA6">
        <w:rPr>
          <w:rFonts w:ascii="Times New Roman" w:eastAsia="標楷體" w:hAnsi="Times New Roman" w:hint="eastAsia"/>
          <w:b/>
          <w:szCs w:val="24"/>
        </w:rPr>
        <w:t>銷</w:t>
      </w:r>
      <w:r w:rsidR="001667F7">
        <w:rPr>
          <w:rFonts w:ascii="標楷體" w:eastAsia="標楷體" w:hAnsi="標楷體" w:hint="eastAsia"/>
          <w:b/>
          <w:szCs w:val="24"/>
        </w:rPr>
        <w:t>毀</w:t>
      </w:r>
      <w:r>
        <w:rPr>
          <w:rFonts w:ascii="標楷體" w:eastAsia="標楷體" w:hAnsi="標楷體" w:hint="eastAsia"/>
          <w:b/>
          <w:szCs w:val="24"/>
          <w:lang w:eastAsia="zh-TW"/>
        </w:rPr>
        <w:t>及電子檔刪除</w:t>
      </w:r>
    </w:p>
    <w:p w14:paraId="7AC96EC8" w14:textId="545CF5B7" w:rsidR="001667F7" w:rsidRPr="001667F7" w:rsidRDefault="00933347" w:rsidP="0028166D">
      <w:pPr>
        <w:pStyle w:val="a4"/>
        <w:numPr>
          <w:ilvl w:val="0"/>
          <w:numId w:val="65"/>
        </w:numPr>
        <w:snapToGrid w:val="0"/>
        <w:spacing w:line="460" w:lineRule="exact"/>
        <w:ind w:leftChars="300" w:left="1200"/>
        <w:jc w:val="both"/>
        <w:rPr>
          <w:rFonts w:ascii="Times New Roman" w:eastAsia="標楷體" w:hAnsi="Times New Roman"/>
          <w:szCs w:val="24"/>
          <w:lang w:eastAsia="zh-TW"/>
        </w:rPr>
      </w:pPr>
      <w:r w:rsidRPr="00C66DA6">
        <w:rPr>
          <w:rFonts w:ascii="標楷體" w:eastAsia="標楷體" w:hAnsi="標楷體" w:hint="eastAsia"/>
          <w:szCs w:val="24"/>
        </w:rPr>
        <w:t>銷</w:t>
      </w:r>
      <w:r w:rsidRPr="001667F7">
        <w:rPr>
          <w:rFonts w:ascii="Times New Roman" w:eastAsia="標楷體" w:hAnsi="Times New Roman" w:hint="eastAsia"/>
          <w:szCs w:val="24"/>
          <w:lang w:eastAsia="zh-TW"/>
        </w:rPr>
        <w:t>毀</w:t>
      </w:r>
      <w:r w:rsidR="001902BD">
        <w:rPr>
          <w:rFonts w:ascii="Times New Roman" w:eastAsia="標楷體" w:hAnsi="Times New Roman" w:hint="eastAsia"/>
          <w:szCs w:val="24"/>
          <w:lang w:eastAsia="zh-TW"/>
        </w:rPr>
        <w:t>及</w:t>
      </w:r>
      <w:r w:rsidR="004C34D2">
        <w:rPr>
          <w:rFonts w:ascii="Times New Roman" w:eastAsia="標楷體" w:hAnsi="Times New Roman" w:hint="eastAsia"/>
          <w:szCs w:val="24"/>
          <w:lang w:eastAsia="zh-TW"/>
        </w:rPr>
        <w:t>刪除</w:t>
      </w:r>
      <w:r w:rsidRPr="001667F7">
        <w:rPr>
          <w:rFonts w:ascii="Times New Roman" w:eastAsia="標楷體" w:hAnsi="Times New Roman" w:hint="eastAsia"/>
          <w:szCs w:val="24"/>
          <w:lang w:eastAsia="zh-TW"/>
        </w:rPr>
        <w:t>之方法</w:t>
      </w:r>
      <w:r w:rsidR="001667F7" w:rsidRPr="001667F7">
        <w:rPr>
          <w:rFonts w:ascii="Times New Roman" w:eastAsia="標楷體" w:hAnsi="Times New Roman" w:hint="eastAsia"/>
          <w:szCs w:val="24"/>
          <w:lang w:eastAsia="zh-TW"/>
        </w:rPr>
        <w:t>：</w:t>
      </w:r>
      <w:r w:rsidR="001667F7" w:rsidRPr="00A32557">
        <w:rPr>
          <w:rFonts w:ascii="Times New Roman" w:eastAsia="標楷體" w:hAnsi="Times New Roman"/>
          <w:color w:val="2E74B5" w:themeColor="accent1" w:themeShade="BF"/>
          <w:szCs w:val="24"/>
          <w:u w:val="single"/>
          <w:lang w:eastAsia="zh-TW"/>
        </w:rPr>
        <w:t xml:space="preserve">  </w:t>
      </w:r>
      <w:r w:rsidR="00444CB7" w:rsidRPr="00A32557">
        <w:rPr>
          <w:rFonts w:ascii="Times New Roman" w:eastAsia="標楷體" w:hAnsi="Times New Roman" w:hint="eastAsia"/>
          <w:color w:val="2E74B5" w:themeColor="accent1" w:themeShade="BF"/>
          <w:szCs w:val="24"/>
          <w:u w:val="single"/>
          <w:lang w:eastAsia="zh-TW"/>
        </w:rPr>
        <w:t>(</w:t>
      </w:r>
      <w:r w:rsidR="00444CB7" w:rsidRPr="00A32557">
        <w:rPr>
          <w:rFonts w:ascii="Times New Roman" w:eastAsia="標楷體" w:hAnsi="Times New Roman" w:hint="eastAsia"/>
          <w:color w:val="2E74B5" w:themeColor="accent1" w:themeShade="BF"/>
          <w:szCs w:val="24"/>
          <w:u w:val="single"/>
          <w:lang w:eastAsia="zh-TW"/>
        </w:rPr>
        <w:t>例如：</w:t>
      </w:r>
      <w:r w:rsidR="00444CB7" w:rsidRPr="00A32557">
        <w:rPr>
          <w:rFonts w:ascii="Times New Roman" w:eastAsia="標楷體" w:hAnsi="Times New Roman" w:hint="eastAsia"/>
          <w:color w:val="2E74B5" w:themeColor="accent1" w:themeShade="BF"/>
          <w:szCs w:val="24"/>
          <w:u w:val="single"/>
          <w:lang w:eastAsia="zh-TW"/>
        </w:rPr>
        <w:t>a</w:t>
      </w:r>
      <w:r w:rsidR="00444CB7" w:rsidRPr="00A32557">
        <w:rPr>
          <w:rFonts w:ascii="Times New Roman" w:eastAsia="標楷體" w:hAnsi="Times New Roman"/>
          <w:color w:val="2E74B5" w:themeColor="accent1" w:themeShade="BF"/>
          <w:szCs w:val="24"/>
          <w:u w:val="single"/>
          <w:lang w:eastAsia="zh-TW"/>
        </w:rPr>
        <w:t>.</w:t>
      </w:r>
      <w:r w:rsidR="00444CB7" w:rsidRPr="00A32557">
        <w:rPr>
          <w:rFonts w:ascii="Times New Roman" w:eastAsia="標楷體" w:hAnsi="Times New Roman" w:hint="eastAsia"/>
          <w:color w:val="2E74B5" w:themeColor="accent1" w:themeShade="BF"/>
          <w:szCs w:val="24"/>
          <w:u w:val="single"/>
          <w:lang w:eastAsia="zh-TW"/>
        </w:rPr>
        <w:t>啟動：受理刪除要求，或窗口定期通知所有個資保管人員檢視保存已屆期個資，或使用目的已消失之個資；</w:t>
      </w:r>
      <w:r w:rsidR="00444CB7" w:rsidRPr="00A32557">
        <w:rPr>
          <w:rFonts w:ascii="Times New Roman" w:eastAsia="標楷體" w:hAnsi="Times New Roman" w:hint="eastAsia"/>
          <w:color w:val="2E74B5" w:themeColor="accent1" w:themeShade="BF"/>
          <w:szCs w:val="24"/>
          <w:u w:val="single"/>
          <w:lang w:eastAsia="zh-TW"/>
        </w:rPr>
        <w:t>b.</w:t>
      </w:r>
      <w:r w:rsidR="00A32557">
        <w:rPr>
          <w:rFonts w:ascii="Times New Roman" w:eastAsia="標楷體" w:hAnsi="Times New Roman" w:hint="eastAsia"/>
          <w:color w:val="2E74B5" w:themeColor="accent1" w:themeShade="BF"/>
          <w:szCs w:val="24"/>
          <w:u w:val="single"/>
          <w:lang w:eastAsia="zh-TW"/>
        </w:rPr>
        <w:t>銷毀：</w:t>
      </w:r>
      <w:r w:rsidR="00444CB7" w:rsidRPr="00A32557">
        <w:rPr>
          <w:rFonts w:ascii="Times New Roman" w:eastAsia="標楷體" w:hAnsi="Times New Roman" w:hint="eastAsia"/>
          <w:color w:val="2E74B5" w:themeColor="accent1" w:themeShade="BF"/>
          <w:szCs w:val="24"/>
          <w:u w:val="single"/>
          <w:lang w:eastAsia="zh-TW"/>
        </w:rPr>
        <w:t>所有個資管理人員進行刪除並</w:t>
      </w:r>
      <w:r w:rsidR="00A32557" w:rsidRPr="00A32557">
        <w:rPr>
          <w:rFonts w:ascii="Times New Roman" w:eastAsia="標楷體" w:hAnsi="Times New Roman" w:hint="eastAsia"/>
          <w:color w:val="2E74B5" w:themeColor="accent1" w:themeShade="BF"/>
          <w:szCs w:val="24"/>
          <w:u w:val="single"/>
          <w:lang w:eastAsia="zh-TW"/>
        </w:rPr>
        <w:t>保留</w:t>
      </w:r>
      <w:r w:rsidR="00444CB7" w:rsidRPr="00A32557">
        <w:rPr>
          <w:rFonts w:ascii="Times New Roman" w:eastAsia="標楷體" w:hAnsi="Times New Roman" w:hint="eastAsia"/>
          <w:color w:val="2E74B5" w:themeColor="accent1" w:themeShade="BF"/>
          <w:szCs w:val="24"/>
          <w:u w:val="single"/>
          <w:lang w:eastAsia="zh-TW"/>
        </w:rPr>
        <w:t>佐證；</w:t>
      </w:r>
      <w:r w:rsidR="00444CB7" w:rsidRPr="00A32557">
        <w:rPr>
          <w:rFonts w:ascii="Times New Roman" w:eastAsia="標楷體" w:hAnsi="Times New Roman" w:hint="eastAsia"/>
          <w:color w:val="2E74B5" w:themeColor="accent1" w:themeShade="BF"/>
          <w:szCs w:val="24"/>
          <w:u w:val="single"/>
          <w:lang w:eastAsia="zh-TW"/>
        </w:rPr>
        <w:t>c.</w:t>
      </w:r>
      <w:r w:rsidR="00A32557">
        <w:rPr>
          <w:rFonts w:ascii="Times New Roman" w:eastAsia="標楷體" w:hAnsi="Times New Roman" w:hint="eastAsia"/>
          <w:color w:val="2E74B5" w:themeColor="accent1" w:themeShade="BF"/>
          <w:szCs w:val="24"/>
          <w:u w:val="single"/>
          <w:lang w:eastAsia="zh-TW"/>
        </w:rPr>
        <w:t>回報：</w:t>
      </w:r>
      <w:r w:rsidR="00444CB7" w:rsidRPr="00A32557">
        <w:rPr>
          <w:rFonts w:ascii="Times New Roman" w:eastAsia="標楷體" w:hAnsi="Times New Roman" w:hint="eastAsia"/>
          <w:color w:val="2E74B5" w:themeColor="accent1" w:themeShade="BF"/>
          <w:szCs w:val="24"/>
          <w:u w:val="single"/>
          <w:lang w:eastAsia="zh-TW"/>
        </w:rPr>
        <w:t>上傳已刪除之佐證資料予窗口，或回報</w:t>
      </w:r>
      <w:r w:rsidR="00A32557" w:rsidRPr="00A32557">
        <w:rPr>
          <w:rFonts w:ascii="Times New Roman" w:eastAsia="標楷體" w:hAnsi="Times New Roman" w:hint="eastAsia"/>
          <w:color w:val="2E74B5" w:themeColor="accent1" w:themeShade="BF"/>
          <w:szCs w:val="24"/>
          <w:u w:val="single"/>
          <w:lang w:eastAsia="zh-TW"/>
        </w:rPr>
        <w:t>無該項個資、無屆期個資、無使用目的已消失之個資，或回報不刪除之原因</w:t>
      </w:r>
      <w:r w:rsidR="00A32557" w:rsidRPr="00A32557">
        <w:rPr>
          <w:rFonts w:ascii="Times New Roman" w:eastAsia="標楷體" w:hAnsi="Times New Roman" w:hint="eastAsia"/>
          <w:color w:val="2E74B5" w:themeColor="accent1" w:themeShade="BF"/>
          <w:szCs w:val="24"/>
          <w:u w:val="single"/>
          <w:lang w:eastAsia="zh-TW"/>
        </w:rPr>
        <w:t>)</w:t>
      </w:r>
      <w:r w:rsidR="001667F7" w:rsidRPr="00A32557">
        <w:rPr>
          <w:rFonts w:ascii="Times New Roman" w:eastAsia="標楷體" w:hAnsi="Times New Roman"/>
          <w:color w:val="2E74B5" w:themeColor="accent1" w:themeShade="BF"/>
          <w:szCs w:val="24"/>
          <w:u w:val="single"/>
          <w:lang w:eastAsia="zh-TW"/>
        </w:rPr>
        <w:t xml:space="preserve">   </w:t>
      </w:r>
      <w:r w:rsidR="001667F7" w:rsidRPr="001667F7">
        <w:rPr>
          <w:rFonts w:ascii="Times New Roman" w:eastAsia="標楷體" w:hAnsi="Times New Roman" w:hint="eastAsia"/>
          <w:szCs w:val="24"/>
          <w:lang w:eastAsia="zh-TW"/>
        </w:rPr>
        <w:t>。</w:t>
      </w:r>
    </w:p>
    <w:p w14:paraId="52179197" w14:textId="39420814" w:rsidR="00933347" w:rsidRPr="001667F7" w:rsidRDefault="001667F7" w:rsidP="0028166D">
      <w:pPr>
        <w:pStyle w:val="a4"/>
        <w:numPr>
          <w:ilvl w:val="0"/>
          <w:numId w:val="65"/>
        </w:numPr>
        <w:snapToGrid w:val="0"/>
        <w:spacing w:line="460" w:lineRule="exact"/>
        <w:ind w:leftChars="300" w:left="1200"/>
        <w:jc w:val="both"/>
        <w:rPr>
          <w:rFonts w:ascii="標楷體" w:eastAsia="標楷體" w:hAnsi="標楷體"/>
          <w:szCs w:val="24"/>
        </w:rPr>
      </w:pPr>
      <w:r w:rsidRPr="001667F7">
        <w:rPr>
          <w:rFonts w:ascii="Times New Roman" w:eastAsia="標楷體" w:hAnsi="Times New Roman" w:hint="eastAsia"/>
          <w:szCs w:val="24"/>
          <w:lang w:eastAsia="zh-TW"/>
        </w:rPr>
        <w:t>銷毀</w:t>
      </w:r>
      <w:r w:rsidR="001902BD">
        <w:rPr>
          <w:rFonts w:ascii="Times New Roman" w:eastAsia="標楷體" w:hAnsi="Times New Roman" w:hint="eastAsia"/>
          <w:szCs w:val="24"/>
          <w:lang w:eastAsia="zh-TW"/>
        </w:rPr>
        <w:t>及</w:t>
      </w:r>
      <w:r w:rsidR="004C34D2">
        <w:rPr>
          <w:rFonts w:ascii="Times New Roman" w:eastAsia="標楷體" w:hAnsi="Times New Roman" w:hint="eastAsia"/>
          <w:szCs w:val="24"/>
          <w:lang w:eastAsia="zh-TW"/>
        </w:rPr>
        <w:t>刪除</w:t>
      </w:r>
      <w:r w:rsidR="00933347" w:rsidRPr="00C66DA6">
        <w:rPr>
          <w:rFonts w:ascii="標楷體" w:eastAsia="標楷體" w:hAnsi="標楷體" w:hint="eastAsia"/>
          <w:szCs w:val="24"/>
        </w:rPr>
        <w:t>時間、地點</w:t>
      </w:r>
      <w:r w:rsidR="001902BD">
        <w:rPr>
          <w:rFonts w:ascii="標楷體" w:eastAsia="標楷體" w:hAnsi="標楷體" w:hint="eastAsia"/>
          <w:szCs w:val="24"/>
          <w:lang w:eastAsia="zh-TW"/>
        </w:rPr>
        <w:t>，</w:t>
      </w:r>
      <w:r w:rsidR="00933347" w:rsidRPr="00C66DA6">
        <w:rPr>
          <w:rFonts w:ascii="標楷體" w:eastAsia="標楷體" w:hAnsi="標楷體" w:hint="eastAsia"/>
          <w:szCs w:val="24"/>
        </w:rPr>
        <w:t>證明銷毀</w:t>
      </w:r>
      <w:r w:rsidR="001902BD">
        <w:rPr>
          <w:rFonts w:ascii="Times New Roman" w:eastAsia="標楷體" w:hAnsi="Times New Roman" w:hint="eastAsia"/>
          <w:szCs w:val="24"/>
          <w:lang w:eastAsia="zh-TW"/>
        </w:rPr>
        <w:t>及刪除</w:t>
      </w:r>
      <w:r w:rsidR="00933347" w:rsidRPr="00C66DA6">
        <w:rPr>
          <w:rFonts w:ascii="標楷體" w:eastAsia="標楷體" w:hAnsi="標楷體" w:hint="eastAsia"/>
          <w:szCs w:val="24"/>
        </w:rPr>
        <w:t>之</w:t>
      </w:r>
      <w:r w:rsidRPr="00ED06AB">
        <w:rPr>
          <w:rFonts w:ascii="標楷體" w:eastAsia="標楷體" w:hAnsi="標楷體" w:hint="eastAsia"/>
          <w:szCs w:val="24"/>
        </w:rPr>
        <w:t>記</w:t>
      </w:r>
      <w:r>
        <w:rPr>
          <w:rFonts w:ascii="標楷體" w:eastAsia="標楷體" w:hAnsi="標楷體" w:hint="eastAsia"/>
          <w:szCs w:val="24"/>
          <w:lang w:eastAsia="zh-TW"/>
        </w:rPr>
        <w:t>錄</w:t>
      </w:r>
      <w:r w:rsidR="00933347" w:rsidRPr="00C66DA6">
        <w:rPr>
          <w:rFonts w:ascii="標楷體" w:eastAsia="標楷體" w:hAnsi="標楷體" w:hint="eastAsia"/>
          <w:szCs w:val="24"/>
        </w:rPr>
        <w:t>方式</w:t>
      </w:r>
      <w:r>
        <w:rPr>
          <w:rFonts w:ascii="標楷體" w:eastAsia="標楷體" w:hAnsi="標楷體" w:hint="eastAsia"/>
          <w:szCs w:val="24"/>
          <w:lang w:eastAsia="zh-TW"/>
        </w:rPr>
        <w:t>：</w:t>
      </w:r>
      <w:r w:rsidRPr="00A32557">
        <w:rPr>
          <w:rFonts w:ascii="標楷體" w:eastAsia="標楷體" w:hAnsi="標楷體" w:hint="eastAsia"/>
          <w:color w:val="2E74B5" w:themeColor="accent1" w:themeShade="BF"/>
          <w:szCs w:val="24"/>
          <w:u w:val="single"/>
          <w:lang w:eastAsia="zh-TW"/>
        </w:rPr>
        <w:t xml:space="preserve">  </w:t>
      </w:r>
      <w:r w:rsidR="00A32557" w:rsidRPr="00A32557">
        <w:rPr>
          <w:rFonts w:ascii="標楷體" w:eastAsia="標楷體" w:hAnsi="標楷體" w:hint="eastAsia"/>
          <w:color w:val="2E74B5" w:themeColor="accent1" w:themeShade="BF"/>
          <w:szCs w:val="24"/>
          <w:u w:val="single"/>
          <w:lang w:eastAsia="zh-TW"/>
        </w:rPr>
        <w:t>(例如：紙本個資碎紙錄影、水銷錄影；電子個資刪除銀幕錄影；主管確認及簽核)</w:t>
      </w:r>
      <w:r w:rsidRPr="00A32557">
        <w:rPr>
          <w:rFonts w:ascii="標楷體" w:eastAsia="標楷體" w:hAnsi="標楷體" w:hint="eastAsia"/>
          <w:color w:val="2E74B5" w:themeColor="accent1" w:themeShade="BF"/>
          <w:szCs w:val="24"/>
          <w:u w:val="single"/>
          <w:lang w:eastAsia="zh-TW"/>
        </w:rPr>
        <w:t xml:space="preserve">    </w:t>
      </w:r>
      <w:r w:rsidR="00933347" w:rsidRPr="001667F7">
        <w:rPr>
          <w:rFonts w:ascii="標楷體" w:eastAsia="標楷體" w:hAnsi="標楷體" w:hint="eastAsia"/>
          <w:szCs w:val="24"/>
        </w:rPr>
        <w:t>。</w:t>
      </w:r>
    </w:p>
    <w:p w14:paraId="6D392585" w14:textId="77777777" w:rsidR="00933347" w:rsidRPr="00BE51BE" w:rsidRDefault="00933347" w:rsidP="0028166D">
      <w:pPr>
        <w:pStyle w:val="a4"/>
        <w:numPr>
          <w:ilvl w:val="0"/>
          <w:numId w:val="34"/>
        </w:numPr>
        <w:snapToGrid w:val="0"/>
        <w:spacing w:beforeLines="50" w:before="180" w:line="460" w:lineRule="exact"/>
        <w:ind w:leftChars="0"/>
        <w:jc w:val="both"/>
        <w:rPr>
          <w:rFonts w:ascii="標楷體" w:eastAsia="標楷體" w:hAnsi="標楷體"/>
          <w:b/>
          <w:szCs w:val="24"/>
        </w:rPr>
      </w:pPr>
      <w:r w:rsidRPr="00C66DA6">
        <w:rPr>
          <w:rFonts w:ascii="標楷體" w:eastAsia="標楷體" w:hAnsi="標楷體" w:hint="eastAsia"/>
          <w:b/>
          <w:szCs w:val="24"/>
        </w:rPr>
        <w:lastRenderedPageBreak/>
        <w:t>移轉：</w:t>
      </w:r>
      <w:r w:rsidRPr="00ED06AB">
        <w:rPr>
          <w:rFonts w:ascii="標楷體" w:eastAsia="標楷體" w:hAnsi="標楷體" w:hint="eastAsia"/>
          <w:szCs w:val="24"/>
        </w:rPr>
        <w:t>移轉個人資料者，應記錄其原因、對象、方法、時間、地點及受移轉對象得保有該個人資料之合法依據。</w:t>
      </w:r>
    </w:p>
    <w:p w14:paraId="44614D16" w14:textId="77777777" w:rsidR="00933347" w:rsidRPr="00C66DA6" w:rsidRDefault="00933347" w:rsidP="0028166D">
      <w:pPr>
        <w:pStyle w:val="a4"/>
        <w:numPr>
          <w:ilvl w:val="0"/>
          <w:numId w:val="34"/>
        </w:numPr>
        <w:snapToGrid w:val="0"/>
        <w:spacing w:beforeLines="50" w:before="180" w:line="460" w:lineRule="exact"/>
        <w:ind w:leftChars="0"/>
        <w:jc w:val="both"/>
        <w:rPr>
          <w:rFonts w:ascii="標楷體" w:eastAsia="標楷體" w:hAnsi="標楷體"/>
          <w:szCs w:val="24"/>
        </w:rPr>
      </w:pPr>
      <w:r w:rsidRPr="00ED06AB">
        <w:rPr>
          <w:rFonts w:ascii="標楷體" w:eastAsia="標楷體" w:hAnsi="標楷體" w:hint="eastAsia"/>
          <w:b/>
          <w:szCs w:val="24"/>
        </w:rPr>
        <w:t>其他刪除、停止處理或利用個人資料：</w:t>
      </w:r>
      <w:r w:rsidRPr="00ED06AB">
        <w:rPr>
          <w:rFonts w:ascii="標楷體" w:eastAsia="標楷體" w:hAnsi="標楷體" w:hint="eastAsia"/>
          <w:szCs w:val="24"/>
        </w:rPr>
        <w:t>記錄其刪除、停止處理或利用之方法、</w:t>
      </w:r>
      <w:r w:rsidRPr="00C66DA6">
        <w:rPr>
          <w:rFonts w:ascii="標楷體" w:eastAsia="標楷體" w:hAnsi="標楷體" w:hint="eastAsia"/>
          <w:szCs w:val="24"/>
        </w:rPr>
        <w:t>時間或地點。</w:t>
      </w:r>
    </w:p>
    <w:p w14:paraId="63D722E0" w14:textId="55E1B179" w:rsidR="00933347" w:rsidRPr="00C66DA6" w:rsidRDefault="00933347" w:rsidP="0028166D">
      <w:pPr>
        <w:pStyle w:val="a4"/>
        <w:numPr>
          <w:ilvl w:val="0"/>
          <w:numId w:val="34"/>
        </w:numPr>
        <w:snapToGrid w:val="0"/>
        <w:spacing w:beforeLines="50" w:before="180" w:line="460" w:lineRule="exact"/>
        <w:ind w:leftChars="0" w:left="964" w:hanging="482"/>
        <w:jc w:val="both"/>
        <w:rPr>
          <w:rFonts w:ascii="標楷體" w:eastAsia="標楷體" w:hAnsi="標楷體"/>
          <w:szCs w:val="24"/>
        </w:rPr>
      </w:pPr>
      <w:r w:rsidRPr="00C66DA6">
        <w:rPr>
          <w:rFonts w:ascii="標楷體" w:eastAsia="標楷體" w:hAnsi="標楷體" w:hint="eastAsia"/>
          <w:b/>
          <w:szCs w:val="24"/>
        </w:rPr>
        <w:t>上述銷毀、移轉或刪除等紀錄，應保留至少</w:t>
      </w:r>
      <w:r w:rsidR="00A32557" w:rsidRPr="00A32557">
        <w:rPr>
          <w:rFonts w:ascii="標楷體" w:eastAsia="標楷體" w:hAnsi="標楷體" w:hint="eastAsia"/>
          <w:b/>
          <w:color w:val="2E74B5" w:themeColor="accent1" w:themeShade="BF"/>
          <w:szCs w:val="24"/>
          <w:u w:val="single"/>
          <w:lang w:eastAsia="zh-TW"/>
        </w:rPr>
        <w:t xml:space="preserve"> </w:t>
      </w:r>
      <w:r w:rsidR="00A32557" w:rsidRPr="00A32557">
        <w:rPr>
          <w:rFonts w:ascii="標楷體" w:eastAsia="標楷體" w:hAnsi="標楷體"/>
          <w:b/>
          <w:color w:val="2E74B5" w:themeColor="accent1" w:themeShade="BF"/>
          <w:szCs w:val="24"/>
          <w:u w:val="single"/>
          <w:lang w:eastAsia="zh-TW"/>
        </w:rPr>
        <w:t xml:space="preserve"> </w:t>
      </w:r>
      <w:r w:rsidR="00A32557" w:rsidRPr="00A32557">
        <w:rPr>
          <w:rFonts w:ascii="標楷體" w:eastAsia="標楷體" w:hAnsi="標楷體" w:hint="eastAsia"/>
          <w:b/>
          <w:color w:val="2E74B5" w:themeColor="accent1" w:themeShade="BF"/>
          <w:szCs w:val="24"/>
          <w:u w:val="single"/>
          <w:lang w:eastAsia="zh-TW"/>
        </w:rPr>
        <w:t>5</w:t>
      </w:r>
      <w:r w:rsidR="00A32557" w:rsidRPr="00A32557">
        <w:rPr>
          <w:rFonts w:ascii="標楷體" w:eastAsia="標楷體" w:hAnsi="標楷體"/>
          <w:b/>
          <w:color w:val="2E74B5" w:themeColor="accent1" w:themeShade="BF"/>
          <w:szCs w:val="24"/>
          <w:u w:val="single"/>
          <w:lang w:eastAsia="zh-TW"/>
        </w:rPr>
        <w:t xml:space="preserve">  </w:t>
      </w:r>
      <w:r w:rsidR="00A32557" w:rsidRPr="00A32557">
        <w:rPr>
          <w:rFonts w:ascii="標楷體" w:eastAsia="標楷體" w:hAnsi="標楷體" w:hint="eastAsia"/>
          <w:b/>
          <w:color w:val="2E74B5" w:themeColor="accent1" w:themeShade="BF"/>
          <w:szCs w:val="24"/>
          <w:u w:val="single"/>
        </w:rPr>
        <w:t xml:space="preserve"> </w:t>
      </w:r>
      <w:r w:rsidRPr="00C66DA6">
        <w:rPr>
          <w:rFonts w:ascii="標楷體" w:eastAsia="標楷體" w:hAnsi="標楷體" w:hint="eastAsia"/>
          <w:b/>
          <w:szCs w:val="24"/>
        </w:rPr>
        <w:t>年。</w:t>
      </w:r>
    </w:p>
    <w:p w14:paraId="4F61DC11" w14:textId="77777777" w:rsidR="00933347" w:rsidRPr="00C66DA6" w:rsidRDefault="00933347" w:rsidP="00933347">
      <w:pPr>
        <w:pStyle w:val="a4"/>
        <w:numPr>
          <w:ilvl w:val="0"/>
          <w:numId w:val="4"/>
        </w:numPr>
        <w:snapToGrid w:val="0"/>
        <w:spacing w:before="100" w:beforeAutospacing="1" w:after="100" w:afterAutospacing="1" w:line="460" w:lineRule="exact"/>
        <w:ind w:leftChars="0" w:left="482" w:hanging="482"/>
        <w:rPr>
          <w:rFonts w:ascii="Times New Roman" w:eastAsia="標楷體" w:hAnsi="Times New Roman"/>
          <w:b/>
          <w:szCs w:val="24"/>
        </w:rPr>
      </w:pPr>
      <w:r w:rsidRPr="00C66DA6">
        <w:rPr>
          <w:rFonts w:ascii="Times New Roman" w:eastAsia="標楷體" w:hAnsi="Times New Roman" w:hint="eastAsia"/>
          <w:b/>
          <w:szCs w:val="24"/>
        </w:rPr>
        <w:t>個人資料安全維護之整體持續改善</w:t>
      </w:r>
    </w:p>
    <w:p w14:paraId="78445934" w14:textId="77777777" w:rsidR="00933347" w:rsidRPr="00C66DA6" w:rsidRDefault="00933347" w:rsidP="0028166D">
      <w:pPr>
        <w:pStyle w:val="a4"/>
        <w:numPr>
          <w:ilvl w:val="0"/>
          <w:numId w:val="26"/>
        </w:numPr>
        <w:snapToGrid w:val="0"/>
        <w:spacing w:beforeLines="50" w:before="180" w:afterLines="50" w:after="180" w:line="460" w:lineRule="exact"/>
        <w:ind w:leftChars="100" w:left="720"/>
        <w:rPr>
          <w:rFonts w:ascii="Times New Roman" w:eastAsia="標楷體" w:hAnsi="Times New Roman"/>
          <w:b/>
          <w:szCs w:val="24"/>
        </w:rPr>
      </w:pPr>
      <w:r w:rsidRPr="00C66DA6">
        <w:rPr>
          <w:rFonts w:ascii="Times New Roman" w:eastAsia="標楷體" w:hAnsi="Times New Roman" w:hint="eastAsia"/>
          <w:b/>
          <w:szCs w:val="24"/>
        </w:rPr>
        <w:t>安全維護計畫未落實執行時應採取矯正預防措施</w:t>
      </w:r>
    </w:p>
    <w:p w14:paraId="711F28B5" w14:textId="77777777" w:rsidR="00933347" w:rsidRPr="00C66DA6" w:rsidRDefault="00933347" w:rsidP="0028166D">
      <w:pPr>
        <w:pStyle w:val="a4"/>
        <w:numPr>
          <w:ilvl w:val="0"/>
          <w:numId w:val="25"/>
        </w:numPr>
        <w:snapToGrid w:val="0"/>
        <w:spacing w:beforeLines="50" w:before="180" w:line="460" w:lineRule="exact"/>
        <w:ind w:left="962" w:hanging="482"/>
        <w:rPr>
          <w:rFonts w:ascii="標楷體" w:eastAsia="標楷體" w:hAnsi="標楷體"/>
          <w:szCs w:val="24"/>
        </w:rPr>
      </w:pPr>
      <w:r w:rsidRPr="00C66DA6">
        <w:rPr>
          <w:rFonts w:ascii="Times New Roman" w:eastAsia="標楷體" w:hAnsi="Times New Roman" w:hint="eastAsia"/>
          <w:szCs w:val="24"/>
        </w:rPr>
        <w:t>找出缺失</w:t>
      </w:r>
      <w:r w:rsidRPr="00C66DA6">
        <w:rPr>
          <w:rFonts w:ascii="標楷體" w:eastAsia="標楷體" w:hAnsi="標楷體" w:hint="eastAsia"/>
          <w:szCs w:val="24"/>
        </w:rPr>
        <w:t>之原因，以及評估是否有類似的缺失存在，或之後可能發生缺失的項目。</w:t>
      </w:r>
    </w:p>
    <w:p w14:paraId="53699BAB" w14:textId="77777777" w:rsidR="00933347" w:rsidRPr="00C66DA6" w:rsidRDefault="00933347" w:rsidP="0028166D">
      <w:pPr>
        <w:pStyle w:val="a4"/>
        <w:numPr>
          <w:ilvl w:val="0"/>
          <w:numId w:val="25"/>
        </w:numPr>
        <w:snapToGrid w:val="0"/>
        <w:spacing w:beforeLines="50" w:before="180" w:line="460" w:lineRule="exact"/>
        <w:ind w:left="962" w:hanging="482"/>
        <w:rPr>
          <w:rFonts w:ascii="標楷體" w:eastAsia="標楷體" w:hAnsi="標楷體"/>
          <w:szCs w:val="24"/>
        </w:rPr>
      </w:pPr>
      <w:r w:rsidRPr="00C66DA6">
        <w:rPr>
          <w:rFonts w:ascii="標楷體" w:eastAsia="標楷體" w:hAnsi="標楷體" w:hint="eastAsia"/>
          <w:szCs w:val="24"/>
        </w:rPr>
        <w:t>評估</w:t>
      </w:r>
      <w:r w:rsidRPr="00C66DA6">
        <w:rPr>
          <w:rFonts w:ascii="Times New Roman" w:eastAsia="標楷體" w:hAnsi="Times New Roman" w:hint="eastAsia"/>
          <w:szCs w:val="24"/>
        </w:rPr>
        <w:t>消除</w:t>
      </w:r>
      <w:r w:rsidRPr="00C66DA6">
        <w:rPr>
          <w:rFonts w:ascii="標楷體" w:eastAsia="標楷體" w:hAnsi="標楷體" w:hint="eastAsia"/>
          <w:szCs w:val="24"/>
        </w:rPr>
        <w:t>缺失項目所須採取的措施，並實際執行。</w:t>
      </w:r>
    </w:p>
    <w:p w14:paraId="1585C8F7" w14:textId="77777777" w:rsidR="00933347" w:rsidRPr="00C66DA6" w:rsidRDefault="00933347" w:rsidP="0028166D">
      <w:pPr>
        <w:pStyle w:val="a4"/>
        <w:numPr>
          <w:ilvl w:val="0"/>
          <w:numId w:val="25"/>
        </w:numPr>
        <w:snapToGrid w:val="0"/>
        <w:spacing w:beforeLines="50" w:before="180" w:line="460" w:lineRule="exact"/>
        <w:ind w:left="962" w:hanging="482"/>
        <w:rPr>
          <w:rFonts w:ascii="標楷體" w:eastAsia="標楷體" w:hAnsi="標楷體"/>
          <w:szCs w:val="24"/>
        </w:rPr>
      </w:pPr>
      <w:r w:rsidRPr="00C66DA6">
        <w:rPr>
          <w:rFonts w:ascii="Times New Roman" w:eastAsia="標楷體" w:hAnsi="Times New Roman" w:hint="eastAsia"/>
          <w:szCs w:val="24"/>
        </w:rPr>
        <w:t>審查所有已採取的矯正措施的有效性。</w:t>
      </w:r>
    </w:p>
    <w:p w14:paraId="487B570A" w14:textId="77777777" w:rsidR="00933347" w:rsidRPr="00C66DA6" w:rsidRDefault="00933347" w:rsidP="0028166D">
      <w:pPr>
        <w:pStyle w:val="a4"/>
        <w:numPr>
          <w:ilvl w:val="0"/>
          <w:numId w:val="25"/>
        </w:numPr>
        <w:snapToGrid w:val="0"/>
        <w:spacing w:beforeLines="50" w:before="180" w:line="460" w:lineRule="exact"/>
        <w:ind w:left="962" w:hanging="482"/>
        <w:rPr>
          <w:rFonts w:ascii="標楷體" w:eastAsia="標楷體" w:hAnsi="標楷體"/>
          <w:szCs w:val="24"/>
        </w:rPr>
      </w:pPr>
      <w:r w:rsidRPr="00C66DA6">
        <w:rPr>
          <w:rFonts w:ascii="標楷體" w:eastAsia="標楷體" w:hAnsi="標楷體" w:hint="eastAsia"/>
          <w:szCs w:val="24"/>
        </w:rPr>
        <w:t>將矯正措施更新於本計畫。</w:t>
      </w:r>
    </w:p>
    <w:p w14:paraId="3EC6F406" w14:textId="77777777" w:rsidR="00933347" w:rsidRPr="00C66DA6" w:rsidRDefault="00933347" w:rsidP="0028166D">
      <w:pPr>
        <w:pStyle w:val="a4"/>
        <w:numPr>
          <w:ilvl w:val="0"/>
          <w:numId w:val="25"/>
        </w:numPr>
        <w:snapToGrid w:val="0"/>
        <w:spacing w:beforeLines="50" w:before="180" w:line="460" w:lineRule="exact"/>
        <w:ind w:left="962" w:hanging="482"/>
        <w:rPr>
          <w:rFonts w:ascii="Times New Roman" w:eastAsia="標楷體" w:hAnsi="Times New Roman"/>
          <w:szCs w:val="24"/>
        </w:rPr>
      </w:pPr>
      <w:r w:rsidRPr="00C66DA6">
        <w:rPr>
          <w:rFonts w:ascii="標楷體" w:eastAsia="標楷體" w:hAnsi="標楷體" w:hint="eastAsia"/>
          <w:szCs w:val="24"/>
        </w:rPr>
        <w:t>將缺失原</w:t>
      </w:r>
      <w:r w:rsidRPr="00C66DA6">
        <w:rPr>
          <w:rFonts w:ascii="Times New Roman" w:eastAsia="標楷體" w:hAnsi="Times New Roman" w:hint="eastAsia"/>
          <w:szCs w:val="24"/>
        </w:rPr>
        <w:t>因、所採取之矯正措施、採取措施的過程、採取措施的結果，以文件化方式保存，做為參考依據及證據。</w:t>
      </w:r>
    </w:p>
    <w:p w14:paraId="718C5867" w14:textId="77777777" w:rsidR="00933347" w:rsidRPr="00C66DA6" w:rsidRDefault="00933347" w:rsidP="0028166D">
      <w:pPr>
        <w:pStyle w:val="a4"/>
        <w:numPr>
          <w:ilvl w:val="0"/>
          <w:numId w:val="26"/>
        </w:numPr>
        <w:snapToGrid w:val="0"/>
        <w:spacing w:beforeLines="50" w:before="180" w:afterLines="50" w:after="180" w:line="460" w:lineRule="exact"/>
        <w:ind w:leftChars="100" w:left="720"/>
        <w:rPr>
          <w:rFonts w:ascii="Times New Roman" w:eastAsia="標楷體" w:hAnsi="Times New Roman"/>
          <w:b/>
          <w:szCs w:val="24"/>
        </w:rPr>
      </w:pPr>
      <w:r w:rsidRPr="00C66DA6">
        <w:rPr>
          <w:rFonts w:ascii="標楷體" w:eastAsia="標楷體" w:hAnsi="標楷體" w:hint="eastAsia"/>
          <w:b/>
          <w:szCs w:val="24"/>
        </w:rPr>
        <w:t>定期</w:t>
      </w:r>
      <w:r w:rsidRPr="00C66DA6">
        <w:rPr>
          <w:rFonts w:ascii="Times New Roman" w:eastAsia="標楷體" w:hAnsi="Times New Roman" w:hint="eastAsia"/>
          <w:b/>
          <w:szCs w:val="24"/>
        </w:rPr>
        <w:t>檢視及修正本計畫</w:t>
      </w:r>
    </w:p>
    <w:p w14:paraId="35C5B1EC" w14:textId="7BD8BF82" w:rsidR="00D15589" w:rsidRDefault="00933347" w:rsidP="00595637">
      <w:pPr>
        <w:pStyle w:val="a4"/>
        <w:snapToGrid w:val="0"/>
        <w:spacing w:beforeLines="50" w:before="180" w:line="460" w:lineRule="exact"/>
        <w:rPr>
          <w:rFonts w:ascii="Times New Roman" w:eastAsia="標楷體" w:hAnsi="Times New Roman"/>
          <w:szCs w:val="24"/>
          <w:shd w:val="pct15" w:color="auto" w:fill="FFFFFF"/>
        </w:rPr>
      </w:pPr>
      <w:r w:rsidRPr="00C66DA6">
        <w:rPr>
          <w:rFonts w:ascii="Times New Roman" w:eastAsia="標楷體" w:hAnsi="Times New Roman" w:hint="eastAsia"/>
          <w:szCs w:val="24"/>
        </w:rPr>
        <w:t>定期</w:t>
      </w:r>
      <w:r w:rsidRPr="00C66DA6">
        <w:rPr>
          <w:rFonts w:ascii="標楷體" w:eastAsia="標楷體" w:hAnsi="標楷體" w:hint="eastAsia"/>
          <w:szCs w:val="24"/>
        </w:rPr>
        <w:t>檢視</w:t>
      </w:r>
      <w:r w:rsidRPr="00C66DA6">
        <w:rPr>
          <w:rFonts w:ascii="Times New Roman" w:eastAsia="標楷體" w:hAnsi="Times New Roman" w:hint="eastAsia"/>
          <w:szCs w:val="24"/>
        </w:rPr>
        <w:t>頻率</w:t>
      </w:r>
      <w:r w:rsidRPr="00C66DA6">
        <w:rPr>
          <w:rFonts w:ascii="標楷體" w:eastAsia="標楷體" w:hAnsi="標楷體" w:hint="eastAsia"/>
          <w:szCs w:val="24"/>
        </w:rPr>
        <w:t>：</w:t>
      </w:r>
      <w:r w:rsidRPr="00100944">
        <w:rPr>
          <w:rFonts w:ascii="標楷體" w:eastAsia="標楷體" w:hAnsi="標楷體" w:hint="eastAsia"/>
          <w:color w:val="2E74B5" w:themeColor="accent1" w:themeShade="BF"/>
          <w:szCs w:val="24"/>
          <w:u w:val="single"/>
        </w:rPr>
        <w:t xml:space="preserve">　每年　　</w:t>
      </w:r>
      <w:r w:rsidRPr="00C66DA6">
        <w:rPr>
          <w:rFonts w:ascii="標楷體" w:eastAsia="標楷體" w:hAnsi="標楷體" w:hint="eastAsia"/>
          <w:szCs w:val="24"/>
        </w:rPr>
        <w:t>定期檢視及修正本計畫一次。修正內容：依據安全維護計畫矯正措施、技術發展、業務調整、法令變化等，更新內容於本計畫。</w:t>
      </w:r>
      <w:r w:rsidRPr="00C66DA6">
        <w:rPr>
          <w:rFonts w:ascii="Times New Roman" w:eastAsia="標楷體" w:hAnsi="Times New Roman" w:hint="eastAsia"/>
          <w:szCs w:val="24"/>
          <w:shd w:val="pct15" w:color="auto" w:fill="FFFFFF"/>
        </w:rPr>
        <w:t>【註：通常每半年或一年】</w:t>
      </w:r>
    </w:p>
    <w:p w14:paraId="16536683" w14:textId="74BA62AA" w:rsidR="00B95CA0" w:rsidRPr="001D3FED" w:rsidRDefault="00B95CA0" w:rsidP="00B95CA0">
      <w:pPr>
        <w:snapToGrid w:val="0"/>
        <w:spacing w:before="100" w:beforeAutospacing="1" w:after="100" w:afterAutospacing="1" w:line="460" w:lineRule="exact"/>
        <w:rPr>
          <w:rFonts w:ascii="Times New Roman" w:eastAsia="標楷體" w:hAnsi="Times New Roman"/>
          <w:b/>
          <w:sz w:val="28"/>
          <w:szCs w:val="28"/>
          <w:shd w:val="pct15" w:color="auto" w:fill="FFFFFF"/>
        </w:rPr>
      </w:pPr>
      <w:r w:rsidRPr="001D3FED">
        <w:rPr>
          <w:rFonts w:ascii="Times New Roman" w:eastAsia="標楷體" w:hAnsi="Times New Roman" w:hint="eastAsia"/>
          <w:b/>
          <w:sz w:val="28"/>
          <w:szCs w:val="28"/>
        </w:rPr>
        <w:t>附錄：本公司</w:t>
      </w:r>
      <w:commentRangeStart w:id="23"/>
      <w:r w:rsidRPr="001D3FED">
        <w:rPr>
          <w:rFonts w:ascii="Times New Roman" w:eastAsia="標楷體" w:hAnsi="Times New Roman" w:hint="eastAsia"/>
          <w:b/>
          <w:sz w:val="28"/>
          <w:szCs w:val="28"/>
        </w:rPr>
        <w:t>產品開發政策</w:t>
      </w:r>
      <w:commentRangeEnd w:id="23"/>
      <w:r w:rsidR="00A47B2E">
        <w:rPr>
          <w:rStyle w:val="aa"/>
        </w:rPr>
        <w:commentReference w:id="23"/>
      </w:r>
      <w:r w:rsidR="0093158C">
        <w:rPr>
          <w:rFonts w:ascii="Times New Roman" w:eastAsia="標楷體" w:hAnsi="Times New Roman" w:hint="eastAsia"/>
          <w:b/>
          <w:sz w:val="28"/>
          <w:szCs w:val="28"/>
        </w:rPr>
        <w:t>及</w:t>
      </w:r>
      <w:commentRangeStart w:id="24"/>
      <w:r w:rsidR="001D3236">
        <w:rPr>
          <w:rFonts w:ascii="Times New Roman" w:eastAsia="標楷體" w:hAnsi="Times New Roman" w:hint="eastAsia"/>
          <w:b/>
          <w:sz w:val="28"/>
          <w:szCs w:val="28"/>
        </w:rPr>
        <w:t>系統安裝政策</w:t>
      </w:r>
      <w:commentRangeEnd w:id="24"/>
      <w:r w:rsidR="00A47B2E">
        <w:rPr>
          <w:rStyle w:val="aa"/>
        </w:rPr>
        <w:commentReference w:id="24"/>
      </w:r>
      <w:r w:rsidR="0093158C" w:rsidRPr="001D3FED">
        <w:rPr>
          <w:rFonts w:ascii="Times New Roman" w:eastAsia="標楷體" w:hAnsi="Times New Roman" w:hint="eastAsia"/>
          <w:b/>
          <w:sz w:val="28"/>
          <w:szCs w:val="28"/>
        </w:rPr>
        <w:t>（資安維護部分）</w:t>
      </w:r>
    </w:p>
    <w:p w14:paraId="3AFBA485" w14:textId="1653920D" w:rsidR="001D3236" w:rsidRPr="003A3D98" w:rsidRDefault="00B95CA0" w:rsidP="003A3D98">
      <w:pPr>
        <w:pStyle w:val="a4"/>
        <w:snapToGrid w:val="0"/>
        <w:spacing w:beforeLines="50" w:before="180" w:line="460" w:lineRule="exact"/>
        <w:rPr>
          <w:rFonts w:ascii="Times New Roman" w:eastAsia="標楷體" w:hAnsi="Times New Roman"/>
          <w:szCs w:val="24"/>
          <w:shd w:val="pct15" w:color="auto" w:fill="FFFFFF"/>
        </w:rPr>
      </w:pPr>
      <w:r w:rsidRPr="00C66DA6">
        <w:rPr>
          <w:rFonts w:ascii="Times New Roman" w:eastAsia="標楷體" w:hAnsi="Times New Roman" w:hint="eastAsia"/>
          <w:szCs w:val="24"/>
          <w:shd w:val="pct15" w:color="auto" w:fill="FFFFFF"/>
        </w:rPr>
        <w:t>【註：</w:t>
      </w:r>
      <w:r>
        <w:rPr>
          <w:rFonts w:ascii="Times New Roman" w:eastAsia="標楷體" w:hAnsi="Times New Roman" w:hint="eastAsia"/>
          <w:szCs w:val="24"/>
          <w:shd w:val="pct15" w:color="auto" w:fill="FFFFFF"/>
        </w:rPr>
        <w:t>若公司從事</w:t>
      </w:r>
      <w:r w:rsidR="001D3FED">
        <w:rPr>
          <w:rFonts w:ascii="Times New Roman" w:eastAsia="標楷體" w:hAnsi="Times New Roman" w:hint="eastAsia"/>
          <w:szCs w:val="24"/>
          <w:shd w:val="pct15" w:color="auto" w:fill="FFFFFF"/>
          <w:lang w:eastAsia="zh-TW"/>
        </w:rPr>
        <w:t>開發</w:t>
      </w:r>
      <w:r w:rsidR="0093158C">
        <w:rPr>
          <w:rFonts w:ascii="Times New Roman" w:eastAsia="標楷體" w:hAnsi="Times New Roman" w:hint="eastAsia"/>
          <w:szCs w:val="24"/>
          <w:shd w:val="pct15" w:color="auto" w:fill="FFFFFF"/>
          <w:lang w:eastAsia="zh-TW"/>
        </w:rPr>
        <w:t>系統或代理系統，且透過銷售賣斷</w:t>
      </w:r>
      <w:r>
        <w:rPr>
          <w:rFonts w:ascii="Times New Roman" w:eastAsia="標楷體" w:hAnsi="Times New Roman" w:hint="eastAsia"/>
          <w:szCs w:val="24"/>
          <w:shd w:val="pct15" w:color="auto" w:fill="FFFFFF"/>
        </w:rPr>
        <w:t>系統，建議公司</w:t>
      </w:r>
      <w:r>
        <w:rPr>
          <w:rFonts w:ascii="Times New Roman" w:eastAsia="標楷體" w:hAnsi="Times New Roman" w:hint="eastAsia"/>
          <w:szCs w:val="24"/>
          <w:shd w:val="pct15" w:color="auto" w:fill="FFFFFF"/>
          <w:lang w:eastAsia="zh-TW"/>
        </w:rPr>
        <w:t>參考</w:t>
      </w:r>
      <w:r>
        <w:rPr>
          <w:rFonts w:ascii="Times New Roman" w:eastAsia="標楷體" w:hAnsi="Times New Roman" w:hint="eastAsia"/>
          <w:szCs w:val="24"/>
          <w:shd w:val="pct15" w:color="auto" w:fill="FFFFFF"/>
          <w:lang w:eastAsia="zh-TW"/>
        </w:rPr>
        <w:t>SSDLC</w:t>
      </w:r>
      <w:r>
        <w:rPr>
          <w:rFonts w:ascii="Times New Roman" w:eastAsia="標楷體" w:hAnsi="Times New Roman" w:hint="eastAsia"/>
          <w:szCs w:val="24"/>
          <w:shd w:val="pct15" w:color="auto" w:fill="FFFFFF"/>
          <w:lang w:eastAsia="zh-TW"/>
        </w:rPr>
        <w:t>訂定</w:t>
      </w:r>
      <w:r w:rsidRPr="00C1583D">
        <w:rPr>
          <w:rFonts w:ascii="Times New Roman" w:eastAsia="標楷體" w:hAnsi="Times New Roman" w:hint="eastAsia"/>
          <w:szCs w:val="24"/>
          <w:shd w:val="pct15" w:color="auto" w:fill="FFFFFF"/>
        </w:rPr>
        <w:t>產品開發政策（資安部分）</w:t>
      </w:r>
      <w:r w:rsidR="001D3236">
        <w:rPr>
          <w:rFonts w:ascii="Times New Roman" w:eastAsia="標楷體" w:hAnsi="Times New Roman" w:hint="eastAsia"/>
          <w:szCs w:val="24"/>
          <w:shd w:val="pct15" w:color="auto" w:fill="FFFFFF"/>
          <w:lang w:eastAsia="zh-TW"/>
        </w:rPr>
        <w:t>，</w:t>
      </w:r>
      <w:r w:rsidR="0093158C">
        <w:rPr>
          <w:rFonts w:ascii="Times New Roman" w:eastAsia="標楷體" w:hAnsi="Times New Roman" w:hint="eastAsia"/>
          <w:szCs w:val="24"/>
          <w:shd w:val="pct15" w:color="auto" w:fill="FFFFFF"/>
          <w:lang w:eastAsia="zh-TW"/>
        </w:rPr>
        <w:t>及</w:t>
      </w:r>
      <w:r w:rsidR="001D3236">
        <w:rPr>
          <w:rFonts w:ascii="Times New Roman" w:eastAsia="標楷體" w:hAnsi="Times New Roman" w:hint="eastAsia"/>
          <w:szCs w:val="24"/>
          <w:shd w:val="pct15" w:color="auto" w:fill="FFFFFF"/>
          <w:lang w:eastAsia="zh-TW"/>
        </w:rPr>
        <w:t>訂定系統安裝政策</w:t>
      </w:r>
      <w:r>
        <w:rPr>
          <w:rFonts w:ascii="Times New Roman" w:eastAsia="標楷體" w:hAnsi="Times New Roman" w:hint="eastAsia"/>
          <w:szCs w:val="24"/>
          <w:shd w:val="pct15" w:color="auto" w:fill="FFFFFF"/>
          <w:lang w:eastAsia="zh-TW"/>
        </w:rPr>
        <w:t>，並檢視是否符合個資法</w:t>
      </w:r>
      <w:r w:rsidR="00E50266">
        <w:rPr>
          <w:rFonts w:ascii="Times New Roman" w:eastAsia="標楷體" w:hAnsi="Times New Roman" w:hint="eastAsia"/>
          <w:szCs w:val="24"/>
          <w:shd w:val="pct15" w:color="auto" w:fill="FFFFFF"/>
          <w:lang w:val="en-US" w:eastAsia="zh-TW"/>
        </w:rPr>
        <w:t>及客戶應適用之個資相關規範</w:t>
      </w:r>
      <w:r w:rsidR="00E50266">
        <w:rPr>
          <w:rFonts w:ascii="Times New Roman" w:eastAsia="標楷體" w:hAnsi="Times New Roman" w:hint="eastAsia"/>
          <w:szCs w:val="24"/>
          <w:shd w:val="pct15" w:color="auto" w:fill="FFFFFF"/>
          <w:lang w:eastAsia="zh-TW"/>
        </w:rPr>
        <w:t>，並可參考</w:t>
      </w:r>
      <w:r w:rsidRPr="00553EB9">
        <w:rPr>
          <w:rFonts w:ascii="Times New Roman" w:eastAsia="標楷體" w:hAnsi="Times New Roman" w:hint="eastAsia"/>
          <w:szCs w:val="24"/>
          <w:shd w:val="pct15" w:color="auto" w:fill="FFFFFF"/>
          <w:lang w:val="en-US" w:eastAsia="zh-TW"/>
        </w:rPr>
        <w:t>數位經濟相關產業個人資料檔案安全維護管理辦法</w:t>
      </w:r>
      <w:r>
        <w:rPr>
          <w:rFonts w:ascii="Times New Roman" w:eastAsia="標楷體" w:hAnsi="Times New Roman" w:hint="eastAsia"/>
          <w:szCs w:val="24"/>
          <w:shd w:val="pct15" w:color="auto" w:fill="FFFFFF"/>
        </w:rPr>
        <w:t>。</w:t>
      </w:r>
      <w:r w:rsidRPr="00C66DA6">
        <w:rPr>
          <w:rFonts w:ascii="Times New Roman" w:eastAsia="標楷體" w:hAnsi="Times New Roman" w:hint="eastAsia"/>
          <w:szCs w:val="24"/>
          <w:shd w:val="pct15" w:color="auto" w:fill="FFFFFF"/>
        </w:rPr>
        <w:t>】</w:t>
      </w:r>
      <w:r w:rsidR="0093158C" w:rsidRPr="00553EB9">
        <w:rPr>
          <w:rFonts w:ascii="Times New Roman" w:eastAsia="標楷體" w:hAnsi="Times New Roman"/>
          <w:color w:val="2E74B5" w:themeColor="accent1" w:themeShade="BF"/>
        </w:rPr>
        <w:t>（</w:t>
      </w:r>
      <w:r w:rsidR="0093158C" w:rsidRPr="00553EB9">
        <w:rPr>
          <w:rFonts w:ascii="Times New Roman" w:eastAsia="標楷體" w:hAnsi="Times New Roman" w:hint="eastAsia"/>
          <w:color w:val="2E74B5" w:themeColor="accent1" w:themeShade="BF"/>
        </w:rPr>
        <w:t>以下內容為</w:t>
      </w:r>
      <w:r w:rsidR="0093158C" w:rsidRPr="00553EB9">
        <w:rPr>
          <w:rFonts w:ascii="Times New Roman" w:eastAsia="標楷體" w:hAnsi="Times New Roman"/>
          <w:color w:val="2E74B5" w:themeColor="accent1" w:themeShade="BF"/>
        </w:rPr>
        <w:t>舉例）</w:t>
      </w:r>
    </w:p>
    <w:p w14:paraId="6DB0566C" w14:textId="68D7D462" w:rsidR="001D3FED" w:rsidRDefault="001D3FED" w:rsidP="0028166D">
      <w:pPr>
        <w:pStyle w:val="a4"/>
        <w:numPr>
          <w:ilvl w:val="0"/>
          <w:numId w:val="71"/>
        </w:numPr>
        <w:snapToGrid w:val="0"/>
        <w:spacing w:beforeLines="50" w:before="180" w:afterLines="50" w:after="180" w:line="460" w:lineRule="exact"/>
        <w:ind w:leftChars="0"/>
        <w:jc w:val="both"/>
        <w:rPr>
          <w:rFonts w:ascii="Times New Roman" w:eastAsia="標楷體" w:hAnsi="Times New Roman"/>
          <w:b/>
          <w:color w:val="2E74B5" w:themeColor="accent1" w:themeShade="BF"/>
          <w:szCs w:val="24"/>
        </w:rPr>
      </w:pPr>
      <w:r>
        <w:rPr>
          <w:rFonts w:ascii="Times New Roman" w:eastAsia="標楷體" w:hAnsi="Times New Roman" w:hint="eastAsia"/>
          <w:b/>
          <w:color w:val="2E74B5" w:themeColor="accent1" w:themeShade="BF"/>
          <w:szCs w:val="24"/>
          <w:lang w:eastAsia="zh-TW"/>
        </w:rPr>
        <w:lastRenderedPageBreak/>
        <w:t>需求階段</w:t>
      </w:r>
    </w:p>
    <w:p w14:paraId="20F05876" w14:textId="77777777" w:rsidR="001D3FED" w:rsidRPr="0019606C" w:rsidRDefault="001D3FED" w:rsidP="0028166D">
      <w:pPr>
        <w:pStyle w:val="a4"/>
        <w:numPr>
          <w:ilvl w:val="0"/>
          <w:numId w:val="72"/>
        </w:numPr>
        <w:snapToGrid w:val="0"/>
        <w:spacing w:line="460" w:lineRule="exact"/>
        <w:ind w:leftChars="300" w:left="1200"/>
        <w:jc w:val="both"/>
        <w:rPr>
          <w:rFonts w:ascii="Times New Roman" w:eastAsia="標楷體" w:hAnsi="Times New Roman"/>
          <w:color w:val="2E74B5" w:themeColor="accent1" w:themeShade="BF"/>
          <w:szCs w:val="24"/>
        </w:rPr>
      </w:pPr>
      <w:r w:rsidRPr="0019606C">
        <w:rPr>
          <w:rFonts w:ascii="Times New Roman" w:eastAsia="標楷體" w:hAnsi="Times New Roman" w:hint="eastAsia"/>
          <w:color w:val="2E74B5" w:themeColor="accent1" w:themeShade="BF"/>
          <w:szCs w:val="24"/>
          <w:lang w:eastAsia="zh-TW"/>
        </w:rPr>
        <w:t>系統防護需求分級</w:t>
      </w:r>
      <w:r>
        <w:rPr>
          <w:rFonts w:ascii="Times New Roman" w:eastAsia="標楷體" w:hAnsi="Times New Roman" w:hint="eastAsia"/>
          <w:color w:val="2E74B5" w:themeColor="accent1" w:themeShade="BF"/>
          <w:szCs w:val="24"/>
          <w:lang w:eastAsia="zh-TW"/>
        </w:rPr>
        <w:t>。</w:t>
      </w:r>
    </w:p>
    <w:p w14:paraId="3F7E57A5" w14:textId="77777777" w:rsidR="001D3FED" w:rsidRDefault="001D3FED" w:rsidP="0028166D">
      <w:pPr>
        <w:pStyle w:val="a4"/>
        <w:numPr>
          <w:ilvl w:val="0"/>
          <w:numId w:val="72"/>
        </w:numPr>
        <w:snapToGrid w:val="0"/>
        <w:spacing w:line="460" w:lineRule="exact"/>
        <w:ind w:leftChars="300" w:left="1200"/>
        <w:jc w:val="both"/>
        <w:rPr>
          <w:rFonts w:ascii="Times New Roman" w:eastAsia="標楷體" w:hAnsi="Times New Roman"/>
          <w:color w:val="2E74B5" w:themeColor="accent1" w:themeShade="BF"/>
          <w:szCs w:val="24"/>
        </w:rPr>
      </w:pPr>
      <w:r>
        <w:rPr>
          <w:rFonts w:ascii="Times New Roman" w:eastAsia="標楷體" w:hAnsi="Times New Roman" w:hint="eastAsia"/>
          <w:color w:val="2E74B5" w:themeColor="accent1" w:themeShade="BF"/>
          <w:szCs w:val="24"/>
          <w:lang w:eastAsia="zh-TW"/>
        </w:rPr>
        <w:t>遵守</w:t>
      </w:r>
      <w:r>
        <w:rPr>
          <w:rFonts w:ascii="Times New Roman" w:eastAsia="標楷體" w:hAnsi="Times New Roman" w:hint="eastAsia"/>
          <w:color w:val="2E74B5" w:themeColor="accent1" w:themeShade="BF"/>
          <w:szCs w:val="24"/>
        </w:rPr>
        <w:t>數位經濟相關產業個人資料檔案安全維護管理辦法。</w:t>
      </w:r>
    </w:p>
    <w:p w14:paraId="6CF5384B" w14:textId="77777777" w:rsidR="001D3FED" w:rsidRPr="00595637" w:rsidRDefault="001D3FED" w:rsidP="0028166D">
      <w:pPr>
        <w:pStyle w:val="a4"/>
        <w:numPr>
          <w:ilvl w:val="0"/>
          <w:numId w:val="64"/>
        </w:numPr>
        <w:snapToGrid w:val="0"/>
        <w:spacing w:line="460" w:lineRule="exact"/>
        <w:ind w:leftChars="0"/>
        <w:jc w:val="both"/>
        <w:rPr>
          <w:rFonts w:ascii="Times New Roman" w:eastAsia="標楷體" w:hAnsi="Times New Roman"/>
          <w:color w:val="2E74B5" w:themeColor="accent1" w:themeShade="BF"/>
          <w:szCs w:val="24"/>
        </w:rPr>
      </w:pPr>
      <w:r>
        <w:rPr>
          <w:rFonts w:ascii="Times New Roman" w:eastAsia="標楷體" w:hAnsi="Times New Roman" w:hint="eastAsia"/>
          <w:color w:val="2E74B5" w:themeColor="accent1" w:themeShade="BF"/>
          <w:szCs w:val="24"/>
        </w:rPr>
        <w:t>資料庫內資料加密</w:t>
      </w:r>
      <w:r>
        <w:rPr>
          <w:rFonts w:ascii="Times New Roman" w:eastAsia="標楷體" w:hAnsi="Times New Roman" w:hint="eastAsia"/>
          <w:color w:val="2E74B5" w:themeColor="accent1" w:themeShade="BF"/>
          <w:szCs w:val="24"/>
          <w:lang w:eastAsia="zh-TW"/>
        </w:rPr>
        <w:t>。</w:t>
      </w:r>
    </w:p>
    <w:p w14:paraId="167D8FE8" w14:textId="77777777" w:rsidR="001D3FED" w:rsidRPr="00595637" w:rsidRDefault="001D3FED" w:rsidP="0028166D">
      <w:pPr>
        <w:pStyle w:val="a4"/>
        <w:numPr>
          <w:ilvl w:val="0"/>
          <w:numId w:val="64"/>
        </w:numPr>
        <w:snapToGrid w:val="0"/>
        <w:spacing w:line="460" w:lineRule="exact"/>
        <w:ind w:leftChars="0"/>
        <w:jc w:val="both"/>
        <w:rPr>
          <w:rFonts w:ascii="Times New Roman" w:eastAsia="標楷體" w:hAnsi="Times New Roman"/>
          <w:color w:val="2E74B5" w:themeColor="accent1" w:themeShade="BF"/>
          <w:szCs w:val="24"/>
        </w:rPr>
      </w:pPr>
      <w:r w:rsidRPr="00595637">
        <w:rPr>
          <w:rFonts w:ascii="Times New Roman" w:eastAsia="標楷體" w:hAnsi="Times New Roman" w:hint="eastAsia"/>
          <w:color w:val="2E74B5" w:themeColor="accent1" w:themeShade="BF"/>
          <w:szCs w:val="24"/>
        </w:rPr>
        <w:t>傳輸資料時採取安全措施</w:t>
      </w:r>
      <w:r w:rsidRPr="00595637">
        <w:rPr>
          <w:rFonts w:ascii="Times New Roman" w:eastAsia="標楷體" w:hAnsi="Times New Roman" w:hint="eastAsia"/>
          <w:color w:val="2E74B5" w:themeColor="accent1" w:themeShade="BF"/>
          <w:szCs w:val="24"/>
        </w:rPr>
        <w:t>(</w:t>
      </w:r>
      <w:r w:rsidRPr="00595637">
        <w:rPr>
          <w:rFonts w:ascii="Times New Roman" w:eastAsia="標楷體" w:hAnsi="Times New Roman" w:hint="eastAsia"/>
          <w:color w:val="2E74B5" w:themeColor="accent1" w:themeShade="BF"/>
          <w:szCs w:val="24"/>
        </w:rPr>
        <w:t>如</w:t>
      </w:r>
      <w:r w:rsidRPr="00595637">
        <w:rPr>
          <w:rFonts w:ascii="Times New Roman" w:eastAsia="標楷體" w:hAnsi="Times New Roman" w:hint="eastAsia"/>
          <w:color w:val="2E74B5" w:themeColor="accent1" w:themeShade="BF"/>
          <w:szCs w:val="24"/>
        </w:rPr>
        <w:t>SSL</w:t>
      </w:r>
      <w:r w:rsidRPr="00595637">
        <w:rPr>
          <w:rFonts w:ascii="Times New Roman" w:eastAsia="標楷體" w:hAnsi="Times New Roman" w:hint="eastAsia"/>
          <w:color w:val="2E74B5" w:themeColor="accent1" w:themeShade="BF"/>
          <w:szCs w:val="24"/>
        </w:rPr>
        <w:t>傳輸協定</w:t>
      </w:r>
      <w:r w:rsidRPr="00595637">
        <w:rPr>
          <w:rFonts w:ascii="Times New Roman" w:eastAsia="標楷體" w:hAnsi="Times New Roman" w:hint="eastAsia"/>
          <w:color w:val="2E74B5" w:themeColor="accent1" w:themeShade="BF"/>
          <w:szCs w:val="24"/>
        </w:rPr>
        <w:t>)</w:t>
      </w:r>
      <w:r>
        <w:rPr>
          <w:rFonts w:ascii="Times New Roman" w:eastAsia="標楷體" w:hAnsi="Times New Roman" w:hint="eastAsia"/>
          <w:color w:val="2E74B5" w:themeColor="accent1" w:themeShade="BF"/>
          <w:szCs w:val="24"/>
          <w:lang w:eastAsia="zh-TW"/>
        </w:rPr>
        <w:t>。</w:t>
      </w:r>
    </w:p>
    <w:p w14:paraId="6A067818" w14:textId="77777777" w:rsidR="001D3FED" w:rsidRPr="00595637" w:rsidRDefault="001D3FED" w:rsidP="0028166D">
      <w:pPr>
        <w:pStyle w:val="a4"/>
        <w:numPr>
          <w:ilvl w:val="0"/>
          <w:numId w:val="64"/>
        </w:numPr>
        <w:snapToGrid w:val="0"/>
        <w:spacing w:line="460" w:lineRule="exact"/>
        <w:ind w:leftChars="0"/>
        <w:jc w:val="both"/>
        <w:rPr>
          <w:rFonts w:ascii="Times New Roman" w:eastAsia="標楷體" w:hAnsi="Times New Roman"/>
          <w:color w:val="2E74B5" w:themeColor="accent1" w:themeShade="BF"/>
          <w:szCs w:val="24"/>
        </w:rPr>
      </w:pPr>
      <w:r w:rsidRPr="00595637">
        <w:rPr>
          <w:rFonts w:ascii="Times New Roman" w:eastAsia="標楷體" w:hAnsi="Times New Roman" w:hint="eastAsia"/>
          <w:color w:val="2E74B5" w:themeColor="accent1" w:themeShade="BF"/>
          <w:szCs w:val="24"/>
        </w:rPr>
        <w:t>系統安裝</w:t>
      </w:r>
      <w:r>
        <w:rPr>
          <w:rFonts w:ascii="Times New Roman" w:eastAsia="標楷體" w:hAnsi="Times New Roman" w:hint="eastAsia"/>
          <w:color w:val="2E74B5" w:themeColor="accent1" w:themeShade="BF"/>
          <w:szCs w:val="24"/>
          <w:lang w:eastAsia="zh-TW"/>
        </w:rPr>
        <w:t>應用程式防火牆。</w:t>
      </w:r>
    </w:p>
    <w:p w14:paraId="153A0F22" w14:textId="77777777" w:rsidR="001D3FED" w:rsidRPr="00595637" w:rsidRDefault="001D3FED" w:rsidP="0028166D">
      <w:pPr>
        <w:pStyle w:val="a4"/>
        <w:numPr>
          <w:ilvl w:val="0"/>
          <w:numId w:val="64"/>
        </w:numPr>
        <w:snapToGrid w:val="0"/>
        <w:spacing w:line="460" w:lineRule="exact"/>
        <w:ind w:leftChars="0"/>
        <w:jc w:val="both"/>
        <w:rPr>
          <w:rFonts w:ascii="Times New Roman" w:eastAsia="標楷體" w:hAnsi="Times New Roman"/>
          <w:color w:val="2E74B5" w:themeColor="accent1" w:themeShade="BF"/>
          <w:szCs w:val="24"/>
        </w:rPr>
      </w:pPr>
      <w:r w:rsidRPr="00595637">
        <w:rPr>
          <w:rFonts w:ascii="Times New Roman" w:eastAsia="標楷體" w:hAnsi="Times New Roman" w:hint="eastAsia"/>
          <w:color w:val="2E74B5" w:themeColor="accent1" w:themeShade="BF"/>
          <w:szCs w:val="24"/>
        </w:rPr>
        <w:t>系統內有異常存取資料行為監控機制</w:t>
      </w:r>
      <w:r w:rsidRPr="00595637">
        <w:rPr>
          <w:rFonts w:ascii="Times New Roman" w:eastAsia="標楷體" w:hAnsi="Times New Roman" w:hint="eastAsia"/>
          <w:color w:val="2E74B5" w:themeColor="accent1" w:themeShade="BF"/>
          <w:szCs w:val="24"/>
        </w:rPr>
        <w:t>(</w:t>
      </w:r>
      <w:r w:rsidRPr="00595637">
        <w:rPr>
          <w:rFonts w:ascii="Times New Roman" w:eastAsia="標楷體" w:hAnsi="Times New Roman" w:hint="eastAsia"/>
          <w:color w:val="2E74B5" w:themeColor="accent1" w:themeShade="BF"/>
          <w:szCs w:val="24"/>
        </w:rPr>
        <w:t>如</w:t>
      </w:r>
      <w:r w:rsidRPr="00595637">
        <w:rPr>
          <w:rFonts w:ascii="Times New Roman" w:eastAsia="標楷體" w:hAnsi="Times New Roman" w:hint="eastAsia"/>
          <w:color w:val="2E74B5" w:themeColor="accent1" w:themeShade="BF"/>
          <w:szCs w:val="24"/>
        </w:rPr>
        <w:t>LOG</w:t>
      </w:r>
      <w:r w:rsidRPr="00595637">
        <w:rPr>
          <w:rFonts w:ascii="Times New Roman" w:eastAsia="標楷體" w:hAnsi="Times New Roman" w:hint="eastAsia"/>
          <w:color w:val="2E74B5" w:themeColor="accent1" w:themeShade="BF"/>
          <w:szCs w:val="24"/>
        </w:rPr>
        <w:t>機制、異常預警機制</w:t>
      </w:r>
      <w:r w:rsidRPr="00595637">
        <w:rPr>
          <w:rFonts w:ascii="Times New Roman" w:eastAsia="標楷體" w:hAnsi="Times New Roman" w:hint="eastAsia"/>
          <w:color w:val="2E74B5" w:themeColor="accent1" w:themeShade="BF"/>
          <w:szCs w:val="24"/>
        </w:rPr>
        <w:t>)</w:t>
      </w:r>
      <w:r>
        <w:rPr>
          <w:rFonts w:ascii="Times New Roman" w:eastAsia="標楷體" w:hAnsi="Times New Roman" w:hint="eastAsia"/>
          <w:color w:val="2E74B5" w:themeColor="accent1" w:themeShade="BF"/>
          <w:szCs w:val="24"/>
          <w:lang w:eastAsia="zh-TW"/>
        </w:rPr>
        <w:t>。</w:t>
      </w:r>
    </w:p>
    <w:p w14:paraId="6F6339BB" w14:textId="77777777" w:rsidR="001D3FED" w:rsidRPr="00595637" w:rsidRDefault="001D3FED" w:rsidP="0028166D">
      <w:pPr>
        <w:pStyle w:val="a4"/>
        <w:numPr>
          <w:ilvl w:val="0"/>
          <w:numId w:val="64"/>
        </w:numPr>
        <w:snapToGrid w:val="0"/>
        <w:spacing w:line="460" w:lineRule="exact"/>
        <w:ind w:leftChars="0"/>
        <w:jc w:val="both"/>
        <w:rPr>
          <w:rFonts w:ascii="Times New Roman" w:eastAsia="標楷體" w:hAnsi="Times New Roman"/>
          <w:color w:val="2E74B5" w:themeColor="accent1" w:themeShade="BF"/>
          <w:szCs w:val="24"/>
        </w:rPr>
      </w:pPr>
      <w:r w:rsidRPr="00202ABD">
        <w:rPr>
          <w:rFonts w:ascii="Times New Roman" w:eastAsia="標楷體" w:hAnsi="Times New Roman" w:hint="eastAsia"/>
          <w:color w:val="2E74B5" w:themeColor="accent1" w:themeShade="BF"/>
          <w:szCs w:val="24"/>
        </w:rPr>
        <w:t>系統具備必要之安全性，採取適當之安全機制，定期檢測並因應系統漏洞所造成之威脅</w:t>
      </w:r>
      <w:r>
        <w:rPr>
          <w:rFonts w:ascii="Times New Roman" w:eastAsia="標楷體" w:hAnsi="Times New Roman" w:hint="eastAsia"/>
          <w:color w:val="2E74B5" w:themeColor="accent1" w:themeShade="BF"/>
          <w:szCs w:val="24"/>
        </w:rPr>
        <w:t>系統</w:t>
      </w:r>
      <w:r>
        <w:rPr>
          <w:rFonts w:ascii="Times New Roman" w:eastAsia="標楷體" w:hAnsi="Times New Roman" w:hint="eastAsia"/>
          <w:color w:val="2E74B5" w:themeColor="accent1" w:themeShade="BF"/>
          <w:szCs w:val="24"/>
          <w:lang w:eastAsia="zh-TW"/>
        </w:rPr>
        <w:t>（如</w:t>
      </w:r>
      <w:r>
        <w:rPr>
          <w:rFonts w:ascii="Times New Roman" w:eastAsia="標楷體" w:hAnsi="Times New Roman" w:hint="eastAsia"/>
          <w:color w:val="2E74B5" w:themeColor="accent1" w:themeShade="BF"/>
          <w:szCs w:val="24"/>
        </w:rPr>
        <w:t>出廠前應至少進行一次源碼掃描</w:t>
      </w:r>
      <w:r>
        <w:rPr>
          <w:rFonts w:ascii="Times New Roman" w:eastAsia="標楷體" w:hAnsi="Times New Roman" w:hint="eastAsia"/>
          <w:color w:val="2E74B5" w:themeColor="accent1" w:themeShade="BF"/>
          <w:szCs w:val="24"/>
          <w:lang w:eastAsia="zh-TW"/>
        </w:rPr>
        <w:t>及</w:t>
      </w:r>
      <w:r w:rsidRPr="0019606C">
        <w:rPr>
          <w:rFonts w:ascii="Times New Roman" w:eastAsia="標楷體" w:hAnsi="Times New Roman"/>
          <w:color w:val="2E74B5" w:themeColor="accent1" w:themeShade="BF"/>
          <w:szCs w:val="24"/>
        </w:rPr>
        <w:t>弱點掃描</w:t>
      </w:r>
      <w:r>
        <w:rPr>
          <w:rFonts w:ascii="Times New Roman" w:eastAsia="標楷體" w:hAnsi="Times New Roman" w:hint="eastAsia"/>
          <w:color w:val="2E74B5" w:themeColor="accent1" w:themeShade="BF"/>
          <w:szCs w:val="24"/>
          <w:lang w:eastAsia="zh-TW"/>
        </w:rPr>
        <w:t>，出廠後定期檢測漏洞及修補、版更）。</w:t>
      </w:r>
    </w:p>
    <w:p w14:paraId="4CAAA57B" w14:textId="77777777" w:rsidR="001D3FED" w:rsidRPr="00595637" w:rsidRDefault="001D3FED" w:rsidP="0028166D">
      <w:pPr>
        <w:pStyle w:val="a4"/>
        <w:numPr>
          <w:ilvl w:val="0"/>
          <w:numId w:val="64"/>
        </w:numPr>
        <w:snapToGrid w:val="0"/>
        <w:spacing w:line="460" w:lineRule="exact"/>
        <w:ind w:leftChars="0"/>
        <w:jc w:val="both"/>
        <w:rPr>
          <w:rFonts w:ascii="Times New Roman" w:eastAsia="標楷體" w:hAnsi="Times New Roman"/>
          <w:color w:val="2E74B5" w:themeColor="accent1" w:themeShade="BF"/>
          <w:szCs w:val="24"/>
        </w:rPr>
      </w:pPr>
      <w:r w:rsidRPr="00595637">
        <w:rPr>
          <w:rFonts w:ascii="Times New Roman" w:eastAsia="標楷體" w:hAnsi="Times New Roman" w:hint="eastAsia"/>
          <w:color w:val="2E74B5" w:themeColor="accent1" w:themeShade="BF"/>
          <w:szCs w:val="24"/>
        </w:rPr>
        <w:t>系統應建置使用者驗證機制</w:t>
      </w:r>
      <w:r w:rsidRPr="00595637">
        <w:rPr>
          <w:rFonts w:ascii="Times New Roman" w:eastAsia="標楷體" w:hAnsi="Times New Roman" w:hint="eastAsia"/>
          <w:color w:val="2E74B5" w:themeColor="accent1" w:themeShade="BF"/>
          <w:szCs w:val="24"/>
        </w:rPr>
        <w:t>(</w:t>
      </w:r>
      <w:r w:rsidRPr="00595637">
        <w:rPr>
          <w:rFonts w:ascii="Times New Roman" w:eastAsia="標楷體" w:hAnsi="Times New Roman" w:hint="eastAsia"/>
          <w:color w:val="2E74B5" w:themeColor="accent1" w:themeShade="BF"/>
          <w:szCs w:val="24"/>
        </w:rPr>
        <w:t>如強密碼、雙因子驗證等</w:t>
      </w:r>
      <w:r w:rsidRPr="00595637">
        <w:rPr>
          <w:rFonts w:ascii="Times New Roman" w:eastAsia="標楷體" w:hAnsi="Times New Roman" w:hint="eastAsia"/>
          <w:color w:val="2E74B5" w:themeColor="accent1" w:themeShade="BF"/>
          <w:szCs w:val="24"/>
        </w:rPr>
        <w:t>)</w:t>
      </w:r>
      <w:r w:rsidRPr="00202ABD">
        <w:rPr>
          <w:rFonts w:ascii="Times New Roman" w:eastAsia="標楷體" w:hAnsi="Times New Roman" w:hint="eastAsia"/>
          <w:color w:val="2E74B5" w:themeColor="accent1" w:themeShade="BF"/>
          <w:szCs w:val="24"/>
          <w:lang w:eastAsia="zh-TW"/>
        </w:rPr>
        <w:t xml:space="preserve"> </w:t>
      </w:r>
      <w:r>
        <w:rPr>
          <w:rFonts w:ascii="Times New Roman" w:eastAsia="標楷體" w:hAnsi="Times New Roman" w:hint="eastAsia"/>
          <w:color w:val="2E74B5" w:themeColor="accent1" w:themeShade="BF"/>
          <w:szCs w:val="24"/>
          <w:lang w:eastAsia="zh-TW"/>
        </w:rPr>
        <w:t>。</w:t>
      </w:r>
    </w:p>
    <w:p w14:paraId="499B44E9" w14:textId="77777777" w:rsidR="001D3FED" w:rsidRPr="00595637" w:rsidRDefault="001D3FED" w:rsidP="0028166D">
      <w:pPr>
        <w:pStyle w:val="a4"/>
        <w:numPr>
          <w:ilvl w:val="0"/>
          <w:numId w:val="64"/>
        </w:numPr>
        <w:snapToGrid w:val="0"/>
        <w:spacing w:line="460" w:lineRule="exact"/>
        <w:ind w:leftChars="0"/>
        <w:jc w:val="both"/>
        <w:rPr>
          <w:rFonts w:ascii="Times New Roman" w:eastAsia="標楷體" w:hAnsi="Times New Roman"/>
          <w:color w:val="2E74B5" w:themeColor="accent1" w:themeShade="BF"/>
          <w:szCs w:val="24"/>
        </w:rPr>
      </w:pPr>
      <w:r w:rsidRPr="00595637">
        <w:rPr>
          <w:rFonts w:ascii="Times New Roman" w:eastAsia="標楷體" w:hAnsi="Times New Roman" w:hint="eastAsia"/>
          <w:color w:val="2E74B5" w:themeColor="accent1" w:themeShade="BF"/>
          <w:szCs w:val="24"/>
        </w:rPr>
        <w:t>資通系統進行測試時應避免使用真實個人資料</w:t>
      </w:r>
      <w:r>
        <w:rPr>
          <w:rFonts w:ascii="Times New Roman" w:eastAsia="標楷體" w:hAnsi="Times New Roman" w:hint="eastAsia"/>
          <w:color w:val="2E74B5" w:themeColor="accent1" w:themeShade="BF"/>
          <w:szCs w:val="24"/>
          <w:lang w:eastAsia="zh-TW"/>
        </w:rPr>
        <w:t>。</w:t>
      </w:r>
    </w:p>
    <w:p w14:paraId="64AF87B1" w14:textId="77777777" w:rsidR="001D3FED" w:rsidRPr="0019606C" w:rsidRDefault="001D3FED" w:rsidP="0028166D">
      <w:pPr>
        <w:pStyle w:val="a4"/>
        <w:numPr>
          <w:ilvl w:val="0"/>
          <w:numId w:val="64"/>
        </w:numPr>
        <w:snapToGrid w:val="0"/>
        <w:spacing w:line="460" w:lineRule="exact"/>
        <w:ind w:leftChars="0"/>
        <w:jc w:val="both"/>
        <w:rPr>
          <w:rFonts w:ascii="Times New Roman" w:eastAsia="標楷體" w:hAnsi="Times New Roman"/>
          <w:color w:val="2E74B5" w:themeColor="accent1" w:themeShade="BF"/>
          <w:szCs w:val="24"/>
        </w:rPr>
      </w:pPr>
      <w:r w:rsidRPr="00595637">
        <w:rPr>
          <w:rFonts w:ascii="Times New Roman" w:eastAsia="標楷體" w:hAnsi="Times New Roman" w:hint="eastAsia"/>
          <w:color w:val="2E74B5" w:themeColor="accent1" w:themeShade="BF"/>
          <w:szCs w:val="24"/>
        </w:rPr>
        <w:t>系統前台介面應建立隱碼機制</w:t>
      </w:r>
      <w:r>
        <w:rPr>
          <w:rFonts w:ascii="Times New Roman" w:eastAsia="標楷體" w:hAnsi="Times New Roman" w:hint="eastAsia"/>
          <w:color w:val="2E74B5" w:themeColor="accent1" w:themeShade="BF"/>
          <w:szCs w:val="24"/>
          <w:lang w:eastAsia="zh-TW"/>
        </w:rPr>
        <w:t>。</w:t>
      </w:r>
    </w:p>
    <w:p w14:paraId="3CF58477" w14:textId="77777777" w:rsidR="001D3FED" w:rsidRDefault="001D3FED" w:rsidP="0028166D">
      <w:pPr>
        <w:pStyle w:val="a4"/>
        <w:numPr>
          <w:ilvl w:val="0"/>
          <w:numId w:val="72"/>
        </w:numPr>
        <w:snapToGrid w:val="0"/>
        <w:spacing w:line="460" w:lineRule="exact"/>
        <w:ind w:leftChars="300" w:left="1200"/>
        <w:jc w:val="both"/>
        <w:rPr>
          <w:rFonts w:ascii="Times New Roman" w:eastAsia="標楷體" w:hAnsi="Times New Roman"/>
          <w:b/>
          <w:color w:val="2E74B5" w:themeColor="accent1" w:themeShade="BF"/>
          <w:szCs w:val="24"/>
        </w:rPr>
      </w:pPr>
      <w:r>
        <w:rPr>
          <w:rFonts w:ascii="Times New Roman" w:eastAsia="標楷體" w:hAnsi="Times New Roman" w:hint="eastAsia"/>
          <w:color w:val="2E74B5" w:themeColor="accent1" w:themeShade="BF"/>
          <w:szCs w:val="24"/>
        </w:rPr>
        <w:t>遵守</w:t>
      </w:r>
      <w:r w:rsidRPr="0019606C">
        <w:rPr>
          <w:rFonts w:ascii="Times New Roman" w:eastAsia="標楷體" w:hAnsi="Times New Roman" w:hint="eastAsia"/>
          <w:color w:val="2E74B5" w:themeColor="accent1" w:themeShade="BF"/>
          <w:szCs w:val="24"/>
        </w:rPr>
        <w:t>客戶應適用之個資相關規範</w:t>
      </w:r>
    </w:p>
    <w:p w14:paraId="31E7AA0A" w14:textId="77777777" w:rsidR="001D3FED" w:rsidRPr="00604A3B" w:rsidRDefault="001D3FED" w:rsidP="0028166D">
      <w:pPr>
        <w:pStyle w:val="a4"/>
        <w:numPr>
          <w:ilvl w:val="0"/>
          <w:numId w:val="71"/>
        </w:numPr>
        <w:snapToGrid w:val="0"/>
        <w:spacing w:beforeLines="50" w:before="180" w:afterLines="50" w:after="180" w:line="460" w:lineRule="exact"/>
        <w:ind w:leftChars="0"/>
        <w:jc w:val="both"/>
        <w:rPr>
          <w:rFonts w:ascii="Times New Roman" w:eastAsia="標楷體" w:hAnsi="Times New Roman"/>
          <w:b/>
          <w:color w:val="2E74B5" w:themeColor="accent1" w:themeShade="BF"/>
          <w:szCs w:val="24"/>
        </w:rPr>
      </w:pPr>
      <w:r w:rsidRPr="00604A3B">
        <w:rPr>
          <w:rFonts w:ascii="Times New Roman" w:eastAsia="標楷體" w:hAnsi="Times New Roman"/>
          <w:b/>
          <w:color w:val="2E74B5" w:themeColor="accent1" w:themeShade="BF"/>
          <w:szCs w:val="24"/>
        </w:rPr>
        <w:t>設計階段（</w:t>
      </w:r>
      <w:r w:rsidRPr="00604A3B">
        <w:rPr>
          <w:rFonts w:ascii="Times New Roman" w:eastAsia="標楷體" w:hAnsi="Times New Roman"/>
          <w:b/>
          <w:color w:val="2E74B5" w:themeColor="accent1" w:themeShade="BF"/>
          <w:szCs w:val="24"/>
        </w:rPr>
        <w:t>Design</w:t>
      </w:r>
      <w:r w:rsidRPr="00604A3B">
        <w:rPr>
          <w:rFonts w:ascii="Times New Roman" w:eastAsia="標楷體" w:hAnsi="Times New Roman"/>
          <w:b/>
          <w:color w:val="2E74B5" w:themeColor="accent1" w:themeShade="BF"/>
          <w:szCs w:val="24"/>
        </w:rPr>
        <w:t>）</w:t>
      </w:r>
    </w:p>
    <w:p w14:paraId="1F730F30" w14:textId="77777777" w:rsidR="001D3FED" w:rsidRPr="0019606C" w:rsidRDefault="001D3FED" w:rsidP="0028166D">
      <w:pPr>
        <w:pStyle w:val="a4"/>
        <w:numPr>
          <w:ilvl w:val="0"/>
          <w:numId w:val="66"/>
        </w:numPr>
        <w:snapToGrid w:val="0"/>
        <w:spacing w:line="460" w:lineRule="exact"/>
        <w:ind w:leftChars="300" w:left="1200"/>
        <w:jc w:val="both"/>
        <w:rPr>
          <w:rFonts w:ascii="Times New Roman" w:eastAsia="標楷體" w:hAnsi="Times New Roman"/>
          <w:color w:val="2E74B5" w:themeColor="accent1" w:themeShade="BF"/>
          <w:szCs w:val="24"/>
        </w:rPr>
      </w:pPr>
      <w:r w:rsidRPr="0019606C">
        <w:rPr>
          <w:rFonts w:ascii="Times New Roman" w:eastAsia="標楷體" w:hAnsi="Times New Roman"/>
          <w:color w:val="2E74B5" w:themeColor="accent1" w:themeShade="BF"/>
          <w:szCs w:val="24"/>
          <w:lang w:eastAsia="zh-TW"/>
        </w:rPr>
        <w:t>對外網站服務的資安威脅參考</w:t>
      </w:r>
      <w:r w:rsidRPr="0019606C">
        <w:rPr>
          <w:rFonts w:ascii="Times New Roman" w:eastAsia="標楷體" w:hAnsi="Times New Roman"/>
          <w:color w:val="2E74B5" w:themeColor="accent1" w:themeShade="BF"/>
          <w:szCs w:val="24"/>
        </w:rPr>
        <w:t>OWASP TOP 10</w:t>
      </w:r>
      <w:r w:rsidRPr="0019606C">
        <w:rPr>
          <w:rFonts w:ascii="Times New Roman" w:eastAsia="標楷體" w:hAnsi="Times New Roman"/>
          <w:color w:val="2E74B5" w:themeColor="accent1" w:themeShade="BF"/>
          <w:szCs w:val="24"/>
        </w:rPr>
        <w:t>，於設計階段考量資安威脅</w:t>
      </w:r>
      <w:r w:rsidRPr="0019606C">
        <w:rPr>
          <w:rFonts w:ascii="Times New Roman" w:eastAsia="標楷體" w:hAnsi="Times New Roman" w:hint="eastAsia"/>
          <w:color w:val="2E74B5" w:themeColor="accent1" w:themeShade="BF"/>
          <w:szCs w:val="24"/>
        </w:rPr>
        <w:t>。</w:t>
      </w:r>
    </w:p>
    <w:p w14:paraId="1C1A57D7" w14:textId="77777777" w:rsidR="001D3FED" w:rsidRPr="0019606C" w:rsidRDefault="001D3FED" w:rsidP="0028166D">
      <w:pPr>
        <w:pStyle w:val="a4"/>
        <w:numPr>
          <w:ilvl w:val="0"/>
          <w:numId w:val="66"/>
        </w:numPr>
        <w:snapToGrid w:val="0"/>
        <w:spacing w:line="460" w:lineRule="exact"/>
        <w:ind w:leftChars="300" w:left="1200"/>
        <w:jc w:val="both"/>
        <w:rPr>
          <w:rFonts w:ascii="Times New Roman" w:eastAsia="標楷體" w:hAnsi="Times New Roman"/>
          <w:color w:val="2E74B5" w:themeColor="accent1" w:themeShade="BF"/>
          <w:szCs w:val="24"/>
        </w:rPr>
      </w:pPr>
      <w:r>
        <w:rPr>
          <w:rFonts w:ascii="Times New Roman" w:eastAsia="標楷體" w:hAnsi="Times New Roman" w:hint="eastAsia"/>
          <w:color w:val="2E74B5" w:themeColor="accent1" w:themeShade="BF"/>
          <w:szCs w:val="24"/>
          <w:lang w:eastAsia="zh-TW"/>
        </w:rPr>
        <w:t>進行</w:t>
      </w:r>
      <w:r w:rsidRPr="0019606C">
        <w:rPr>
          <w:rFonts w:ascii="Times New Roman" w:eastAsia="標楷體" w:hAnsi="Times New Roman"/>
          <w:color w:val="2E74B5" w:themeColor="accent1" w:themeShade="BF"/>
          <w:szCs w:val="24"/>
        </w:rPr>
        <w:t>「威脅建模」</w:t>
      </w:r>
      <w:r w:rsidRPr="0019606C">
        <w:rPr>
          <w:rFonts w:ascii="Times New Roman" w:eastAsia="標楷體" w:hAnsi="Times New Roman"/>
          <w:color w:val="2E74B5" w:themeColor="accent1" w:themeShade="BF"/>
          <w:szCs w:val="24"/>
        </w:rPr>
        <w:t>(Threat Modeling)</w:t>
      </w:r>
      <w:r>
        <w:rPr>
          <w:rFonts w:ascii="Times New Roman" w:eastAsia="標楷體" w:hAnsi="Times New Roman" w:hint="eastAsia"/>
          <w:color w:val="2E74B5" w:themeColor="accent1" w:themeShade="BF"/>
          <w:szCs w:val="24"/>
          <w:lang w:eastAsia="zh-TW"/>
        </w:rPr>
        <w:t>分析，</w:t>
      </w:r>
      <w:r w:rsidRPr="0019606C">
        <w:rPr>
          <w:rFonts w:ascii="Times New Roman" w:eastAsia="標楷體" w:hAnsi="Times New Roman"/>
          <w:color w:val="2E74B5" w:themeColor="accent1" w:themeShade="BF"/>
          <w:szCs w:val="24"/>
        </w:rPr>
        <w:t>分析程式對外服務</w:t>
      </w:r>
      <w:r>
        <w:rPr>
          <w:rFonts w:ascii="Times New Roman" w:eastAsia="標楷體" w:hAnsi="Times New Roman" w:hint="eastAsia"/>
          <w:color w:val="2E74B5" w:themeColor="accent1" w:themeShade="BF"/>
          <w:szCs w:val="24"/>
          <w:lang w:eastAsia="zh-TW"/>
        </w:rPr>
        <w:t>及</w:t>
      </w:r>
      <w:r w:rsidRPr="0019606C">
        <w:rPr>
          <w:rFonts w:ascii="Times New Roman" w:eastAsia="標楷體" w:hAnsi="Times New Roman"/>
          <w:color w:val="2E74B5" w:themeColor="accent1" w:themeShade="BF"/>
          <w:szCs w:val="24"/>
        </w:rPr>
        <w:t>內部登入於資安構面是否有風險</w:t>
      </w:r>
      <w:r w:rsidRPr="0019606C">
        <w:rPr>
          <w:rFonts w:ascii="Times New Roman" w:eastAsia="標楷體" w:hAnsi="Times New Roman" w:hint="eastAsia"/>
          <w:color w:val="2E74B5" w:themeColor="accent1" w:themeShade="BF"/>
          <w:szCs w:val="24"/>
        </w:rPr>
        <w:t>。</w:t>
      </w:r>
    </w:p>
    <w:p w14:paraId="39A89DCF" w14:textId="77777777" w:rsidR="001D3FED" w:rsidRPr="00604A3B" w:rsidRDefault="001D3FED" w:rsidP="0028166D">
      <w:pPr>
        <w:pStyle w:val="a4"/>
        <w:numPr>
          <w:ilvl w:val="0"/>
          <w:numId w:val="71"/>
        </w:numPr>
        <w:snapToGrid w:val="0"/>
        <w:spacing w:beforeLines="50" w:before="180" w:afterLines="50" w:after="180" w:line="460" w:lineRule="exact"/>
        <w:ind w:leftChars="0"/>
        <w:jc w:val="both"/>
        <w:rPr>
          <w:rFonts w:ascii="Times New Roman" w:eastAsia="標楷體" w:hAnsi="Times New Roman"/>
          <w:b/>
          <w:color w:val="2E74B5" w:themeColor="accent1" w:themeShade="BF"/>
          <w:szCs w:val="24"/>
        </w:rPr>
      </w:pPr>
      <w:r w:rsidRPr="00604A3B">
        <w:rPr>
          <w:rFonts w:ascii="Times New Roman" w:eastAsia="標楷體" w:hAnsi="Times New Roman"/>
          <w:b/>
          <w:color w:val="2E74B5" w:themeColor="accent1" w:themeShade="BF"/>
          <w:szCs w:val="24"/>
        </w:rPr>
        <w:t>開發實作階段（</w:t>
      </w:r>
      <w:r w:rsidRPr="00604A3B">
        <w:rPr>
          <w:rFonts w:ascii="Times New Roman" w:eastAsia="標楷體" w:hAnsi="Times New Roman"/>
          <w:b/>
          <w:color w:val="2E74B5" w:themeColor="accent1" w:themeShade="BF"/>
          <w:szCs w:val="24"/>
        </w:rPr>
        <w:t>Implementation</w:t>
      </w:r>
      <w:r w:rsidRPr="00604A3B">
        <w:rPr>
          <w:rFonts w:ascii="Times New Roman" w:eastAsia="標楷體" w:hAnsi="Times New Roman"/>
          <w:b/>
          <w:color w:val="2E74B5" w:themeColor="accent1" w:themeShade="BF"/>
          <w:szCs w:val="24"/>
        </w:rPr>
        <w:t>）</w:t>
      </w:r>
    </w:p>
    <w:p w14:paraId="14BAEBB6" w14:textId="77777777" w:rsidR="001D3FED" w:rsidRDefault="001D3FED" w:rsidP="0028166D">
      <w:pPr>
        <w:pStyle w:val="a4"/>
        <w:numPr>
          <w:ilvl w:val="0"/>
          <w:numId w:val="67"/>
        </w:numPr>
        <w:snapToGrid w:val="0"/>
        <w:spacing w:line="460" w:lineRule="exact"/>
        <w:ind w:leftChars="300" w:left="1200"/>
        <w:jc w:val="both"/>
        <w:rPr>
          <w:rFonts w:ascii="Times New Roman" w:eastAsia="標楷體" w:hAnsi="Times New Roman"/>
          <w:color w:val="2E74B5" w:themeColor="accent1" w:themeShade="BF"/>
          <w:szCs w:val="24"/>
        </w:rPr>
      </w:pPr>
      <w:r w:rsidRPr="001D3FED">
        <w:rPr>
          <w:rFonts w:ascii="Times New Roman" w:eastAsia="標楷體" w:hAnsi="Times New Roman" w:hint="eastAsia"/>
          <w:color w:val="2E74B5" w:themeColor="accent1" w:themeShade="BF"/>
          <w:szCs w:val="24"/>
        </w:rPr>
        <w:t>預防</w:t>
      </w:r>
      <w:r w:rsidRPr="0019606C">
        <w:rPr>
          <w:rFonts w:ascii="Times New Roman" w:eastAsia="標楷體" w:hAnsi="Times New Roman" w:hint="eastAsia"/>
          <w:color w:val="2E74B5" w:themeColor="accent1" w:themeShade="BF"/>
          <w:szCs w:val="24"/>
          <w:lang w:val="en-US"/>
        </w:rPr>
        <w:t>OWASP TOP 10</w:t>
      </w:r>
      <w:r w:rsidRPr="0019606C">
        <w:rPr>
          <w:rFonts w:ascii="Times New Roman" w:eastAsia="標楷體" w:hAnsi="Times New Roman" w:hint="eastAsia"/>
          <w:color w:val="2E74B5" w:themeColor="accent1" w:themeShade="BF"/>
          <w:szCs w:val="24"/>
          <w:lang w:val="en-US"/>
        </w:rPr>
        <w:t>常見漏洞</w:t>
      </w:r>
      <w:r>
        <w:rPr>
          <w:rFonts w:ascii="Times New Roman" w:eastAsia="標楷體" w:hAnsi="Times New Roman" w:hint="eastAsia"/>
          <w:color w:val="2E74B5" w:themeColor="accent1" w:themeShade="BF"/>
          <w:szCs w:val="24"/>
          <w:lang w:val="en-US" w:eastAsia="zh-TW"/>
        </w:rPr>
        <w:t>。</w:t>
      </w:r>
    </w:p>
    <w:p w14:paraId="61F172F7" w14:textId="77777777" w:rsidR="001D3FED" w:rsidRPr="0019606C" w:rsidRDefault="001D3FED" w:rsidP="0028166D">
      <w:pPr>
        <w:pStyle w:val="a4"/>
        <w:numPr>
          <w:ilvl w:val="0"/>
          <w:numId w:val="67"/>
        </w:numPr>
        <w:snapToGrid w:val="0"/>
        <w:spacing w:line="460" w:lineRule="exact"/>
        <w:ind w:leftChars="300" w:left="1200"/>
        <w:jc w:val="both"/>
        <w:rPr>
          <w:rFonts w:ascii="Times New Roman" w:eastAsia="標楷體" w:hAnsi="Times New Roman"/>
          <w:color w:val="2E74B5" w:themeColor="accent1" w:themeShade="BF"/>
          <w:szCs w:val="24"/>
        </w:rPr>
      </w:pPr>
      <w:r w:rsidRPr="0019606C">
        <w:rPr>
          <w:rFonts w:ascii="Times New Roman" w:eastAsia="標楷體" w:hAnsi="Times New Roman"/>
          <w:color w:val="2E74B5" w:themeColor="accent1" w:themeShade="BF"/>
          <w:szCs w:val="24"/>
        </w:rPr>
        <w:t>透過</w:t>
      </w:r>
      <w:r w:rsidRPr="0019606C">
        <w:rPr>
          <w:rFonts w:ascii="Times New Roman" w:eastAsia="標楷體" w:hAnsi="Times New Roman"/>
          <w:color w:val="2E74B5" w:themeColor="accent1" w:themeShade="BF"/>
          <w:szCs w:val="24"/>
        </w:rPr>
        <w:t>HTTPS</w:t>
      </w:r>
      <w:r w:rsidRPr="0019606C">
        <w:rPr>
          <w:rFonts w:ascii="Times New Roman" w:eastAsia="標楷體" w:hAnsi="Times New Roman"/>
          <w:color w:val="2E74B5" w:themeColor="accent1" w:themeShade="BF"/>
          <w:szCs w:val="24"/>
        </w:rPr>
        <w:t>傳輸加密</w:t>
      </w:r>
      <w:r w:rsidRPr="0019606C">
        <w:rPr>
          <w:rFonts w:ascii="Times New Roman" w:eastAsia="標楷體" w:hAnsi="Times New Roman" w:hint="eastAsia"/>
          <w:color w:val="2E74B5" w:themeColor="accent1" w:themeShade="BF"/>
          <w:szCs w:val="24"/>
        </w:rPr>
        <w:t>。</w:t>
      </w:r>
    </w:p>
    <w:p w14:paraId="06D4635F" w14:textId="77777777" w:rsidR="001D3FED" w:rsidRDefault="001D3FED" w:rsidP="0028166D">
      <w:pPr>
        <w:pStyle w:val="a4"/>
        <w:numPr>
          <w:ilvl w:val="0"/>
          <w:numId w:val="67"/>
        </w:numPr>
        <w:snapToGrid w:val="0"/>
        <w:spacing w:line="460" w:lineRule="exact"/>
        <w:ind w:leftChars="300" w:left="1200"/>
        <w:jc w:val="both"/>
        <w:rPr>
          <w:rFonts w:ascii="Times New Roman" w:eastAsia="標楷體" w:hAnsi="Times New Roman"/>
          <w:color w:val="2E74B5" w:themeColor="accent1" w:themeShade="BF"/>
          <w:szCs w:val="24"/>
        </w:rPr>
      </w:pPr>
      <w:r w:rsidRPr="0019606C">
        <w:rPr>
          <w:rFonts w:ascii="Times New Roman" w:eastAsia="標楷體" w:hAnsi="Times New Roman"/>
          <w:color w:val="2E74B5" w:themeColor="accent1" w:themeShade="BF"/>
          <w:szCs w:val="24"/>
        </w:rPr>
        <w:t>對稱或非對稱式加密資料庫</w:t>
      </w:r>
      <w:r w:rsidRPr="0019606C">
        <w:rPr>
          <w:rFonts w:ascii="Times New Roman" w:eastAsia="標楷體" w:hAnsi="Times New Roman" w:hint="eastAsia"/>
          <w:color w:val="2E74B5" w:themeColor="accent1" w:themeShade="BF"/>
          <w:szCs w:val="24"/>
          <w:lang w:eastAsia="zh-TW"/>
        </w:rPr>
        <w:t>。</w:t>
      </w:r>
    </w:p>
    <w:p w14:paraId="1CF4EDBC" w14:textId="77777777" w:rsidR="001D3FED" w:rsidRPr="0019606C" w:rsidRDefault="001D3FED" w:rsidP="0028166D">
      <w:pPr>
        <w:pStyle w:val="a4"/>
        <w:numPr>
          <w:ilvl w:val="0"/>
          <w:numId w:val="67"/>
        </w:numPr>
        <w:snapToGrid w:val="0"/>
        <w:spacing w:line="460" w:lineRule="exact"/>
        <w:ind w:leftChars="300" w:left="1200"/>
        <w:jc w:val="both"/>
        <w:rPr>
          <w:rFonts w:ascii="Times New Roman" w:eastAsia="標楷體" w:hAnsi="Times New Roman"/>
          <w:color w:val="2E74B5" w:themeColor="accent1" w:themeShade="BF"/>
          <w:szCs w:val="24"/>
        </w:rPr>
      </w:pPr>
      <w:r>
        <w:rPr>
          <w:rFonts w:ascii="Times New Roman" w:eastAsia="標楷體" w:hAnsi="Times New Roman" w:hint="eastAsia"/>
          <w:color w:val="2E74B5" w:themeColor="accent1" w:themeShade="BF"/>
          <w:szCs w:val="24"/>
          <w:lang w:val="en-US"/>
        </w:rPr>
        <w:t>建置權限控管</w:t>
      </w:r>
      <w:r>
        <w:rPr>
          <w:rFonts w:ascii="Times New Roman" w:eastAsia="標楷體" w:hAnsi="Times New Roman" w:hint="eastAsia"/>
          <w:color w:val="2E74B5" w:themeColor="accent1" w:themeShade="BF"/>
          <w:szCs w:val="24"/>
          <w:lang w:val="en-US" w:eastAsia="zh-TW"/>
        </w:rPr>
        <w:t>。</w:t>
      </w:r>
    </w:p>
    <w:p w14:paraId="7B50FDF0" w14:textId="77777777" w:rsidR="001D3FED" w:rsidRPr="0019606C" w:rsidRDefault="001D3FED" w:rsidP="0028166D">
      <w:pPr>
        <w:pStyle w:val="a4"/>
        <w:numPr>
          <w:ilvl w:val="0"/>
          <w:numId w:val="67"/>
        </w:numPr>
        <w:snapToGrid w:val="0"/>
        <w:spacing w:line="460" w:lineRule="exact"/>
        <w:ind w:leftChars="300" w:left="1200"/>
        <w:jc w:val="both"/>
        <w:rPr>
          <w:rFonts w:ascii="Times New Roman" w:eastAsia="標楷體" w:hAnsi="Times New Roman"/>
          <w:color w:val="2E74B5" w:themeColor="accent1" w:themeShade="BF"/>
          <w:szCs w:val="24"/>
        </w:rPr>
      </w:pPr>
      <w:r>
        <w:rPr>
          <w:rFonts w:ascii="Times New Roman" w:eastAsia="標楷體" w:hAnsi="Times New Roman" w:hint="eastAsia"/>
          <w:color w:val="2E74B5" w:themeColor="accent1" w:themeShade="BF"/>
          <w:szCs w:val="24"/>
          <w:lang w:val="en-US" w:eastAsia="zh-TW"/>
        </w:rPr>
        <w:t>建置異常存取監控</w:t>
      </w:r>
      <w:r w:rsidRPr="0019606C">
        <w:rPr>
          <w:rFonts w:ascii="Times New Roman" w:eastAsia="標楷體" w:hAnsi="Times New Roman" w:hint="eastAsia"/>
          <w:color w:val="2E74B5" w:themeColor="accent1" w:themeShade="BF"/>
          <w:szCs w:val="24"/>
          <w:lang w:val="en-US"/>
        </w:rPr>
        <w:t>機制</w:t>
      </w:r>
      <w:r>
        <w:rPr>
          <w:rFonts w:ascii="Times New Roman" w:eastAsia="標楷體" w:hAnsi="Times New Roman" w:hint="eastAsia"/>
          <w:color w:val="2E74B5" w:themeColor="accent1" w:themeShade="BF"/>
          <w:szCs w:val="24"/>
          <w:lang w:val="en-US" w:eastAsia="zh-TW"/>
        </w:rPr>
        <w:t>及預警機制。</w:t>
      </w:r>
    </w:p>
    <w:p w14:paraId="6D2AECAD" w14:textId="77777777" w:rsidR="001D3FED" w:rsidRPr="00604A3B" w:rsidRDefault="001D3FED" w:rsidP="0028166D">
      <w:pPr>
        <w:pStyle w:val="a4"/>
        <w:numPr>
          <w:ilvl w:val="0"/>
          <w:numId w:val="71"/>
        </w:numPr>
        <w:snapToGrid w:val="0"/>
        <w:spacing w:beforeLines="50" w:before="180" w:afterLines="50" w:after="180" w:line="460" w:lineRule="exact"/>
        <w:ind w:leftChars="0"/>
        <w:jc w:val="both"/>
        <w:rPr>
          <w:rFonts w:ascii="Times New Roman" w:eastAsia="標楷體" w:hAnsi="Times New Roman"/>
          <w:b/>
          <w:color w:val="2E74B5" w:themeColor="accent1" w:themeShade="BF"/>
          <w:szCs w:val="24"/>
        </w:rPr>
      </w:pPr>
      <w:r w:rsidRPr="00604A3B">
        <w:rPr>
          <w:rFonts w:ascii="Times New Roman" w:eastAsia="標楷體" w:hAnsi="Times New Roman"/>
          <w:b/>
          <w:color w:val="2E74B5" w:themeColor="accent1" w:themeShade="BF"/>
          <w:szCs w:val="24"/>
        </w:rPr>
        <w:t>驗證測試階段（</w:t>
      </w:r>
      <w:r w:rsidRPr="00604A3B">
        <w:rPr>
          <w:rFonts w:ascii="Times New Roman" w:eastAsia="標楷體" w:hAnsi="Times New Roman"/>
          <w:b/>
          <w:color w:val="2E74B5" w:themeColor="accent1" w:themeShade="BF"/>
          <w:szCs w:val="24"/>
        </w:rPr>
        <w:t>Verification</w:t>
      </w:r>
      <w:r w:rsidRPr="00604A3B">
        <w:rPr>
          <w:rFonts w:ascii="Times New Roman" w:eastAsia="標楷體" w:hAnsi="Times New Roman"/>
          <w:b/>
          <w:color w:val="2E74B5" w:themeColor="accent1" w:themeShade="BF"/>
          <w:szCs w:val="24"/>
        </w:rPr>
        <w:t>）</w:t>
      </w:r>
    </w:p>
    <w:p w14:paraId="22C698DE" w14:textId="77777777" w:rsidR="001D3FED" w:rsidRPr="0019606C" w:rsidRDefault="001D3FED" w:rsidP="0028166D">
      <w:pPr>
        <w:pStyle w:val="a4"/>
        <w:numPr>
          <w:ilvl w:val="0"/>
          <w:numId w:val="68"/>
        </w:numPr>
        <w:snapToGrid w:val="0"/>
        <w:spacing w:line="460" w:lineRule="exact"/>
        <w:ind w:leftChars="300" w:left="1200"/>
        <w:jc w:val="both"/>
        <w:rPr>
          <w:rFonts w:ascii="Times New Roman" w:eastAsia="標楷體" w:hAnsi="Times New Roman"/>
          <w:color w:val="2E74B5" w:themeColor="accent1" w:themeShade="BF"/>
          <w:szCs w:val="24"/>
        </w:rPr>
      </w:pPr>
      <w:r w:rsidRPr="0019606C">
        <w:rPr>
          <w:rFonts w:ascii="Times New Roman" w:eastAsia="標楷體" w:hAnsi="Times New Roman" w:hint="eastAsia"/>
          <w:color w:val="2E74B5" w:themeColor="accent1" w:themeShade="BF"/>
          <w:szCs w:val="24"/>
        </w:rPr>
        <w:lastRenderedPageBreak/>
        <w:t>至少進行</w:t>
      </w:r>
      <w:r w:rsidRPr="0019606C">
        <w:rPr>
          <w:rFonts w:ascii="Times New Roman" w:eastAsia="標楷體" w:hAnsi="Times New Roman" w:hint="eastAsia"/>
          <w:color w:val="2E74B5" w:themeColor="accent1" w:themeShade="BF"/>
          <w:szCs w:val="24"/>
        </w:rPr>
        <w:t>1</w:t>
      </w:r>
      <w:r w:rsidRPr="0019606C">
        <w:rPr>
          <w:rFonts w:ascii="Times New Roman" w:eastAsia="標楷體" w:hAnsi="Times New Roman" w:hint="eastAsia"/>
          <w:color w:val="2E74B5" w:themeColor="accent1" w:themeShade="BF"/>
          <w:szCs w:val="24"/>
        </w:rPr>
        <w:t>次</w:t>
      </w:r>
      <w:r w:rsidRPr="0019606C">
        <w:rPr>
          <w:rFonts w:ascii="Times New Roman" w:eastAsia="標楷體" w:hAnsi="Times New Roman"/>
          <w:color w:val="2E74B5" w:themeColor="accent1" w:themeShade="BF"/>
          <w:szCs w:val="24"/>
        </w:rPr>
        <w:t>源碼檢測</w:t>
      </w:r>
      <w:r w:rsidRPr="0019606C">
        <w:rPr>
          <w:rFonts w:ascii="Times New Roman" w:eastAsia="標楷體" w:hAnsi="Times New Roman"/>
          <w:color w:val="2E74B5" w:themeColor="accent1" w:themeShade="BF"/>
          <w:szCs w:val="24"/>
        </w:rPr>
        <w:t>(</w:t>
      </w:r>
      <w:r w:rsidRPr="0019606C">
        <w:rPr>
          <w:rFonts w:ascii="Times New Roman" w:eastAsia="標楷體" w:hAnsi="Times New Roman"/>
          <w:color w:val="2E74B5" w:themeColor="accent1" w:themeShade="BF"/>
          <w:szCs w:val="24"/>
        </w:rPr>
        <w:t>靜態分析</w:t>
      </w:r>
      <w:r w:rsidRPr="0019606C">
        <w:rPr>
          <w:rFonts w:ascii="Times New Roman" w:eastAsia="標楷體" w:hAnsi="Times New Roman"/>
          <w:color w:val="2E74B5" w:themeColor="accent1" w:themeShade="BF"/>
          <w:szCs w:val="24"/>
        </w:rPr>
        <w:t>)</w:t>
      </w:r>
      <w:r w:rsidRPr="0019606C">
        <w:rPr>
          <w:rFonts w:ascii="Times New Roman" w:eastAsia="標楷體" w:hAnsi="Times New Roman" w:hint="eastAsia"/>
          <w:color w:val="2E74B5" w:themeColor="accent1" w:themeShade="BF"/>
          <w:szCs w:val="24"/>
        </w:rPr>
        <w:t>。</w:t>
      </w:r>
    </w:p>
    <w:p w14:paraId="37E34568" w14:textId="77777777" w:rsidR="001D3FED" w:rsidRPr="0019606C" w:rsidRDefault="001D3FED" w:rsidP="0028166D">
      <w:pPr>
        <w:pStyle w:val="a4"/>
        <w:numPr>
          <w:ilvl w:val="0"/>
          <w:numId w:val="68"/>
        </w:numPr>
        <w:snapToGrid w:val="0"/>
        <w:spacing w:line="460" w:lineRule="exact"/>
        <w:ind w:leftChars="300" w:left="1200"/>
        <w:jc w:val="both"/>
        <w:rPr>
          <w:rFonts w:ascii="Times New Roman" w:eastAsia="標楷體" w:hAnsi="Times New Roman"/>
          <w:color w:val="2E74B5" w:themeColor="accent1" w:themeShade="BF"/>
          <w:szCs w:val="24"/>
        </w:rPr>
      </w:pPr>
      <w:r w:rsidRPr="0019606C">
        <w:rPr>
          <w:rFonts w:ascii="Times New Roman" w:eastAsia="標楷體" w:hAnsi="Times New Roman" w:hint="eastAsia"/>
          <w:color w:val="2E74B5" w:themeColor="accent1" w:themeShade="BF"/>
          <w:szCs w:val="24"/>
        </w:rPr>
        <w:t>至少進行</w:t>
      </w:r>
      <w:r w:rsidRPr="0019606C">
        <w:rPr>
          <w:rFonts w:ascii="Times New Roman" w:eastAsia="標楷體" w:hAnsi="Times New Roman" w:hint="eastAsia"/>
          <w:color w:val="2E74B5" w:themeColor="accent1" w:themeShade="BF"/>
          <w:szCs w:val="24"/>
        </w:rPr>
        <w:t>1</w:t>
      </w:r>
      <w:r w:rsidRPr="0019606C">
        <w:rPr>
          <w:rFonts w:ascii="Times New Roman" w:eastAsia="標楷體" w:hAnsi="Times New Roman" w:hint="eastAsia"/>
          <w:color w:val="2E74B5" w:themeColor="accent1" w:themeShade="BF"/>
          <w:szCs w:val="24"/>
        </w:rPr>
        <w:t>次</w:t>
      </w:r>
      <w:r w:rsidRPr="0019606C">
        <w:rPr>
          <w:rFonts w:ascii="Times New Roman" w:eastAsia="標楷體" w:hAnsi="Times New Roman"/>
          <w:color w:val="2E74B5" w:themeColor="accent1" w:themeShade="BF"/>
          <w:szCs w:val="24"/>
        </w:rPr>
        <w:t>弱點掃描</w:t>
      </w:r>
      <w:r w:rsidRPr="0019606C">
        <w:rPr>
          <w:rFonts w:ascii="Times New Roman" w:eastAsia="標楷體" w:hAnsi="Times New Roman" w:hint="eastAsia"/>
          <w:color w:val="2E74B5" w:themeColor="accent1" w:themeShade="BF"/>
          <w:szCs w:val="24"/>
          <w:lang w:eastAsia="zh-TW"/>
        </w:rPr>
        <w:t>或</w:t>
      </w:r>
      <w:r w:rsidRPr="0019606C">
        <w:rPr>
          <w:rFonts w:ascii="Times New Roman" w:eastAsia="標楷體" w:hAnsi="Times New Roman"/>
          <w:color w:val="2E74B5" w:themeColor="accent1" w:themeShade="BF"/>
          <w:szCs w:val="24"/>
        </w:rPr>
        <w:t>滲透測試</w:t>
      </w:r>
      <w:r w:rsidRPr="0019606C">
        <w:rPr>
          <w:rFonts w:ascii="Times New Roman" w:eastAsia="標楷體" w:hAnsi="Times New Roman"/>
          <w:color w:val="2E74B5" w:themeColor="accent1" w:themeShade="BF"/>
          <w:szCs w:val="24"/>
        </w:rPr>
        <w:t>(</w:t>
      </w:r>
      <w:r w:rsidRPr="0019606C">
        <w:rPr>
          <w:rFonts w:ascii="Times New Roman" w:eastAsia="標楷體" w:hAnsi="Times New Roman"/>
          <w:color w:val="2E74B5" w:themeColor="accent1" w:themeShade="BF"/>
          <w:szCs w:val="24"/>
        </w:rPr>
        <w:t>動態分析</w:t>
      </w:r>
      <w:r w:rsidRPr="0019606C">
        <w:rPr>
          <w:rFonts w:ascii="Times New Roman" w:eastAsia="標楷體" w:hAnsi="Times New Roman"/>
          <w:color w:val="2E74B5" w:themeColor="accent1" w:themeShade="BF"/>
          <w:szCs w:val="24"/>
        </w:rPr>
        <w:t>)</w:t>
      </w:r>
      <w:r w:rsidRPr="0019606C">
        <w:rPr>
          <w:rFonts w:ascii="Times New Roman" w:eastAsia="標楷體" w:hAnsi="Times New Roman" w:hint="eastAsia"/>
          <w:color w:val="2E74B5" w:themeColor="accent1" w:themeShade="BF"/>
          <w:szCs w:val="24"/>
          <w:lang w:eastAsia="zh-TW"/>
        </w:rPr>
        <w:t>。</w:t>
      </w:r>
    </w:p>
    <w:p w14:paraId="24EA6892" w14:textId="4C20F5EC" w:rsidR="001D3FED" w:rsidRPr="00604A3B" w:rsidRDefault="003A3D98" w:rsidP="0028166D">
      <w:pPr>
        <w:pStyle w:val="a4"/>
        <w:numPr>
          <w:ilvl w:val="0"/>
          <w:numId w:val="71"/>
        </w:numPr>
        <w:snapToGrid w:val="0"/>
        <w:spacing w:beforeLines="50" w:before="180" w:afterLines="50" w:after="180" w:line="460" w:lineRule="exact"/>
        <w:ind w:leftChars="0"/>
        <w:jc w:val="both"/>
        <w:rPr>
          <w:rFonts w:ascii="Times New Roman" w:eastAsia="標楷體" w:hAnsi="Times New Roman"/>
          <w:b/>
          <w:color w:val="2E74B5" w:themeColor="accent1" w:themeShade="BF"/>
          <w:szCs w:val="24"/>
        </w:rPr>
      </w:pPr>
      <w:r>
        <w:rPr>
          <w:rFonts w:ascii="Times New Roman" w:eastAsia="標楷體" w:hAnsi="Times New Roman" w:hint="eastAsia"/>
          <w:b/>
          <w:color w:val="2E74B5" w:themeColor="accent1" w:themeShade="BF"/>
          <w:szCs w:val="24"/>
          <w:lang w:eastAsia="zh-TW"/>
        </w:rPr>
        <w:t>安裝</w:t>
      </w:r>
      <w:r w:rsidR="001D3FED" w:rsidRPr="00604A3B">
        <w:rPr>
          <w:rFonts w:ascii="Times New Roman" w:eastAsia="標楷體" w:hAnsi="Times New Roman"/>
          <w:b/>
          <w:color w:val="2E74B5" w:themeColor="accent1" w:themeShade="BF"/>
          <w:szCs w:val="24"/>
        </w:rPr>
        <w:t>部署</w:t>
      </w:r>
      <w:r>
        <w:rPr>
          <w:rFonts w:ascii="Times New Roman" w:eastAsia="標楷體" w:hAnsi="Times New Roman" w:hint="eastAsia"/>
          <w:b/>
          <w:color w:val="2E74B5" w:themeColor="accent1" w:themeShade="BF"/>
          <w:szCs w:val="24"/>
          <w:lang w:eastAsia="zh-TW"/>
        </w:rPr>
        <w:t>及</w:t>
      </w:r>
      <w:r w:rsidR="001D3FED" w:rsidRPr="00604A3B">
        <w:rPr>
          <w:rFonts w:ascii="Times New Roman" w:eastAsia="標楷體" w:hAnsi="Times New Roman"/>
          <w:b/>
          <w:color w:val="2E74B5" w:themeColor="accent1" w:themeShade="BF"/>
          <w:szCs w:val="24"/>
        </w:rPr>
        <w:t>維運階段（</w:t>
      </w:r>
      <w:r w:rsidR="001D3FED" w:rsidRPr="00604A3B">
        <w:rPr>
          <w:rFonts w:ascii="Times New Roman" w:eastAsia="標楷體" w:hAnsi="Times New Roman"/>
          <w:b/>
          <w:color w:val="2E74B5" w:themeColor="accent1" w:themeShade="BF"/>
          <w:szCs w:val="24"/>
        </w:rPr>
        <w:t>Deployment &amp; Maintenance</w:t>
      </w:r>
      <w:r w:rsidR="001D3FED" w:rsidRPr="00604A3B">
        <w:rPr>
          <w:rFonts w:ascii="Times New Roman" w:eastAsia="標楷體" w:hAnsi="Times New Roman" w:hint="eastAsia"/>
          <w:b/>
          <w:color w:val="2E74B5" w:themeColor="accent1" w:themeShade="BF"/>
          <w:szCs w:val="24"/>
          <w:lang w:eastAsia="zh-TW"/>
        </w:rPr>
        <w:t>）</w:t>
      </w:r>
    </w:p>
    <w:p w14:paraId="194737FF" w14:textId="0019F97B" w:rsidR="003A3D98" w:rsidRDefault="003A3D98" w:rsidP="0028166D">
      <w:pPr>
        <w:pStyle w:val="a4"/>
        <w:numPr>
          <w:ilvl w:val="0"/>
          <w:numId w:val="69"/>
        </w:numPr>
        <w:snapToGrid w:val="0"/>
        <w:spacing w:line="460" w:lineRule="exact"/>
        <w:ind w:leftChars="300" w:left="1200"/>
        <w:jc w:val="both"/>
        <w:rPr>
          <w:rFonts w:ascii="Times New Roman" w:eastAsia="標楷體" w:hAnsi="Times New Roman"/>
          <w:color w:val="2E74B5" w:themeColor="accent1" w:themeShade="BF"/>
          <w:szCs w:val="24"/>
        </w:rPr>
      </w:pPr>
      <w:r w:rsidRPr="003A3D98">
        <w:rPr>
          <w:rFonts w:ascii="Times New Roman" w:eastAsia="標楷體" w:hAnsi="Times New Roman" w:hint="eastAsia"/>
          <w:color w:val="2E74B5" w:themeColor="accent1" w:themeShade="BF"/>
          <w:szCs w:val="24"/>
          <w:lang w:eastAsia="zh-TW"/>
        </w:rPr>
        <w:t>刪除</w:t>
      </w:r>
      <w:r>
        <w:rPr>
          <w:rFonts w:ascii="Times New Roman" w:eastAsia="標楷體" w:hAnsi="Times New Roman" w:hint="eastAsia"/>
          <w:color w:val="2E74B5" w:themeColor="accent1" w:themeShade="BF"/>
          <w:szCs w:val="24"/>
          <w:lang w:eastAsia="zh-TW"/>
        </w:rPr>
        <w:t>安裝用</w:t>
      </w:r>
      <w:r w:rsidRPr="003A3D98">
        <w:rPr>
          <w:rFonts w:ascii="Times New Roman" w:eastAsia="標楷體" w:hAnsi="Times New Roman" w:hint="eastAsia"/>
          <w:color w:val="2E74B5" w:themeColor="accent1" w:themeShade="BF"/>
          <w:szCs w:val="24"/>
          <w:lang w:eastAsia="zh-TW"/>
        </w:rPr>
        <w:t>帳號或修改</w:t>
      </w:r>
      <w:r>
        <w:rPr>
          <w:rFonts w:ascii="Times New Roman" w:eastAsia="標楷體" w:hAnsi="Times New Roman" w:hint="eastAsia"/>
          <w:color w:val="2E74B5" w:themeColor="accent1" w:themeShade="BF"/>
          <w:szCs w:val="24"/>
          <w:lang w:eastAsia="zh-TW"/>
        </w:rPr>
        <w:t>安裝用</w:t>
      </w:r>
      <w:r w:rsidRPr="003A3D98">
        <w:rPr>
          <w:rFonts w:ascii="Times New Roman" w:eastAsia="標楷體" w:hAnsi="Times New Roman" w:hint="eastAsia"/>
          <w:color w:val="2E74B5" w:themeColor="accent1" w:themeShade="BF"/>
          <w:szCs w:val="24"/>
          <w:lang w:eastAsia="zh-TW"/>
        </w:rPr>
        <w:t>帳號之密碼。</w:t>
      </w:r>
    </w:p>
    <w:p w14:paraId="7F849B34" w14:textId="58CCBB07" w:rsidR="003A3D98" w:rsidRDefault="003A3D98" w:rsidP="0028166D">
      <w:pPr>
        <w:pStyle w:val="a4"/>
        <w:numPr>
          <w:ilvl w:val="0"/>
          <w:numId w:val="69"/>
        </w:numPr>
        <w:snapToGrid w:val="0"/>
        <w:spacing w:line="460" w:lineRule="exact"/>
        <w:ind w:leftChars="300" w:left="1200"/>
        <w:jc w:val="both"/>
        <w:rPr>
          <w:rFonts w:ascii="Times New Roman" w:eastAsia="標楷體" w:hAnsi="Times New Roman"/>
          <w:color w:val="2E74B5" w:themeColor="accent1" w:themeShade="BF"/>
          <w:szCs w:val="24"/>
        </w:rPr>
      </w:pPr>
      <w:r>
        <w:rPr>
          <w:rFonts w:ascii="Times New Roman" w:eastAsia="標楷體" w:hAnsi="Times New Roman" w:hint="eastAsia"/>
          <w:color w:val="2E74B5" w:themeColor="accent1" w:themeShade="BF"/>
          <w:szCs w:val="24"/>
          <w:lang w:eastAsia="zh-TW"/>
        </w:rPr>
        <w:t>文件記錄安裝過程，並經由主管或稽核小組確認。</w:t>
      </w:r>
    </w:p>
    <w:p w14:paraId="4FBA6EF2" w14:textId="64C94ACB" w:rsidR="001D3FED" w:rsidRPr="0019606C" w:rsidRDefault="001D3FED" w:rsidP="0028166D">
      <w:pPr>
        <w:pStyle w:val="a4"/>
        <w:numPr>
          <w:ilvl w:val="0"/>
          <w:numId w:val="69"/>
        </w:numPr>
        <w:snapToGrid w:val="0"/>
        <w:spacing w:line="460" w:lineRule="exact"/>
        <w:ind w:leftChars="300" w:left="1200"/>
        <w:jc w:val="both"/>
        <w:rPr>
          <w:rFonts w:ascii="Times New Roman" w:eastAsia="標楷體" w:hAnsi="Times New Roman"/>
          <w:color w:val="2E74B5" w:themeColor="accent1" w:themeShade="BF"/>
          <w:szCs w:val="24"/>
        </w:rPr>
      </w:pPr>
      <w:r w:rsidRPr="0019606C">
        <w:rPr>
          <w:rFonts w:ascii="Times New Roman" w:eastAsia="標楷體" w:hAnsi="Times New Roman" w:hint="eastAsia"/>
          <w:color w:val="2E74B5" w:themeColor="accent1" w:themeShade="BF"/>
          <w:szCs w:val="24"/>
          <w:lang w:eastAsia="zh-TW"/>
        </w:rPr>
        <w:t>透過版本控制工具</w:t>
      </w:r>
      <w:r w:rsidRPr="0019606C">
        <w:rPr>
          <w:rFonts w:ascii="Times New Roman" w:eastAsia="標楷體" w:hAnsi="Times New Roman" w:hint="eastAsia"/>
          <w:color w:val="2E74B5" w:themeColor="accent1" w:themeShade="BF"/>
          <w:szCs w:val="24"/>
        </w:rPr>
        <w:t>，掌握版本是否為最新版，並隨時更新版本、修補漏洞，以維持版本的最佳化。</w:t>
      </w:r>
      <w:r>
        <w:rPr>
          <w:rFonts w:ascii="Times New Roman" w:eastAsia="標楷體" w:hAnsi="Times New Roman" w:hint="eastAsia"/>
          <w:color w:val="2E74B5" w:themeColor="accent1" w:themeShade="BF"/>
          <w:szCs w:val="24"/>
          <w:lang w:eastAsia="zh-TW"/>
        </w:rPr>
        <w:t>（</w:t>
      </w:r>
      <w:r w:rsidRPr="00595637">
        <w:rPr>
          <w:rFonts w:ascii="Times New Roman" w:eastAsia="標楷體" w:hAnsi="Times New Roman" w:hint="eastAsia"/>
          <w:color w:val="2E74B5" w:themeColor="accent1" w:themeShade="BF"/>
          <w:szCs w:val="24"/>
        </w:rPr>
        <w:t>賣斷系統後若仍有維護契約時，應對系統進行弱點掃描確保系統安全性</w:t>
      </w:r>
      <w:r>
        <w:rPr>
          <w:rFonts w:ascii="Times New Roman" w:eastAsia="標楷體" w:hAnsi="Times New Roman" w:hint="eastAsia"/>
          <w:color w:val="2E74B5" w:themeColor="accent1" w:themeShade="BF"/>
          <w:szCs w:val="24"/>
          <w:lang w:eastAsia="zh-TW"/>
        </w:rPr>
        <w:t>）</w:t>
      </w:r>
    </w:p>
    <w:p w14:paraId="3E3F25D0" w14:textId="77777777" w:rsidR="001D3FED" w:rsidRPr="0019606C" w:rsidRDefault="001D3FED" w:rsidP="0028166D">
      <w:pPr>
        <w:pStyle w:val="a4"/>
        <w:numPr>
          <w:ilvl w:val="0"/>
          <w:numId w:val="69"/>
        </w:numPr>
        <w:snapToGrid w:val="0"/>
        <w:spacing w:line="460" w:lineRule="exact"/>
        <w:ind w:leftChars="300" w:left="1200"/>
        <w:jc w:val="both"/>
        <w:rPr>
          <w:rFonts w:ascii="Times New Roman" w:eastAsia="標楷體" w:hAnsi="Times New Roman"/>
          <w:color w:val="2E74B5" w:themeColor="accent1" w:themeShade="BF"/>
          <w:szCs w:val="24"/>
        </w:rPr>
      </w:pPr>
      <w:r>
        <w:rPr>
          <w:rFonts w:ascii="Times New Roman" w:eastAsia="標楷體" w:hAnsi="Times New Roman" w:hint="eastAsia"/>
          <w:color w:val="2E74B5" w:themeColor="accent1" w:themeShade="BF"/>
          <w:szCs w:val="24"/>
          <w:lang w:eastAsia="zh-TW"/>
        </w:rPr>
        <w:t>確認</w:t>
      </w:r>
      <w:r w:rsidRPr="0019606C">
        <w:rPr>
          <w:rFonts w:ascii="Times New Roman" w:eastAsia="標楷體" w:hAnsi="Times New Roman" w:hint="eastAsia"/>
          <w:color w:val="2E74B5" w:themeColor="accent1" w:themeShade="BF"/>
          <w:szCs w:val="24"/>
        </w:rPr>
        <w:t>異常行為監控</w:t>
      </w:r>
      <w:r>
        <w:rPr>
          <w:rFonts w:ascii="Times New Roman" w:eastAsia="標楷體" w:hAnsi="Times New Roman" w:hint="eastAsia"/>
          <w:color w:val="2E74B5" w:themeColor="accent1" w:themeShade="BF"/>
          <w:szCs w:val="24"/>
          <w:lang w:eastAsia="zh-TW"/>
        </w:rPr>
        <w:t>機制及</w:t>
      </w:r>
      <w:r w:rsidRPr="0019606C">
        <w:rPr>
          <w:rFonts w:ascii="Times New Roman" w:eastAsia="標楷體" w:hAnsi="Times New Roman" w:hint="eastAsia"/>
          <w:color w:val="2E74B5" w:themeColor="accent1" w:themeShade="BF"/>
          <w:szCs w:val="24"/>
        </w:rPr>
        <w:t>預警</w:t>
      </w:r>
      <w:r>
        <w:rPr>
          <w:rFonts w:ascii="Times New Roman" w:eastAsia="標楷體" w:hAnsi="Times New Roman" w:hint="eastAsia"/>
          <w:color w:val="2E74B5" w:themeColor="accent1" w:themeShade="BF"/>
          <w:szCs w:val="24"/>
          <w:lang w:eastAsia="zh-TW"/>
        </w:rPr>
        <w:t>機制是否正常執行。</w:t>
      </w:r>
    </w:p>
    <w:p w14:paraId="48C3D5AA" w14:textId="3377C798" w:rsidR="0093158C" w:rsidRPr="003A3D98" w:rsidRDefault="001D3FED" w:rsidP="0028166D">
      <w:pPr>
        <w:pStyle w:val="a4"/>
        <w:numPr>
          <w:ilvl w:val="0"/>
          <w:numId w:val="69"/>
        </w:numPr>
        <w:snapToGrid w:val="0"/>
        <w:spacing w:line="460" w:lineRule="exact"/>
        <w:ind w:leftChars="300" w:left="1200"/>
        <w:jc w:val="both"/>
        <w:rPr>
          <w:rFonts w:ascii="Times New Roman" w:hAnsi="Times New Roman"/>
          <w:b/>
          <w:sz w:val="28"/>
          <w:szCs w:val="28"/>
        </w:rPr>
      </w:pPr>
      <w:r>
        <w:rPr>
          <w:rFonts w:ascii="Times New Roman" w:eastAsia="標楷體" w:hAnsi="Times New Roman" w:hint="eastAsia"/>
          <w:color w:val="2E74B5" w:themeColor="accent1" w:themeShade="BF"/>
          <w:szCs w:val="24"/>
          <w:lang w:eastAsia="zh-TW"/>
        </w:rPr>
        <w:t>落實</w:t>
      </w:r>
      <w:r w:rsidRPr="0019606C">
        <w:rPr>
          <w:rFonts w:ascii="Times New Roman" w:eastAsia="標楷體" w:hAnsi="Times New Roman" w:hint="eastAsia"/>
          <w:color w:val="2E74B5" w:themeColor="accent1" w:themeShade="BF"/>
          <w:szCs w:val="24"/>
        </w:rPr>
        <w:t>備份機</w:t>
      </w:r>
      <w:r w:rsidRPr="0019606C">
        <w:rPr>
          <w:rFonts w:ascii="標楷體" w:eastAsia="標楷體" w:hAnsi="標楷體" w:hint="eastAsia"/>
          <w:color w:val="2E74B5" w:themeColor="accent1" w:themeShade="BF"/>
          <w:szCs w:val="24"/>
          <w:lang w:val="en-US"/>
        </w:rPr>
        <w:t>制</w:t>
      </w:r>
      <w:r>
        <w:rPr>
          <w:rFonts w:ascii="標楷體" w:eastAsia="標楷體" w:hAnsi="標楷體" w:hint="eastAsia"/>
          <w:color w:val="2E74B5" w:themeColor="accent1" w:themeShade="BF"/>
          <w:szCs w:val="24"/>
          <w:lang w:val="en-US" w:eastAsia="zh-TW"/>
        </w:rPr>
        <w:t>。</w:t>
      </w:r>
      <w:bookmarkEnd w:id="2"/>
    </w:p>
    <w:sectPr w:rsidR="0093158C" w:rsidRPr="003A3D98">
      <w:footerReference w:type="default" r:id="rId12"/>
      <w:pgSz w:w="11906" w:h="16838"/>
      <w:pgMar w:top="1440" w:right="1800" w:bottom="1440" w:left="1800"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許哲銘 Che Ming Hsu" w:date="2024-10-31T18:29:00Z" w:initials="許哲銘">
    <w:p w14:paraId="20328F07" w14:textId="04C1C95C" w:rsidR="00982F34" w:rsidRDefault="00982F34" w:rsidP="00E863F5">
      <w:pPr>
        <w:pStyle w:val="ab"/>
      </w:pPr>
      <w:r>
        <w:rPr>
          <w:rStyle w:val="aa"/>
        </w:rPr>
        <w:annotationRef/>
      </w:r>
      <w:r>
        <w:rPr>
          <w:rFonts w:hint="eastAsia"/>
        </w:rPr>
        <w:t>更新之範本及其他法遵資源，建議可到科法所官網參考</w:t>
      </w:r>
    </w:p>
    <w:p w14:paraId="5BD38FAD" w14:textId="4EA5B1D2" w:rsidR="00982F34" w:rsidRDefault="00000000" w:rsidP="00E863F5">
      <w:pPr>
        <w:pStyle w:val="ab"/>
      </w:pPr>
      <w:hyperlink r:id="rId1" w:history="1">
        <w:r w:rsidR="00982F34" w:rsidRPr="00977365">
          <w:rPr>
            <w:rStyle w:val="af5"/>
          </w:rPr>
          <w:t>https://stli.iii.org.tw/model.aspx?no=179</w:t>
        </w:r>
      </w:hyperlink>
    </w:p>
  </w:comment>
  <w:comment w:id="3" w:author="許哲銘 Che Ming Hsu" w:date="2024-10-31T18:18:00Z" w:initials="許哲銘">
    <w:p w14:paraId="70344D5A" w14:textId="44439648" w:rsidR="00982F34" w:rsidRDefault="00982F34">
      <w:pPr>
        <w:pStyle w:val="ab"/>
      </w:pPr>
      <w:r>
        <w:rPr>
          <w:rStyle w:val="aa"/>
        </w:rPr>
        <w:annotationRef/>
      </w:r>
      <w:r>
        <w:rPr>
          <w:rFonts w:hint="eastAsia"/>
        </w:rPr>
        <w:t>個資管理制度</w:t>
      </w:r>
      <w:r>
        <w:rPr>
          <w:rFonts w:hint="eastAsia"/>
        </w:rPr>
        <w:t>(</w:t>
      </w:r>
      <w:r>
        <w:rPr>
          <w:rFonts w:hint="eastAsia"/>
        </w:rPr>
        <w:t>安維計畫</w:t>
      </w:r>
      <w:r>
        <w:rPr>
          <w:rFonts w:hint="eastAsia"/>
        </w:rPr>
        <w:t>)</w:t>
      </w:r>
      <w:r>
        <w:rPr>
          <w:rFonts w:hint="eastAsia"/>
        </w:rPr>
        <w:t>與資安管理制度應為不同文件，惟若已基於</w:t>
      </w:r>
      <w:r>
        <w:rPr>
          <w:rFonts w:hint="eastAsia"/>
        </w:rPr>
        <w:t>ISO 2</w:t>
      </w:r>
      <w:r>
        <w:t>7001</w:t>
      </w:r>
      <w:r>
        <w:rPr>
          <w:rFonts w:hint="eastAsia"/>
        </w:rPr>
        <w:t>製作相關資安管理制度文件，可於安維計畫之相對應措施部分說明「詳見</w:t>
      </w:r>
      <w:r>
        <w:rPr>
          <w:rFonts w:hint="eastAsia"/>
        </w:rPr>
        <w:t>OOO</w:t>
      </w:r>
      <w:r>
        <w:rPr>
          <w:rFonts w:hint="eastAsia"/>
        </w:rPr>
        <w:t>文件」</w:t>
      </w:r>
      <w:r>
        <w:rPr>
          <w:rFonts w:hint="eastAsia"/>
        </w:rPr>
        <w:t xml:space="preserve"> </w:t>
      </w:r>
    </w:p>
  </w:comment>
  <w:comment w:id="4" w:author="許哲銘 Che Ming Hsu" w:date="2024-10-31T18:30:00Z" w:initials="許哲銘">
    <w:p w14:paraId="19B1591D" w14:textId="77777777" w:rsidR="00982F34" w:rsidRDefault="00982F34" w:rsidP="005F1540">
      <w:pPr>
        <w:pStyle w:val="ab"/>
      </w:pPr>
      <w:r>
        <w:rPr>
          <w:rStyle w:val="aa"/>
        </w:rPr>
        <w:annotationRef/>
      </w:r>
      <w:r>
        <w:rPr>
          <w:rFonts w:hint="eastAsia"/>
        </w:rPr>
        <w:t>規模較小公司，可用文字敘述</w:t>
      </w:r>
      <w:r w:rsidRPr="00E863F5">
        <w:rPr>
          <w:rFonts w:hint="eastAsia"/>
        </w:rPr>
        <w:t>職稱、姓名、執掌等</w:t>
      </w:r>
      <w:r>
        <w:rPr>
          <w:rFonts w:hint="eastAsia"/>
        </w:rPr>
        <w:t>即可</w:t>
      </w:r>
    </w:p>
  </w:comment>
  <w:comment w:id="5" w:author="許哲銘 Che Ming Hsu" w:date="2025-02-17T16:28:00Z" w:initials="許哲銘">
    <w:p w14:paraId="372FC858" w14:textId="77777777" w:rsidR="00982F34" w:rsidRDefault="00982F34" w:rsidP="00350317">
      <w:pPr>
        <w:pStyle w:val="ab"/>
      </w:pPr>
      <w:r>
        <w:rPr>
          <w:rStyle w:val="aa"/>
        </w:rPr>
        <w:annotationRef/>
      </w:r>
      <w:r>
        <w:rPr>
          <w:rFonts w:hint="eastAsia"/>
        </w:rPr>
        <w:t>1</w:t>
      </w:r>
      <w:r>
        <w:rPr>
          <w:rFonts w:hint="eastAsia"/>
        </w:rPr>
        <w:t>、</w:t>
      </w:r>
      <w:r>
        <w:rPr>
          <w:rStyle w:val="aa"/>
        </w:rPr>
        <w:annotationRef/>
      </w:r>
      <w:r>
        <w:rPr>
          <w:rFonts w:hint="eastAsia"/>
        </w:rPr>
        <w:t>建議繪製公司的事故應變流程圖，以便發生事情時能能知道要找誰通報，由誰負責一起討論因應對策等、各司其職</w:t>
      </w:r>
    </w:p>
    <w:p w14:paraId="4EC51680" w14:textId="3F25AA04" w:rsidR="00982F34" w:rsidRDefault="00982F34" w:rsidP="00350317">
      <w:pPr>
        <w:pStyle w:val="ab"/>
      </w:pPr>
      <w:r>
        <w:t>2</w:t>
      </w:r>
      <w:r>
        <w:rPr>
          <w:rFonts w:hint="eastAsia"/>
        </w:rPr>
        <w:t>、若公司已取得</w:t>
      </w:r>
      <w:r>
        <w:rPr>
          <w:rFonts w:hint="eastAsia"/>
        </w:rPr>
        <w:t>ISO 2</w:t>
      </w:r>
      <w:r>
        <w:t>7001</w:t>
      </w:r>
      <w:r>
        <w:rPr>
          <w:rFonts w:hint="eastAsia"/>
        </w:rPr>
        <w:t>，建議將個資應變程序，結合</w:t>
      </w:r>
      <w:r>
        <w:rPr>
          <w:rFonts w:hint="eastAsia"/>
        </w:rPr>
        <w:t>ISO 2</w:t>
      </w:r>
      <w:r>
        <w:t>7001</w:t>
      </w:r>
      <w:r>
        <w:rPr>
          <w:rFonts w:hint="eastAsia"/>
        </w:rPr>
        <w:t>相關資安應變流程文件，訂定流程機制及繪製流程圖</w:t>
      </w:r>
    </w:p>
  </w:comment>
  <w:comment w:id="9" w:author="許哲銘 Che Ming Hsu" w:date="2024-10-31T21:53:00Z" w:initials="許哲銘">
    <w:p w14:paraId="70E8C2EC" w14:textId="063B922D" w:rsidR="00982F34" w:rsidRDefault="00982F34">
      <w:pPr>
        <w:pStyle w:val="ab"/>
      </w:pPr>
      <w:r>
        <w:rPr>
          <w:rStyle w:val="aa"/>
        </w:rPr>
        <w:annotationRef/>
      </w:r>
      <w:r>
        <w:rPr>
          <w:rFonts w:hint="eastAsia"/>
        </w:rPr>
        <w:t>確認使用的國外公司雲端方案時，將個資儲存於哪個地區的資料中心；並告知商家客戶以利商家客戶告知消費者個資儲存地點</w:t>
      </w:r>
    </w:p>
  </w:comment>
  <w:comment w:id="10" w:author="許哲銘 Che Ming Hsu" w:date="2024-10-31T18:23:00Z" w:initials="許哲銘">
    <w:p w14:paraId="7C89A0E9" w14:textId="1430799B" w:rsidR="00982F34" w:rsidRDefault="00982F34">
      <w:pPr>
        <w:pStyle w:val="ab"/>
      </w:pPr>
      <w:r>
        <w:rPr>
          <w:rStyle w:val="aa"/>
        </w:rPr>
        <w:annotationRef/>
      </w:r>
      <w:r>
        <w:rPr>
          <w:rFonts w:hint="eastAsia"/>
        </w:rPr>
        <w:t>若公司</w:t>
      </w:r>
      <w:r w:rsidRPr="00C725BB">
        <w:rPr>
          <w:rFonts w:hint="eastAsia"/>
        </w:rPr>
        <w:t>組織龐大</w:t>
      </w:r>
      <w:r>
        <w:rPr>
          <w:rFonts w:hint="eastAsia"/>
        </w:rPr>
        <w:t>業務眾多</w:t>
      </w:r>
      <w:r w:rsidRPr="00C725BB">
        <w:rPr>
          <w:rFonts w:hint="eastAsia"/>
        </w:rPr>
        <w:t>，可能會有多個單位皆保有同一當事人個資之情形，建議釐清「如何確保當事人請求刪除個資後，不會再收到</w:t>
      </w:r>
      <w:r>
        <w:rPr>
          <w:rFonts w:hint="eastAsia"/>
        </w:rPr>
        <w:t>公司</w:t>
      </w:r>
      <w:r w:rsidRPr="00C725BB">
        <w:rPr>
          <w:rFonts w:hint="eastAsia"/>
        </w:rPr>
        <w:t>任何聯絡信件」之情形</w:t>
      </w:r>
    </w:p>
  </w:comment>
  <w:comment w:id="11" w:author="許哲銘 Che Ming Hsu" w:date="2024-12-06T14:41:00Z" w:initials="許哲銘">
    <w:p w14:paraId="3F805D54" w14:textId="436B06C4" w:rsidR="00982F34" w:rsidRDefault="00982F34">
      <w:pPr>
        <w:pStyle w:val="ab"/>
      </w:pPr>
      <w:r>
        <w:rPr>
          <w:rStyle w:val="aa"/>
        </w:rPr>
        <w:annotationRef/>
      </w:r>
      <w:r>
        <w:rPr>
          <w:rFonts w:hint="eastAsia"/>
        </w:rPr>
        <w:t>亦即公司若無代管伺服器、代管系統或提供</w:t>
      </w:r>
      <w:r>
        <w:rPr>
          <w:rFonts w:hint="eastAsia"/>
        </w:rPr>
        <w:t>Sa</w:t>
      </w:r>
      <w:r>
        <w:t>aS</w:t>
      </w:r>
      <w:r>
        <w:rPr>
          <w:rFonts w:hint="eastAsia"/>
        </w:rPr>
        <w:t>，則不用填寫</w:t>
      </w:r>
    </w:p>
  </w:comment>
  <w:comment w:id="14" w:author="許哲銘 Che Ming Hsu" w:date="2024-10-31T21:48:00Z" w:initials="許哲銘">
    <w:p w14:paraId="3D9C9D07" w14:textId="596FA85A" w:rsidR="00982F34" w:rsidRDefault="00982F34">
      <w:pPr>
        <w:pStyle w:val="ab"/>
      </w:pPr>
      <w:r>
        <w:rPr>
          <w:rStyle w:val="aa"/>
        </w:rPr>
        <w:annotationRef/>
      </w:r>
      <w:r>
        <w:rPr>
          <w:rFonts w:hint="eastAsia"/>
        </w:rPr>
        <w:t>宜保留版控紀錄，並建議附於計畫作為佐證</w:t>
      </w:r>
    </w:p>
  </w:comment>
  <w:comment w:id="15" w:author="許哲銘 Che Ming Hsu" w:date="2024-10-31T18:59:00Z" w:initials="許哲銘">
    <w:p w14:paraId="5EEF2D67" w14:textId="48231E9A" w:rsidR="00982F34" w:rsidRDefault="00982F34" w:rsidP="00A47B2E">
      <w:pPr>
        <w:pStyle w:val="ab"/>
      </w:pPr>
      <w:r>
        <w:rPr>
          <w:rStyle w:val="aa"/>
        </w:rPr>
        <w:annotationRef/>
      </w:r>
      <w:r>
        <w:rPr>
          <w:rFonts w:hint="eastAsia"/>
        </w:rPr>
        <w:t>公司若無開發系統，則不用填寫</w:t>
      </w:r>
    </w:p>
  </w:comment>
  <w:comment w:id="17" w:author="許哲銘 Che Ming Hsu" w:date="2024-10-31T18:25:00Z" w:initials="許哲銘">
    <w:p w14:paraId="654F00D1" w14:textId="77777777" w:rsidR="00982F34" w:rsidRDefault="00982F34">
      <w:pPr>
        <w:pStyle w:val="ab"/>
      </w:pPr>
      <w:r>
        <w:rPr>
          <w:rStyle w:val="aa"/>
        </w:rPr>
        <w:annotationRef/>
      </w:r>
      <w:bookmarkStart w:id="18" w:name="_Hlk205997876"/>
      <w:r>
        <w:rPr>
          <w:rFonts w:hint="eastAsia"/>
        </w:rPr>
        <w:t>建議可透過「個資小組各職掌內容教學」、「個資小組會議」等方式，滿足此法規要求</w:t>
      </w:r>
      <w:bookmarkEnd w:id="18"/>
    </w:p>
    <w:p w14:paraId="68D23686" w14:textId="77777777" w:rsidR="00CF5006" w:rsidRDefault="00CF5006">
      <w:pPr>
        <w:pStyle w:val="ab"/>
      </w:pPr>
    </w:p>
    <w:p w14:paraId="27B39E2C" w14:textId="77777777" w:rsidR="00CF5006" w:rsidRDefault="00CF5006">
      <w:pPr>
        <w:pStyle w:val="ab"/>
      </w:pPr>
    </w:p>
    <w:p w14:paraId="2846C4F5" w14:textId="58F29B1E" w:rsidR="00CF5006" w:rsidRDefault="00CF5006">
      <w:pPr>
        <w:pStyle w:val="ab"/>
      </w:pPr>
    </w:p>
  </w:comment>
  <w:comment w:id="19" w:author="許哲銘 Che Ming Hsu" w:date="2024-10-31T18:26:00Z" w:initials="許哲銘">
    <w:p w14:paraId="1DDA0CD5" w14:textId="448EE3EB" w:rsidR="00982F34" w:rsidRDefault="00982F34" w:rsidP="00AD6940">
      <w:pPr>
        <w:pStyle w:val="ab"/>
      </w:pPr>
      <w:r>
        <w:rPr>
          <w:rStyle w:val="aa"/>
        </w:rPr>
        <w:annotationRef/>
      </w:r>
      <w:r>
        <w:rPr>
          <w:rFonts w:hint="eastAsia"/>
        </w:rPr>
        <w:t>1</w:t>
      </w:r>
      <w:r>
        <w:rPr>
          <w:rFonts w:hint="eastAsia"/>
        </w:rPr>
        <w:t>、至少保存防火牆</w:t>
      </w:r>
      <w:r>
        <w:rPr>
          <w:rFonts w:hint="eastAsia"/>
        </w:rPr>
        <w:t>IP LOG</w:t>
      </w:r>
      <w:r>
        <w:rPr>
          <w:rFonts w:hint="eastAsia"/>
        </w:rPr>
        <w:t>、網頁進出</w:t>
      </w:r>
      <w:r>
        <w:rPr>
          <w:rFonts w:hint="eastAsia"/>
        </w:rPr>
        <w:t>IP LOG</w:t>
      </w:r>
      <w:r>
        <w:rPr>
          <w:rFonts w:hint="eastAsia"/>
        </w:rPr>
        <w:t>、資料庫存取</w:t>
      </w:r>
      <w:r>
        <w:rPr>
          <w:rFonts w:hint="eastAsia"/>
        </w:rPr>
        <w:t>LOG</w:t>
      </w:r>
      <w:r>
        <w:rPr>
          <w:rFonts w:hint="eastAsia"/>
        </w:rPr>
        <w:t>等與個資有關軌跡紀錄。</w:t>
      </w:r>
    </w:p>
    <w:p w14:paraId="512B1AD9" w14:textId="09D515A6" w:rsidR="00982F34" w:rsidRDefault="00982F34" w:rsidP="00AD6940">
      <w:pPr>
        <w:pStyle w:val="ab"/>
      </w:pPr>
      <w:r>
        <w:rPr>
          <w:rFonts w:hint="eastAsia"/>
        </w:rPr>
        <w:t>2</w:t>
      </w:r>
      <w:r>
        <w:rPr>
          <w:rFonts w:hint="eastAsia"/>
        </w:rPr>
        <w:t>、若</w:t>
      </w:r>
      <w:r>
        <w:rPr>
          <w:rFonts w:hint="eastAsia"/>
        </w:rPr>
        <w:t>LOG</w:t>
      </w:r>
      <w:r>
        <w:rPr>
          <w:rFonts w:hint="eastAsia"/>
        </w:rPr>
        <w:t>儲存於雲端，由於雲端業者多只提供</w:t>
      </w:r>
      <w:r>
        <w:rPr>
          <w:rFonts w:hint="eastAsia"/>
        </w:rPr>
        <w:t>3~6</w:t>
      </w:r>
      <w:r>
        <w:rPr>
          <w:rFonts w:hint="eastAsia"/>
        </w:rPr>
        <w:t>個月之保存時間，建議自行下載儲存於其他伺服器內保存，以符合法規要求。</w:t>
      </w:r>
      <w:r>
        <w:rPr>
          <w:rFonts w:hint="eastAsia"/>
        </w:rPr>
        <w:t>(</w:t>
      </w:r>
      <w:r>
        <w:rPr>
          <w:rFonts w:hint="eastAsia"/>
        </w:rPr>
        <w:t>保存方式建議可存入離線之硬碟，或使用壓縮技術保存</w:t>
      </w:r>
      <w:r>
        <w:t>)</w:t>
      </w:r>
    </w:p>
    <w:p w14:paraId="5CAB2688" w14:textId="61DC5686" w:rsidR="00982F34" w:rsidRPr="00C725BB" w:rsidRDefault="00982F34" w:rsidP="00AD6940">
      <w:pPr>
        <w:pStyle w:val="ab"/>
      </w:pPr>
      <w:r>
        <w:t>3</w:t>
      </w:r>
      <w:r>
        <w:rPr>
          <w:rFonts w:hint="eastAsia"/>
        </w:rPr>
        <w:t>、中華電信</w:t>
      </w:r>
      <w:r>
        <w:rPr>
          <w:rFonts w:hint="eastAsia"/>
        </w:rPr>
        <w:t>hicloud</w:t>
      </w:r>
      <w:r>
        <w:rPr>
          <w:rFonts w:hint="eastAsia"/>
        </w:rPr>
        <w:t>請參：</w:t>
      </w:r>
      <w:r w:rsidRPr="00772D71">
        <w:rPr>
          <w:rFonts w:hint="eastAsia"/>
        </w:rPr>
        <w:t>用戶入口使用手冊</w:t>
      </w:r>
      <w:r w:rsidRPr="00772D71">
        <w:rPr>
          <w:rFonts w:hint="eastAsia"/>
        </w:rPr>
        <w:t xml:space="preserve"> &gt; Log</w:t>
      </w:r>
      <w:r w:rsidRPr="00772D71">
        <w:rPr>
          <w:rFonts w:hint="eastAsia"/>
        </w:rPr>
        <w:t>紀錄</w:t>
      </w:r>
      <w:r>
        <w:rPr>
          <w:rFonts w:hint="eastAsia"/>
        </w:rPr>
        <w:t>：「</w:t>
      </w:r>
      <w:r w:rsidRPr="00772D71">
        <w:rPr>
          <w:rFonts w:hint="eastAsia"/>
        </w:rPr>
        <w:t>hicloud</w:t>
      </w:r>
      <w:r w:rsidRPr="00772D71">
        <w:rPr>
          <w:rFonts w:hint="eastAsia"/>
        </w:rPr>
        <w:t>依個資法規定保存帳號操作之</w:t>
      </w:r>
      <w:r w:rsidRPr="00772D71">
        <w:rPr>
          <w:rFonts w:hint="eastAsia"/>
        </w:rPr>
        <w:t>Log</w:t>
      </w:r>
      <w:r w:rsidRPr="00772D71">
        <w:rPr>
          <w:rFonts w:hint="eastAsia"/>
        </w:rPr>
        <w:t>紀錄，線上可查詢之時間區間為一年內之</w:t>
      </w:r>
      <w:r w:rsidRPr="00772D71">
        <w:rPr>
          <w:rFonts w:hint="eastAsia"/>
        </w:rPr>
        <w:t>Log</w:t>
      </w:r>
      <w:r w:rsidRPr="00772D71">
        <w:rPr>
          <w:rFonts w:hint="eastAsia"/>
        </w:rPr>
        <w:t>紀錄，若有需查詢超過一年以前</w:t>
      </w:r>
      <w:r w:rsidRPr="00772D71">
        <w:rPr>
          <w:rFonts w:hint="eastAsia"/>
        </w:rPr>
        <w:t>Log</w:t>
      </w:r>
      <w:r w:rsidRPr="00772D71">
        <w:rPr>
          <w:rFonts w:hint="eastAsia"/>
        </w:rPr>
        <w:t>日誌之需求，還請致電</w:t>
      </w:r>
      <w:r w:rsidRPr="00772D71">
        <w:rPr>
          <w:rFonts w:hint="eastAsia"/>
        </w:rPr>
        <w:t>0800-080365</w:t>
      </w:r>
      <w:r>
        <w:rPr>
          <w:rFonts w:hint="eastAsia"/>
        </w:rPr>
        <w:t>」</w:t>
      </w:r>
      <w:r>
        <w:br/>
      </w:r>
      <w:hyperlink r:id="rId2" w:anchor="6" w:history="1">
        <w:r w:rsidRPr="00D30FC4">
          <w:rPr>
            <w:rStyle w:val="af5"/>
          </w:rPr>
          <w:t>https://userportal.hicloud.hinet.net/cloud-static/document/3rdup/zh_TW/index.html#6</w:t>
        </w:r>
      </w:hyperlink>
      <w:r>
        <w:t xml:space="preserve"> </w:t>
      </w:r>
    </w:p>
  </w:comment>
  <w:comment w:id="20" w:author="許哲銘 Che Ming Hsu" w:date="2024-10-31T19:08:00Z" w:initials="許哲銘">
    <w:p w14:paraId="51C91ECE" w14:textId="7D5CD3AA" w:rsidR="00982F34" w:rsidRDefault="00982F34" w:rsidP="008F1D08">
      <w:pPr>
        <w:pStyle w:val="ab"/>
      </w:pPr>
      <w:r>
        <w:rPr>
          <w:rStyle w:val="aa"/>
        </w:rPr>
        <w:annotationRef/>
      </w:r>
      <w:r>
        <w:rPr>
          <w:rFonts w:hint="eastAsia"/>
        </w:rPr>
        <w:t>個資自我檢查部分，建議參考數發部資服業指引附錄</w:t>
      </w:r>
      <w:r>
        <w:rPr>
          <w:rFonts w:hint="eastAsia"/>
        </w:rPr>
        <w:t>4</w:t>
      </w:r>
      <w:r>
        <w:rPr>
          <w:rFonts w:hint="eastAsia"/>
        </w:rPr>
        <w:t>自我檢查表</w:t>
      </w:r>
    </w:p>
    <w:p w14:paraId="6D312C1F" w14:textId="3D3D0CA6" w:rsidR="00982F34" w:rsidRDefault="00000000" w:rsidP="008F1D08">
      <w:pPr>
        <w:pStyle w:val="ab"/>
      </w:pPr>
      <w:hyperlink r:id="rId3" w:history="1">
        <w:r w:rsidR="00982F34" w:rsidRPr="00D30FC4">
          <w:rPr>
            <w:rStyle w:val="af5"/>
          </w:rPr>
          <w:t>https://stli.iii.org.tw/upload/article/20240621/ex_4.docx</w:t>
        </w:r>
      </w:hyperlink>
      <w:r w:rsidR="00982F34">
        <w:t xml:space="preserve"> </w:t>
      </w:r>
    </w:p>
  </w:comment>
  <w:comment w:id="21" w:author="許哲銘 Che Ming Hsu" w:date="2024-10-31T19:09:00Z" w:initials="許哲銘">
    <w:p w14:paraId="70F71E58" w14:textId="77777777" w:rsidR="00982F34" w:rsidRDefault="00982F34" w:rsidP="007A3696">
      <w:pPr>
        <w:pStyle w:val="ab"/>
      </w:pPr>
      <w:r>
        <w:rPr>
          <w:rStyle w:val="aa"/>
        </w:rPr>
        <w:annotationRef/>
      </w:r>
      <w:r>
        <w:rPr>
          <w:rFonts w:hint="eastAsia"/>
        </w:rPr>
        <w:t>若有取得</w:t>
      </w:r>
      <w:r>
        <w:rPr>
          <w:rFonts w:hint="eastAsia"/>
        </w:rPr>
        <w:t xml:space="preserve">ISO </w:t>
      </w:r>
      <w:r>
        <w:t>27701</w:t>
      </w:r>
      <w:r>
        <w:rPr>
          <w:rFonts w:hint="eastAsia"/>
        </w:rPr>
        <w:t>，建議說明</w:t>
      </w:r>
      <w:r>
        <w:t>ISO27701</w:t>
      </w:r>
      <w:r>
        <w:rPr>
          <w:rFonts w:hint="eastAsia"/>
        </w:rPr>
        <w:t>範圍，例如</w:t>
      </w:r>
      <w:r>
        <w:t>10</w:t>
      </w:r>
      <w:r>
        <w:rPr>
          <w:rFonts w:hint="eastAsia"/>
        </w:rPr>
        <w:t>個部門或資訊服務中，只驗證</w:t>
      </w:r>
      <w:r>
        <w:rPr>
          <w:rFonts w:hint="eastAsia"/>
        </w:rPr>
        <w:t>4</w:t>
      </w:r>
      <w:r>
        <w:rPr>
          <w:rFonts w:hint="eastAsia"/>
        </w:rPr>
        <w:t>部門</w:t>
      </w:r>
      <w:r>
        <w:t>(</w:t>
      </w:r>
      <w:r>
        <w:rPr>
          <w:rFonts w:hint="eastAsia"/>
        </w:rPr>
        <w:t>研發、技術單位有驗證，未納入行政、會計等</w:t>
      </w:r>
      <w:r>
        <w:t>)</w:t>
      </w:r>
      <w:r>
        <w:rPr>
          <w:rFonts w:hint="eastAsia"/>
        </w:rPr>
        <w:t>、機房、對外服務等</w:t>
      </w:r>
    </w:p>
  </w:comment>
  <w:comment w:id="22" w:author="許哲銘 Che Ming Hsu" w:date="2025-01-17T15:47:00Z" w:initials="許哲銘">
    <w:p w14:paraId="7E2EE8D2" w14:textId="77777777" w:rsidR="00982F34" w:rsidRDefault="00982F34" w:rsidP="005340B1">
      <w:pPr>
        <w:pStyle w:val="ab"/>
        <w:spacing w:before="180" w:after="180"/>
      </w:pPr>
      <w:r>
        <w:rPr>
          <w:rStyle w:val="aa"/>
        </w:rPr>
        <w:annotationRef/>
      </w:r>
      <w:r>
        <w:rPr>
          <w:rFonts w:hint="eastAsia"/>
        </w:rPr>
        <w:t>1</w:t>
      </w:r>
      <w:r>
        <w:rPr>
          <w:rFonts w:hint="eastAsia"/>
        </w:rPr>
        <w:t>、委外監督建議方式有二：</w:t>
      </w:r>
    </w:p>
    <w:p w14:paraId="68A6C536" w14:textId="77777777" w:rsidR="00982F34" w:rsidRPr="00A47B2E" w:rsidRDefault="00982F34" w:rsidP="005340B1">
      <w:pPr>
        <w:pStyle w:val="ab"/>
        <w:rPr>
          <w:kern w:val="0"/>
        </w:rPr>
      </w:pPr>
      <w:r>
        <w:rPr>
          <w:kern w:val="0"/>
        </w:rPr>
        <w:t>(</w:t>
      </w:r>
      <w:r>
        <w:rPr>
          <w:rFonts w:hint="eastAsia"/>
          <w:kern w:val="0"/>
        </w:rPr>
        <w:t>1</w:t>
      </w:r>
      <w:r>
        <w:rPr>
          <w:kern w:val="0"/>
        </w:rPr>
        <w:t>)</w:t>
      </w:r>
      <w:r w:rsidRPr="00A47B2E">
        <w:rPr>
          <w:rFonts w:hint="eastAsia"/>
          <w:kern w:val="0"/>
        </w:rPr>
        <w:t>親自</w:t>
      </w:r>
      <w:r w:rsidRPr="00A47B2E">
        <w:rPr>
          <w:kern w:val="0"/>
        </w:rPr>
        <w:t>(</w:t>
      </w:r>
      <w:r w:rsidRPr="00A47B2E">
        <w:rPr>
          <w:rFonts w:hint="eastAsia"/>
          <w:kern w:val="0"/>
        </w:rPr>
        <w:t>或委託第三方公司</w:t>
      </w:r>
      <w:r w:rsidRPr="00A47B2E">
        <w:rPr>
          <w:kern w:val="0"/>
        </w:rPr>
        <w:t>)</w:t>
      </w:r>
      <w:r w:rsidRPr="00A47B2E">
        <w:rPr>
          <w:rFonts w:hint="eastAsia"/>
          <w:kern w:val="0"/>
        </w:rPr>
        <w:t>至委外業者處稽核</w:t>
      </w:r>
    </w:p>
    <w:p w14:paraId="60E88B72" w14:textId="77777777" w:rsidR="00982F34" w:rsidRPr="00A47B2E" w:rsidRDefault="00982F34" w:rsidP="005340B1">
      <w:pPr>
        <w:pStyle w:val="ab"/>
        <w:rPr>
          <w:kern w:val="0"/>
        </w:rPr>
      </w:pPr>
      <w:r>
        <w:rPr>
          <w:kern w:val="0"/>
        </w:rPr>
        <w:t>(</w:t>
      </w:r>
      <w:r>
        <w:rPr>
          <w:rFonts w:hint="eastAsia"/>
          <w:kern w:val="0"/>
        </w:rPr>
        <w:t>2)</w:t>
      </w:r>
      <w:r w:rsidRPr="00A47B2E">
        <w:rPr>
          <w:rFonts w:hint="eastAsia"/>
          <w:kern w:val="0"/>
        </w:rPr>
        <w:t>請委外公司自行辦理稽核或自我檢查，並提交相關稽核或檢查紀錄。</w:t>
      </w:r>
    </w:p>
    <w:p w14:paraId="543A84A8" w14:textId="77777777" w:rsidR="00982F34" w:rsidRDefault="00982F34" w:rsidP="005340B1">
      <w:pPr>
        <w:pStyle w:val="ab"/>
      </w:pPr>
      <w:r>
        <w:rPr>
          <w:rFonts w:hint="eastAsia"/>
          <w:kern w:val="0"/>
        </w:rPr>
        <w:t>2</w:t>
      </w:r>
      <w:r>
        <w:rPr>
          <w:rFonts w:hint="eastAsia"/>
          <w:kern w:val="0"/>
        </w:rPr>
        <w:t>、</w:t>
      </w:r>
      <w:r w:rsidRPr="00A47B2E">
        <w:rPr>
          <w:rFonts w:hint="eastAsia"/>
          <w:kern w:val="0"/>
        </w:rPr>
        <w:t>使</w:t>
      </w:r>
      <w:r>
        <w:rPr>
          <w:rFonts w:hint="eastAsia"/>
        </w:rPr>
        <w:t>用雲端服務亦屬委外，監督方式可至官網站確認</w:t>
      </w:r>
    </w:p>
    <w:p w14:paraId="63FFFE9D" w14:textId="77777777" w:rsidR="00982F34" w:rsidRDefault="00982F34" w:rsidP="005340B1">
      <w:pPr>
        <w:pStyle w:val="ab"/>
      </w:pPr>
      <w:r>
        <w:rPr>
          <w:rFonts w:hint="eastAsia"/>
        </w:rPr>
        <w:t>(1)AWS</w:t>
      </w:r>
      <w:r>
        <w:rPr>
          <w:rFonts w:hint="eastAsia"/>
        </w:rPr>
        <w:t>合規情形及下載合規報告</w:t>
      </w:r>
      <w:r>
        <w:br/>
      </w:r>
      <w:hyperlink r:id="rId4" w:history="1">
        <w:r w:rsidRPr="00DF15C8">
          <w:rPr>
            <w:rStyle w:val="af5"/>
          </w:rPr>
          <w:t>https://aws.amazon.com/tw/compliance/programs/</w:t>
        </w:r>
      </w:hyperlink>
    </w:p>
    <w:p w14:paraId="6ED7C837" w14:textId="77777777" w:rsidR="00982F34" w:rsidRDefault="00000000" w:rsidP="005340B1">
      <w:pPr>
        <w:pStyle w:val="ab"/>
        <w:spacing w:before="180" w:after="180"/>
      </w:pPr>
      <w:hyperlink r:id="rId5" w:history="1">
        <w:r w:rsidR="00982F34" w:rsidRPr="00DF15C8">
          <w:rPr>
            <w:rStyle w:val="af5"/>
          </w:rPr>
          <w:t>https://aws.amazon.com/tw/artifact/</w:t>
        </w:r>
      </w:hyperlink>
      <w:r w:rsidR="00982F34">
        <w:rPr>
          <w:rFonts w:hint="eastAsia"/>
        </w:rPr>
        <w:t xml:space="preserve"> </w:t>
      </w:r>
      <w:r w:rsidR="00982F34">
        <w:br/>
        <w:t>(2)</w:t>
      </w:r>
      <w:r w:rsidR="00982F34">
        <w:rPr>
          <w:rFonts w:hint="eastAsia"/>
        </w:rPr>
        <w:t>微軟之稽核報告</w:t>
      </w:r>
      <w:r w:rsidR="00982F34">
        <w:rPr>
          <w:rFonts w:hint="eastAsia"/>
        </w:rPr>
        <w:t xml:space="preserve"> </w:t>
      </w:r>
      <w:hyperlink r:id="rId6" w:history="1">
        <w:r w:rsidR="00982F34" w:rsidRPr="00977365">
          <w:rPr>
            <w:rStyle w:val="af5"/>
          </w:rPr>
          <w:t>https://servicetrust.microsoft.com/</w:t>
        </w:r>
      </w:hyperlink>
      <w:r w:rsidR="00982F34">
        <w:br/>
        <w:t>(3)</w:t>
      </w:r>
      <w:r w:rsidR="00982F34">
        <w:rPr>
          <w:rFonts w:hint="eastAsia"/>
        </w:rPr>
        <w:t>GCP</w:t>
      </w:r>
      <w:r w:rsidR="00982F34">
        <w:rPr>
          <w:rFonts w:hint="eastAsia"/>
        </w:rPr>
        <w:t>之稽核報告</w:t>
      </w:r>
    </w:p>
    <w:p w14:paraId="6728D77F" w14:textId="77777777" w:rsidR="00982F34" w:rsidRDefault="00000000" w:rsidP="005340B1">
      <w:pPr>
        <w:pStyle w:val="ab"/>
        <w:spacing w:before="180" w:after="180"/>
      </w:pPr>
      <w:hyperlink r:id="rId7" w:history="1">
        <w:r w:rsidR="00982F34" w:rsidRPr="007A4EB2">
          <w:rPr>
            <w:rStyle w:val="af5"/>
          </w:rPr>
          <w:t>https://cloud.google.com/security/compliance/compliance-reports-manager?hl=zh-tw</w:t>
        </w:r>
      </w:hyperlink>
      <w:r w:rsidR="00982F34">
        <w:rPr>
          <w:rFonts w:hint="eastAsia"/>
        </w:rPr>
        <w:t xml:space="preserve"> </w:t>
      </w:r>
    </w:p>
    <w:p w14:paraId="24E0042C" w14:textId="77777777" w:rsidR="00982F34" w:rsidRDefault="00982F34" w:rsidP="005340B1">
      <w:pPr>
        <w:pStyle w:val="ab"/>
        <w:spacing w:before="180" w:after="180"/>
      </w:pPr>
      <w:r>
        <w:rPr>
          <w:rFonts w:hint="eastAsia"/>
        </w:rPr>
        <w:t>(4)</w:t>
      </w:r>
      <w:r>
        <w:rPr>
          <w:rFonts w:hint="eastAsia"/>
        </w:rPr>
        <w:t>中華電信網站下載稽核證書</w:t>
      </w:r>
      <w:r>
        <w:rPr>
          <w:rFonts w:hint="eastAsia"/>
        </w:rPr>
        <w:t xml:space="preserve"> </w:t>
      </w:r>
      <w:hyperlink r:id="rId8" w:history="1">
        <w:r w:rsidRPr="00D30FC4">
          <w:rPr>
            <w:rStyle w:val="af5"/>
          </w:rPr>
          <w:t>https://cloud.hinet.net/certification.html</w:t>
        </w:r>
      </w:hyperlink>
      <w:r>
        <w:br/>
      </w:r>
      <w:r>
        <w:rPr>
          <w:rFonts w:hint="eastAsia"/>
        </w:rPr>
        <w:t>(</w:t>
      </w:r>
      <w:r>
        <w:t>5</w:t>
      </w:r>
      <w:r>
        <w:rPr>
          <w:rFonts w:hint="eastAsia"/>
        </w:rPr>
        <w:t>)</w:t>
      </w:r>
      <w:r>
        <w:rPr>
          <w:rFonts w:hint="eastAsia"/>
        </w:rPr>
        <w:t>遠傳網站下載稽核報告</w:t>
      </w:r>
      <w:r>
        <w:rPr>
          <w:rFonts w:hint="eastAsia"/>
        </w:rPr>
        <w:t xml:space="preserve"> </w:t>
      </w:r>
      <w:hyperlink r:id="rId9" w:history="1">
        <w:r w:rsidRPr="00977365">
          <w:rPr>
            <w:rStyle w:val="af5"/>
          </w:rPr>
          <w:t>https://servicetrust.microsoft.com/</w:t>
        </w:r>
      </w:hyperlink>
    </w:p>
    <w:p w14:paraId="592C443E" w14:textId="410CC814" w:rsidR="00982F34" w:rsidRDefault="00982F34" w:rsidP="005340B1">
      <w:pPr>
        <w:pStyle w:val="ab"/>
      </w:pPr>
      <w:r>
        <w:rPr>
          <w:kern w:val="0"/>
        </w:rPr>
        <w:t>3</w:t>
      </w:r>
      <w:r>
        <w:rPr>
          <w:rFonts w:hint="eastAsia"/>
          <w:kern w:val="0"/>
        </w:rPr>
        <w:t>、委外單位自我檢查表可參考數發部指引附錄</w:t>
      </w:r>
      <w:r>
        <w:rPr>
          <w:rFonts w:hint="eastAsia"/>
          <w:kern w:val="0"/>
        </w:rPr>
        <w:t>3</w:t>
      </w:r>
      <w:r>
        <w:rPr>
          <w:kern w:val="0"/>
        </w:rPr>
        <w:t xml:space="preserve"> </w:t>
      </w:r>
      <w:hyperlink r:id="rId10" w:history="1">
        <w:r>
          <w:rPr>
            <w:rStyle w:val="af5"/>
            <w:kern w:val="0"/>
          </w:rPr>
          <w:t>https://stli.iii.org.tw/upload/article/20240621/ex_3.docx</w:t>
        </w:r>
      </w:hyperlink>
    </w:p>
  </w:comment>
  <w:comment w:id="23" w:author="許哲銘 Che Ming Hsu" w:date="2024-10-31T19:16:00Z" w:initials="許哲銘">
    <w:p w14:paraId="51DEB528" w14:textId="674B0597" w:rsidR="00982F34" w:rsidRDefault="00982F34">
      <w:pPr>
        <w:pStyle w:val="ab"/>
      </w:pPr>
      <w:r>
        <w:rPr>
          <w:rStyle w:val="aa"/>
        </w:rPr>
        <w:annotationRef/>
      </w:r>
      <w:r>
        <w:rPr>
          <w:rFonts w:hint="eastAsia"/>
        </w:rPr>
        <w:t>若公司提供系統服務時，不會接觸客戶個資則不須撰寫此部分；反之，建議撰寫安裝政策或提供服務</w:t>
      </w:r>
      <w:r>
        <w:rPr>
          <w:rFonts w:hint="eastAsia"/>
        </w:rPr>
        <w:t>(</w:t>
      </w:r>
      <w:r>
        <w:rPr>
          <w:rFonts w:hint="eastAsia"/>
        </w:rPr>
        <w:t>執行系統服務</w:t>
      </w:r>
      <w:r>
        <w:rPr>
          <w:rFonts w:hint="eastAsia"/>
        </w:rPr>
        <w:t>)</w:t>
      </w:r>
      <w:r>
        <w:rPr>
          <w:rFonts w:hint="eastAsia"/>
        </w:rPr>
        <w:t>之政策</w:t>
      </w:r>
      <w:r>
        <w:rPr>
          <w:rFonts w:hint="eastAsia"/>
        </w:rPr>
        <w:t>(</w:t>
      </w:r>
      <w:r>
        <w:rPr>
          <w:rFonts w:hint="eastAsia"/>
        </w:rPr>
        <w:t>可直接引用或引導到既有文件</w:t>
      </w:r>
      <w:r>
        <w:rPr>
          <w:rFonts w:hint="eastAsia"/>
        </w:rPr>
        <w:t>)</w:t>
      </w:r>
    </w:p>
  </w:comment>
  <w:comment w:id="24" w:author="許哲銘 Che Ming Hsu" w:date="2024-10-31T19:14:00Z" w:initials="許哲銘">
    <w:p w14:paraId="6A17B35E" w14:textId="6575E6CB" w:rsidR="00982F34" w:rsidRDefault="00982F34">
      <w:pPr>
        <w:pStyle w:val="ab"/>
      </w:pPr>
      <w:r>
        <w:rPr>
          <w:rStyle w:val="aa"/>
        </w:rPr>
        <w:annotationRef/>
      </w:r>
      <w:r>
        <w:rPr>
          <w:rFonts w:hint="eastAsia"/>
        </w:rPr>
        <w:t>公司若雖為系統代理，但有負責安裝及維護系統，建議改為填寫「安裝及維護系統之資訊安全政策」</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BD38FAD" w15:done="0"/>
  <w15:commentEx w15:paraId="70344D5A" w15:done="0"/>
  <w15:commentEx w15:paraId="19B1591D" w15:done="0"/>
  <w15:commentEx w15:paraId="4EC51680" w15:done="0"/>
  <w15:commentEx w15:paraId="70E8C2EC" w15:done="0"/>
  <w15:commentEx w15:paraId="7C89A0E9" w15:done="0"/>
  <w15:commentEx w15:paraId="3F805D54" w15:done="0"/>
  <w15:commentEx w15:paraId="3D9C9D07" w15:done="0"/>
  <w15:commentEx w15:paraId="5EEF2D67" w15:done="0"/>
  <w15:commentEx w15:paraId="2846C4F5" w15:done="0"/>
  <w15:commentEx w15:paraId="5CAB2688" w15:done="0"/>
  <w15:commentEx w15:paraId="6D312C1F" w15:done="0"/>
  <w15:commentEx w15:paraId="70F71E58" w15:done="0"/>
  <w15:commentEx w15:paraId="592C443E" w15:done="0"/>
  <w15:commentEx w15:paraId="51DEB528" w15:done="0"/>
  <w15:commentEx w15:paraId="6A17B35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BD38FAD" w16cid:durableId="1301A553"/>
  <w16cid:commentId w16cid:paraId="70344D5A" w16cid:durableId="1C42D6EF"/>
  <w16cid:commentId w16cid:paraId="19B1591D" w16cid:durableId="623D3911"/>
  <w16cid:commentId w16cid:paraId="4EC51680" w16cid:durableId="65FDBB4D"/>
  <w16cid:commentId w16cid:paraId="70E8C2EC" w16cid:durableId="48A4EC62"/>
  <w16cid:commentId w16cid:paraId="7C89A0E9" w16cid:durableId="1F990E04"/>
  <w16cid:commentId w16cid:paraId="3F805D54" w16cid:durableId="458F7BE4"/>
  <w16cid:commentId w16cid:paraId="3D9C9D07" w16cid:durableId="05C6C12F"/>
  <w16cid:commentId w16cid:paraId="5EEF2D67" w16cid:durableId="1176A911"/>
  <w16cid:commentId w16cid:paraId="2846C4F5" w16cid:durableId="78EE3DAF"/>
  <w16cid:commentId w16cid:paraId="5CAB2688" w16cid:durableId="006788B3"/>
  <w16cid:commentId w16cid:paraId="6D312C1F" w16cid:durableId="3937F9EC"/>
  <w16cid:commentId w16cid:paraId="70F71E58" w16cid:durableId="55076356"/>
  <w16cid:commentId w16cid:paraId="592C443E" w16cid:durableId="001E86F8"/>
  <w16cid:commentId w16cid:paraId="51DEB528" w16cid:durableId="3E17F618"/>
  <w16cid:commentId w16cid:paraId="6A17B35E" w16cid:durableId="27D5275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17CB37" w14:textId="77777777" w:rsidR="006659FE" w:rsidRDefault="006659FE" w:rsidP="00E1648F">
      <w:r>
        <w:separator/>
      </w:r>
    </w:p>
  </w:endnote>
  <w:endnote w:type="continuationSeparator" w:id="0">
    <w:p w14:paraId="1024CBAD" w14:textId="77777777" w:rsidR="006659FE" w:rsidRDefault="006659FE" w:rsidP="00E164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6937809"/>
      <w:docPartObj>
        <w:docPartGallery w:val="Page Numbers (Bottom of Page)"/>
        <w:docPartUnique/>
      </w:docPartObj>
    </w:sdtPr>
    <w:sdtEndPr>
      <w:rPr>
        <w:rFonts w:ascii="Times New Roman" w:hAnsi="Times New Roman"/>
      </w:rPr>
    </w:sdtEndPr>
    <w:sdtContent>
      <w:p w14:paraId="161A3726" w14:textId="5DAE9EC0" w:rsidR="00982F34" w:rsidRPr="00BE51BE" w:rsidRDefault="00982F34">
        <w:pPr>
          <w:pStyle w:val="a8"/>
          <w:jc w:val="center"/>
          <w:rPr>
            <w:rFonts w:ascii="Times New Roman" w:hAnsi="Times New Roman"/>
          </w:rPr>
        </w:pPr>
        <w:r w:rsidRPr="00BE51BE">
          <w:rPr>
            <w:rFonts w:ascii="Times New Roman" w:hAnsi="Times New Roman"/>
          </w:rPr>
          <w:fldChar w:fldCharType="begin"/>
        </w:r>
        <w:r w:rsidRPr="00BE51BE">
          <w:rPr>
            <w:rFonts w:ascii="Times New Roman" w:hAnsi="Times New Roman"/>
          </w:rPr>
          <w:instrText>PAGE   \* MERGEFORMAT</w:instrText>
        </w:r>
        <w:r w:rsidRPr="00BE51BE">
          <w:rPr>
            <w:rFonts w:ascii="Times New Roman" w:hAnsi="Times New Roman"/>
          </w:rPr>
          <w:fldChar w:fldCharType="separate"/>
        </w:r>
        <w:r w:rsidR="00B56A8E" w:rsidRPr="00B56A8E">
          <w:rPr>
            <w:rFonts w:ascii="Times New Roman" w:hAnsi="Times New Roman"/>
            <w:noProof/>
            <w:lang w:val="zh-TW"/>
          </w:rPr>
          <w:t>20</w:t>
        </w:r>
        <w:r w:rsidRPr="00BE51BE">
          <w:rPr>
            <w:rFonts w:ascii="Times New Roman" w:hAnsi="Times New Roman"/>
          </w:rPr>
          <w:fldChar w:fldCharType="end"/>
        </w:r>
      </w:p>
    </w:sdtContent>
  </w:sdt>
  <w:p w14:paraId="06C273B1" w14:textId="77777777" w:rsidR="00982F34" w:rsidRDefault="00982F34">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A25DD6" w14:textId="77777777" w:rsidR="006659FE" w:rsidRDefault="006659FE" w:rsidP="00E1648F">
      <w:r>
        <w:separator/>
      </w:r>
    </w:p>
  </w:footnote>
  <w:footnote w:type="continuationSeparator" w:id="0">
    <w:p w14:paraId="6F3E5806" w14:textId="77777777" w:rsidR="006659FE" w:rsidRDefault="006659FE" w:rsidP="00E164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7024E"/>
    <w:multiLevelType w:val="hybridMultilevel"/>
    <w:tmpl w:val="920ECAC2"/>
    <w:lvl w:ilvl="0" w:tplc="2360A47A">
      <w:start w:val="1"/>
      <w:numFmt w:val="upperLetter"/>
      <w:lvlText w:val="%1."/>
      <w:lvlJc w:val="left"/>
      <w:pPr>
        <w:ind w:left="1200" w:hanging="480"/>
      </w:pPr>
      <w:rPr>
        <w:rFonts w:ascii="Times New Roman" w:hAnsi="Times New Roman" w:cs="Times New Roman"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 w15:restartNumberingAfterBreak="0">
    <w:nsid w:val="026E6ECC"/>
    <w:multiLevelType w:val="hybridMultilevel"/>
    <w:tmpl w:val="C806191C"/>
    <w:lvl w:ilvl="0" w:tplc="D4D8E08C">
      <w:start w:val="1"/>
      <w:numFmt w:val="bullet"/>
      <w:lvlText w:val=""/>
      <w:lvlJc w:val="left"/>
      <w:pPr>
        <w:ind w:left="1682" w:hanging="480"/>
      </w:pPr>
      <w:rPr>
        <w:rFonts w:ascii="Wingdings" w:hAnsi="Wingdings" w:hint="default"/>
      </w:rPr>
    </w:lvl>
    <w:lvl w:ilvl="1" w:tplc="04090003" w:tentative="1">
      <w:start w:val="1"/>
      <w:numFmt w:val="bullet"/>
      <w:lvlText w:val=""/>
      <w:lvlJc w:val="left"/>
      <w:pPr>
        <w:ind w:left="2162" w:hanging="480"/>
      </w:pPr>
      <w:rPr>
        <w:rFonts w:ascii="Wingdings" w:hAnsi="Wingdings" w:hint="default"/>
      </w:rPr>
    </w:lvl>
    <w:lvl w:ilvl="2" w:tplc="04090005" w:tentative="1">
      <w:start w:val="1"/>
      <w:numFmt w:val="bullet"/>
      <w:lvlText w:val=""/>
      <w:lvlJc w:val="left"/>
      <w:pPr>
        <w:ind w:left="2642" w:hanging="480"/>
      </w:pPr>
      <w:rPr>
        <w:rFonts w:ascii="Wingdings" w:hAnsi="Wingdings" w:hint="default"/>
      </w:rPr>
    </w:lvl>
    <w:lvl w:ilvl="3" w:tplc="04090001" w:tentative="1">
      <w:start w:val="1"/>
      <w:numFmt w:val="bullet"/>
      <w:lvlText w:val=""/>
      <w:lvlJc w:val="left"/>
      <w:pPr>
        <w:ind w:left="3122" w:hanging="480"/>
      </w:pPr>
      <w:rPr>
        <w:rFonts w:ascii="Wingdings" w:hAnsi="Wingdings" w:hint="default"/>
      </w:rPr>
    </w:lvl>
    <w:lvl w:ilvl="4" w:tplc="04090003" w:tentative="1">
      <w:start w:val="1"/>
      <w:numFmt w:val="bullet"/>
      <w:lvlText w:val=""/>
      <w:lvlJc w:val="left"/>
      <w:pPr>
        <w:ind w:left="3602" w:hanging="480"/>
      </w:pPr>
      <w:rPr>
        <w:rFonts w:ascii="Wingdings" w:hAnsi="Wingdings" w:hint="default"/>
      </w:rPr>
    </w:lvl>
    <w:lvl w:ilvl="5" w:tplc="04090005" w:tentative="1">
      <w:start w:val="1"/>
      <w:numFmt w:val="bullet"/>
      <w:lvlText w:val=""/>
      <w:lvlJc w:val="left"/>
      <w:pPr>
        <w:ind w:left="4082" w:hanging="480"/>
      </w:pPr>
      <w:rPr>
        <w:rFonts w:ascii="Wingdings" w:hAnsi="Wingdings" w:hint="default"/>
      </w:rPr>
    </w:lvl>
    <w:lvl w:ilvl="6" w:tplc="04090001" w:tentative="1">
      <w:start w:val="1"/>
      <w:numFmt w:val="bullet"/>
      <w:lvlText w:val=""/>
      <w:lvlJc w:val="left"/>
      <w:pPr>
        <w:ind w:left="4562" w:hanging="480"/>
      </w:pPr>
      <w:rPr>
        <w:rFonts w:ascii="Wingdings" w:hAnsi="Wingdings" w:hint="default"/>
      </w:rPr>
    </w:lvl>
    <w:lvl w:ilvl="7" w:tplc="04090003" w:tentative="1">
      <w:start w:val="1"/>
      <w:numFmt w:val="bullet"/>
      <w:lvlText w:val=""/>
      <w:lvlJc w:val="left"/>
      <w:pPr>
        <w:ind w:left="5042" w:hanging="480"/>
      </w:pPr>
      <w:rPr>
        <w:rFonts w:ascii="Wingdings" w:hAnsi="Wingdings" w:hint="default"/>
      </w:rPr>
    </w:lvl>
    <w:lvl w:ilvl="8" w:tplc="04090005" w:tentative="1">
      <w:start w:val="1"/>
      <w:numFmt w:val="bullet"/>
      <w:lvlText w:val=""/>
      <w:lvlJc w:val="left"/>
      <w:pPr>
        <w:ind w:left="5522" w:hanging="480"/>
      </w:pPr>
      <w:rPr>
        <w:rFonts w:ascii="Wingdings" w:hAnsi="Wingdings" w:hint="default"/>
      </w:rPr>
    </w:lvl>
  </w:abstractNum>
  <w:abstractNum w:abstractNumId="2" w15:restartNumberingAfterBreak="0">
    <w:nsid w:val="03341239"/>
    <w:multiLevelType w:val="hybridMultilevel"/>
    <w:tmpl w:val="22AA405A"/>
    <w:lvl w:ilvl="0" w:tplc="36AA6C12">
      <w:start w:val="1"/>
      <w:numFmt w:val="decimal"/>
      <w:lvlText w:val="%1."/>
      <w:lvlJc w:val="left"/>
      <w:pPr>
        <w:ind w:left="1920" w:hanging="480"/>
      </w:pPr>
      <w:rPr>
        <w:b/>
        <w:color w:val="auto"/>
      </w:rPr>
    </w:lvl>
    <w:lvl w:ilvl="1" w:tplc="B150EB20">
      <w:start w:val="1"/>
      <w:numFmt w:val="decimal"/>
      <w:lvlText w:val="(%2)"/>
      <w:lvlJc w:val="left"/>
      <w:pPr>
        <w:ind w:left="2400" w:hanging="480"/>
      </w:pPr>
      <w:rPr>
        <w:rFonts w:hint="eastAsia"/>
      </w:r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3" w15:restartNumberingAfterBreak="0">
    <w:nsid w:val="034A5329"/>
    <w:multiLevelType w:val="hybridMultilevel"/>
    <w:tmpl w:val="0F3CD5DA"/>
    <w:lvl w:ilvl="0" w:tplc="1EF4E876">
      <w:start w:val="1"/>
      <w:numFmt w:val="decimal"/>
      <w:lvlText w:val="(%1)"/>
      <w:lvlJc w:val="left"/>
      <w:pPr>
        <w:ind w:left="1440" w:hanging="480"/>
      </w:pPr>
      <w:rPr>
        <w:rFonts w:ascii="Times New Roman" w:hAnsi="Times New Roman" w:cs="Times New Roman"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7D77AED"/>
    <w:multiLevelType w:val="hybridMultilevel"/>
    <w:tmpl w:val="63E4A408"/>
    <w:lvl w:ilvl="0" w:tplc="5D78608E">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5D78608E">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5" w15:restartNumberingAfterBreak="0">
    <w:nsid w:val="09007E2A"/>
    <w:multiLevelType w:val="hybridMultilevel"/>
    <w:tmpl w:val="B9928E08"/>
    <w:lvl w:ilvl="0" w:tplc="3AC4F206">
      <w:start w:val="1"/>
      <w:numFmt w:val="decimal"/>
      <w:lvlText w:val="%1."/>
      <w:lvlJc w:val="left"/>
      <w:pPr>
        <w:tabs>
          <w:tab w:val="num" w:pos="360"/>
        </w:tabs>
        <w:ind w:left="360" w:hanging="360"/>
      </w:pPr>
    </w:lvl>
    <w:lvl w:ilvl="1" w:tplc="5FF230EC" w:tentative="1">
      <w:start w:val="1"/>
      <w:numFmt w:val="decimal"/>
      <w:lvlText w:val="%2."/>
      <w:lvlJc w:val="left"/>
      <w:pPr>
        <w:tabs>
          <w:tab w:val="num" w:pos="1080"/>
        </w:tabs>
        <w:ind w:left="1080" w:hanging="360"/>
      </w:pPr>
    </w:lvl>
    <w:lvl w:ilvl="2" w:tplc="1C94B98C" w:tentative="1">
      <w:start w:val="1"/>
      <w:numFmt w:val="decimal"/>
      <w:lvlText w:val="%3."/>
      <w:lvlJc w:val="left"/>
      <w:pPr>
        <w:tabs>
          <w:tab w:val="num" w:pos="1800"/>
        </w:tabs>
        <w:ind w:left="1800" w:hanging="360"/>
      </w:pPr>
    </w:lvl>
    <w:lvl w:ilvl="3" w:tplc="B846F142" w:tentative="1">
      <w:start w:val="1"/>
      <w:numFmt w:val="decimal"/>
      <w:lvlText w:val="%4."/>
      <w:lvlJc w:val="left"/>
      <w:pPr>
        <w:tabs>
          <w:tab w:val="num" w:pos="2520"/>
        </w:tabs>
        <w:ind w:left="2520" w:hanging="360"/>
      </w:pPr>
    </w:lvl>
    <w:lvl w:ilvl="4" w:tplc="22CE7A06" w:tentative="1">
      <w:start w:val="1"/>
      <w:numFmt w:val="decimal"/>
      <w:lvlText w:val="%5."/>
      <w:lvlJc w:val="left"/>
      <w:pPr>
        <w:tabs>
          <w:tab w:val="num" w:pos="3240"/>
        </w:tabs>
        <w:ind w:left="3240" w:hanging="360"/>
      </w:pPr>
    </w:lvl>
    <w:lvl w:ilvl="5" w:tplc="B36A6260" w:tentative="1">
      <w:start w:val="1"/>
      <w:numFmt w:val="decimal"/>
      <w:lvlText w:val="%6."/>
      <w:lvlJc w:val="left"/>
      <w:pPr>
        <w:tabs>
          <w:tab w:val="num" w:pos="3960"/>
        </w:tabs>
        <w:ind w:left="3960" w:hanging="360"/>
      </w:pPr>
    </w:lvl>
    <w:lvl w:ilvl="6" w:tplc="51EA18AC" w:tentative="1">
      <w:start w:val="1"/>
      <w:numFmt w:val="decimal"/>
      <w:lvlText w:val="%7."/>
      <w:lvlJc w:val="left"/>
      <w:pPr>
        <w:tabs>
          <w:tab w:val="num" w:pos="4680"/>
        </w:tabs>
        <w:ind w:left="4680" w:hanging="360"/>
      </w:pPr>
    </w:lvl>
    <w:lvl w:ilvl="7" w:tplc="F0BC1880" w:tentative="1">
      <w:start w:val="1"/>
      <w:numFmt w:val="decimal"/>
      <w:lvlText w:val="%8."/>
      <w:lvlJc w:val="left"/>
      <w:pPr>
        <w:tabs>
          <w:tab w:val="num" w:pos="5400"/>
        </w:tabs>
        <w:ind w:left="5400" w:hanging="360"/>
      </w:pPr>
    </w:lvl>
    <w:lvl w:ilvl="8" w:tplc="3254299E" w:tentative="1">
      <w:start w:val="1"/>
      <w:numFmt w:val="decimal"/>
      <w:lvlText w:val="%9."/>
      <w:lvlJc w:val="left"/>
      <w:pPr>
        <w:tabs>
          <w:tab w:val="num" w:pos="6120"/>
        </w:tabs>
        <w:ind w:left="6120" w:hanging="360"/>
      </w:pPr>
    </w:lvl>
  </w:abstractNum>
  <w:abstractNum w:abstractNumId="6" w15:restartNumberingAfterBreak="0">
    <w:nsid w:val="097B6BA0"/>
    <w:multiLevelType w:val="hybridMultilevel"/>
    <w:tmpl w:val="72324BB0"/>
    <w:lvl w:ilvl="0" w:tplc="28A6BEA4">
      <w:start w:val="1"/>
      <w:numFmt w:val="decimal"/>
      <w:lvlText w:val="%1."/>
      <w:lvlJc w:val="left"/>
      <w:pPr>
        <w:ind w:left="1920" w:hanging="480"/>
      </w:pPr>
      <w:rPr>
        <w:b w:val="0"/>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7" w15:restartNumberingAfterBreak="0">
    <w:nsid w:val="09ED0B5E"/>
    <w:multiLevelType w:val="hybridMultilevel"/>
    <w:tmpl w:val="5406EC0E"/>
    <w:lvl w:ilvl="0" w:tplc="7332E268">
      <w:start w:val="1"/>
      <w:numFmt w:val="decimal"/>
      <w:lvlText w:val="(%1)"/>
      <w:lvlJc w:val="left"/>
      <w:pPr>
        <w:ind w:left="1440" w:hanging="480"/>
      </w:pPr>
      <w:rPr>
        <w:rFonts w:ascii="Times New Roman" w:hAnsi="Times New Roman" w:cs="Times New Roman" w:hint="default"/>
        <w:b/>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0A0468A9"/>
    <w:multiLevelType w:val="hybridMultilevel"/>
    <w:tmpl w:val="78168654"/>
    <w:lvl w:ilvl="0" w:tplc="BE5417B4">
      <w:start w:val="1"/>
      <w:numFmt w:val="decimal"/>
      <w:lvlText w:val="%1."/>
      <w:lvlJc w:val="left"/>
      <w:pPr>
        <w:ind w:left="960" w:hanging="480"/>
      </w:pPr>
      <w:rPr>
        <w:rFonts w:ascii="Times New Roman" w:hAnsi="Times New Roman" w:cs="Times New Roman" w:hint="default"/>
        <w:b/>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0AFB7720"/>
    <w:multiLevelType w:val="hybridMultilevel"/>
    <w:tmpl w:val="72324BB0"/>
    <w:lvl w:ilvl="0" w:tplc="28A6BEA4">
      <w:start w:val="1"/>
      <w:numFmt w:val="decimal"/>
      <w:lvlText w:val="%1."/>
      <w:lvlJc w:val="left"/>
      <w:pPr>
        <w:ind w:left="1920" w:hanging="480"/>
      </w:pPr>
      <w:rPr>
        <w:b w:val="0"/>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0" w15:restartNumberingAfterBreak="0">
    <w:nsid w:val="0C39201B"/>
    <w:multiLevelType w:val="hybridMultilevel"/>
    <w:tmpl w:val="EB8612E2"/>
    <w:lvl w:ilvl="0" w:tplc="5D78608E">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11" w15:restartNumberingAfterBreak="0">
    <w:nsid w:val="0FE205B0"/>
    <w:multiLevelType w:val="hybridMultilevel"/>
    <w:tmpl w:val="D23A7BAA"/>
    <w:lvl w:ilvl="0" w:tplc="5D78608E">
      <w:start w:val="1"/>
      <w:numFmt w:val="bullet"/>
      <w:lvlText w:val=""/>
      <w:lvlJc w:val="left"/>
      <w:pPr>
        <w:ind w:left="1440" w:hanging="480"/>
      </w:pPr>
      <w:rPr>
        <w:rFonts w:ascii="Wingdings" w:hAnsi="Wingdings" w:hint="default"/>
      </w:rPr>
    </w:lvl>
    <w:lvl w:ilvl="1" w:tplc="04090003" w:tentative="1">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5D78608E">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12" w15:restartNumberingAfterBreak="0">
    <w:nsid w:val="17BC3243"/>
    <w:multiLevelType w:val="hybridMultilevel"/>
    <w:tmpl w:val="72324BB0"/>
    <w:lvl w:ilvl="0" w:tplc="28A6BEA4">
      <w:start w:val="1"/>
      <w:numFmt w:val="decimal"/>
      <w:lvlText w:val="%1."/>
      <w:lvlJc w:val="left"/>
      <w:pPr>
        <w:ind w:left="1920" w:hanging="480"/>
      </w:pPr>
      <w:rPr>
        <w:b w:val="0"/>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3" w15:restartNumberingAfterBreak="0">
    <w:nsid w:val="182D3CAF"/>
    <w:multiLevelType w:val="hybridMultilevel"/>
    <w:tmpl w:val="78168654"/>
    <w:lvl w:ilvl="0" w:tplc="BE5417B4">
      <w:start w:val="1"/>
      <w:numFmt w:val="decimal"/>
      <w:lvlText w:val="%1."/>
      <w:lvlJc w:val="left"/>
      <w:pPr>
        <w:ind w:left="960" w:hanging="480"/>
      </w:pPr>
      <w:rPr>
        <w:rFonts w:ascii="Times New Roman" w:hAnsi="Times New Roman" w:cs="Times New Roman" w:hint="default"/>
        <w:b/>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187D34A9"/>
    <w:multiLevelType w:val="hybridMultilevel"/>
    <w:tmpl w:val="5674F3CC"/>
    <w:lvl w:ilvl="0" w:tplc="04090017">
      <w:start w:val="1"/>
      <w:numFmt w:val="ideographLegalTraditional"/>
      <w:lvlText w:val="%1、"/>
      <w:lvlJc w:val="left"/>
      <w:pPr>
        <w:ind w:left="480" w:hanging="480"/>
      </w:pPr>
      <w:rPr>
        <w:rFonts w:hint="default"/>
      </w:rPr>
    </w:lvl>
    <w:lvl w:ilvl="1" w:tplc="04090015">
      <w:start w:val="1"/>
      <w:numFmt w:val="taiwaneseCountingThousand"/>
      <w:lvlText w:val="%2、"/>
      <w:lvlJc w:val="left"/>
      <w:pPr>
        <w:ind w:left="960" w:hanging="480"/>
      </w:pPr>
    </w:lvl>
    <w:lvl w:ilvl="2" w:tplc="9EEA1B92">
      <w:start w:val="1"/>
      <w:numFmt w:val="taiwaneseCountingThousand"/>
      <w:lvlText w:val="（%3）"/>
      <w:lvlJc w:val="left"/>
      <w:pPr>
        <w:ind w:left="764" w:hanging="480"/>
      </w:pPr>
      <w:rPr>
        <w:rFonts w:hint="eastAsia"/>
        <w:b/>
        <w:sz w:val="24"/>
        <w:szCs w:val="24"/>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1AEB6A93"/>
    <w:multiLevelType w:val="hybridMultilevel"/>
    <w:tmpl w:val="E6980B78"/>
    <w:lvl w:ilvl="0" w:tplc="BE5417B4">
      <w:start w:val="1"/>
      <w:numFmt w:val="decimal"/>
      <w:lvlText w:val="%1."/>
      <w:lvlJc w:val="left"/>
      <w:pPr>
        <w:ind w:left="960" w:hanging="480"/>
      </w:pPr>
      <w:rPr>
        <w:rFonts w:ascii="Times New Roman" w:hAnsi="Times New Roman" w:cs="Times New Roman" w:hint="default"/>
        <w:b/>
      </w:rPr>
    </w:lvl>
    <w:lvl w:ilvl="1" w:tplc="1EF4E876">
      <w:start w:val="1"/>
      <w:numFmt w:val="decimal"/>
      <w:lvlText w:val="(%2)"/>
      <w:lvlJc w:val="left"/>
      <w:pPr>
        <w:ind w:left="1440" w:hanging="480"/>
      </w:pPr>
      <w:rPr>
        <w:rFonts w:ascii="Times New Roman" w:hAnsi="Times New Roman" w:cs="Times New Roman" w:hint="default"/>
        <w:b/>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22095E9F"/>
    <w:multiLevelType w:val="hybridMultilevel"/>
    <w:tmpl w:val="2F5AFB8E"/>
    <w:lvl w:ilvl="0" w:tplc="B150EB20">
      <w:start w:val="1"/>
      <w:numFmt w:val="decimal"/>
      <w:lvlText w:val="(%1)"/>
      <w:lvlJc w:val="left"/>
      <w:pPr>
        <w:ind w:left="1200" w:hanging="480"/>
      </w:pPr>
      <w:rPr>
        <w:rFonts w:hint="eastAsia"/>
      </w:rPr>
    </w:lvl>
    <w:lvl w:ilvl="1" w:tplc="41409FD2">
      <w:start w:val="1"/>
      <w:numFmt w:val="decimal"/>
      <w:lvlText w:val="(%2)"/>
      <w:lvlJc w:val="left"/>
      <w:pPr>
        <w:ind w:left="1680" w:hanging="480"/>
      </w:pPr>
      <w:rPr>
        <w:rFonts w:ascii="Times New Roman" w:hAnsi="Times New Roman" w:cs="Times New Roman" w:hint="default"/>
        <w:b/>
        <w:color w:val="auto"/>
      </w:r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7" w15:restartNumberingAfterBreak="0">
    <w:nsid w:val="22222B1C"/>
    <w:multiLevelType w:val="hybridMultilevel"/>
    <w:tmpl w:val="D8C6BCC4"/>
    <w:lvl w:ilvl="0" w:tplc="BE5417B4">
      <w:start w:val="1"/>
      <w:numFmt w:val="decimal"/>
      <w:lvlText w:val="%1."/>
      <w:lvlJc w:val="left"/>
      <w:pPr>
        <w:ind w:left="960" w:hanging="480"/>
      </w:pPr>
      <w:rPr>
        <w:rFonts w:ascii="Times New Roman" w:hAnsi="Times New Roman" w:cs="Times New Roman" w:hint="default"/>
        <w:b/>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15:restartNumberingAfterBreak="0">
    <w:nsid w:val="223E4C86"/>
    <w:multiLevelType w:val="hybridMultilevel"/>
    <w:tmpl w:val="0FD824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242C663F"/>
    <w:multiLevelType w:val="hybridMultilevel"/>
    <w:tmpl w:val="AD5C0C7E"/>
    <w:lvl w:ilvl="0" w:tplc="8E141470">
      <w:start w:val="1"/>
      <w:numFmt w:val="decimal"/>
      <w:lvlText w:val="%1."/>
      <w:lvlJc w:val="left"/>
      <w:pPr>
        <w:tabs>
          <w:tab w:val="num" w:pos="360"/>
        </w:tabs>
        <w:ind w:left="360" w:hanging="360"/>
      </w:pPr>
    </w:lvl>
    <w:lvl w:ilvl="1" w:tplc="847037F8" w:tentative="1">
      <w:start w:val="1"/>
      <w:numFmt w:val="decimal"/>
      <w:lvlText w:val="%2."/>
      <w:lvlJc w:val="left"/>
      <w:pPr>
        <w:tabs>
          <w:tab w:val="num" w:pos="1080"/>
        </w:tabs>
        <w:ind w:left="1080" w:hanging="360"/>
      </w:pPr>
    </w:lvl>
    <w:lvl w:ilvl="2" w:tplc="B2E0A752" w:tentative="1">
      <w:start w:val="1"/>
      <w:numFmt w:val="decimal"/>
      <w:lvlText w:val="%3."/>
      <w:lvlJc w:val="left"/>
      <w:pPr>
        <w:tabs>
          <w:tab w:val="num" w:pos="1800"/>
        </w:tabs>
        <w:ind w:left="1800" w:hanging="360"/>
      </w:pPr>
    </w:lvl>
    <w:lvl w:ilvl="3" w:tplc="7252327C" w:tentative="1">
      <w:start w:val="1"/>
      <w:numFmt w:val="decimal"/>
      <w:lvlText w:val="%4."/>
      <w:lvlJc w:val="left"/>
      <w:pPr>
        <w:tabs>
          <w:tab w:val="num" w:pos="2520"/>
        </w:tabs>
        <w:ind w:left="2520" w:hanging="360"/>
      </w:pPr>
    </w:lvl>
    <w:lvl w:ilvl="4" w:tplc="0E702F4A" w:tentative="1">
      <w:start w:val="1"/>
      <w:numFmt w:val="decimal"/>
      <w:lvlText w:val="%5."/>
      <w:lvlJc w:val="left"/>
      <w:pPr>
        <w:tabs>
          <w:tab w:val="num" w:pos="3240"/>
        </w:tabs>
        <w:ind w:left="3240" w:hanging="360"/>
      </w:pPr>
    </w:lvl>
    <w:lvl w:ilvl="5" w:tplc="A0CA149C" w:tentative="1">
      <w:start w:val="1"/>
      <w:numFmt w:val="decimal"/>
      <w:lvlText w:val="%6."/>
      <w:lvlJc w:val="left"/>
      <w:pPr>
        <w:tabs>
          <w:tab w:val="num" w:pos="3960"/>
        </w:tabs>
        <w:ind w:left="3960" w:hanging="360"/>
      </w:pPr>
    </w:lvl>
    <w:lvl w:ilvl="6" w:tplc="F8104390" w:tentative="1">
      <w:start w:val="1"/>
      <w:numFmt w:val="decimal"/>
      <w:lvlText w:val="%7."/>
      <w:lvlJc w:val="left"/>
      <w:pPr>
        <w:tabs>
          <w:tab w:val="num" w:pos="4680"/>
        </w:tabs>
        <w:ind w:left="4680" w:hanging="360"/>
      </w:pPr>
    </w:lvl>
    <w:lvl w:ilvl="7" w:tplc="6E201EFA" w:tentative="1">
      <w:start w:val="1"/>
      <w:numFmt w:val="decimal"/>
      <w:lvlText w:val="%8."/>
      <w:lvlJc w:val="left"/>
      <w:pPr>
        <w:tabs>
          <w:tab w:val="num" w:pos="5400"/>
        </w:tabs>
        <w:ind w:left="5400" w:hanging="360"/>
      </w:pPr>
    </w:lvl>
    <w:lvl w:ilvl="8" w:tplc="A0DE0FA2" w:tentative="1">
      <w:start w:val="1"/>
      <w:numFmt w:val="decimal"/>
      <w:lvlText w:val="%9."/>
      <w:lvlJc w:val="left"/>
      <w:pPr>
        <w:tabs>
          <w:tab w:val="num" w:pos="6120"/>
        </w:tabs>
        <w:ind w:left="6120" w:hanging="360"/>
      </w:pPr>
    </w:lvl>
  </w:abstractNum>
  <w:abstractNum w:abstractNumId="20" w15:restartNumberingAfterBreak="0">
    <w:nsid w:val="24B14FF7"/>
    <w:multiLevelType w:val="hybridMultilevel"/>
    <w:tmpl w:val="D3223D58"/>
    <w:lvl w:ilvl="0" w:tplc="50E01BF8">
      <w:start w:val="1"/>
      <w:numFmt w:val="decimal"/>
      <w:lvlText w:val="(%1)"/>
      <w:lvlJc w:val="left"/>
      <w:pPr>
        <w:ind w:left="960" w:hanging="480"/>
      </w:pPr>
      <w:rPr>
        <w:rFonts w:ascii="Times New Roman" w:hAnsi="Times New Roman" w:cs="Times New Roman" w:hint="default"/>
        <w:b w:val="0"/>
        <w:color w:val="auto"/>
      </w:rPr>
    </w:lvl>
    <w:lvl w:ilvl="1" w:tplc="AEA462EC">
      <w:numFmt w:val="bullet"/>
      <w:lvlText w:val="□"/>
      <w:lvlJc w:val="left"/>
      <w:pPr>
        <w:ind w:left="1320" w:hanging="360"/>
      </w:pPr>
      <w:rPr>
        <w:rFonts w:ascii="標楷體" w:eastAsia="標楷體" w:hAnsi="標楷體" w:cs="Times New Roman"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15:restartNumberingAfterBreak="0">
    <w:nsid w:val="25F731E9"/>
    <w:multiLevelType w:val="hybridMultilevel"/>
    <w:tmpl w:val="9B7084EE"/>
    <w:lvl w:ilvl="0" w:tplc="1AA8F880">
      <w:start w:val="1"/>
      <w:numFmt w:val="decimal"/>
      <w:lvlText w:val="(%1)"/>
      <w:lvlJc w:val="left"/>
      <w:pPr>
        <w:ind w:left="960" w:hanging="480"/>
      </w:pPr>
      <w:rPr>
        <w:rFonts w:ascii="Times New Roman" w:hAnsi="Times New Roman" w:cs="Times New Roman"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 w15:restartNumberingAfterBreak="0">
    <w:nsid w:val="26C91BDB"/>
    <w:multiLevelType w:val="hybridMultilevel"/>
    <w:tmpl w:val="769EF6E4"/>
    <w:lvl w:ilvl="0" w:tplc="0D6AD77A">
      <w:start w:val="1"/>
      <w:numFmt w:val="taiwaneseCountingThousand"/>
      <w:lvlText w:val="（%1）"/>
      <w:lvlJc w:val="left"/>
      <w:pPr>
        <w:ind w:left="2040" w:hanging="480"/>
      </w:pPr>
      <w:rPr>
        <w:rFonts w:hint="eastAsia"/>
        <w:b/>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27411452"/>
    <w:multiLevelType w:val="hybridMultilevel"/>
    <w:tmpl w:val="0DC46E0E"/>
    <w:lvl w:ilvl="0" w:tplc="8E18B3AA">
      <w:start w:val="1"/>
      <w:numFmt w:val="decimal"/>
      <w:lvlText w:val="(%1)"/>
      <w:lvlJc w:val="left"/>
      <w:pPr>
        <w:ind w:left="1440" w:hanging="480"/>
      </w:pPr>
      <w:rPr>
        <w:rFonts w:ascii="Times New Roman" w:hAnsi="Times New Roman" w:cs="Times New Roman" w:hint="default"/>
        <w:b/>
        <w:color w:val="2E74B5" w:themeColor="accent1" w:themeShade="BF"/>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27B174F9"/>
    <w:multiLevelType w:val="hybridMultilevel"/>
    <w:tmpl w:val="9E5A68D8"/>
    <w:lvl w:ilvl="0" w:tplc="7E9E038E">
      <w:start w:val="1"/>
      <w:numFmt w:val="taiwaneseCountingThousand"/>
      <w:lvlText w:val="（%1）"/>
      <w:lvlJc w:val="left"/>
      <w:pPr>
        <w:ind w:left="1440" w:hanging="480"/>
      </w:pPr>
      <w:rPr>
        <w:rFonts w:hint="eastAsia"/>
        <w:b/>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292D64FC"/>
    <w:multiLevelType w:val="hybridMultilevel"/>
    <w:tmpl w:val="ED9E8C7E"/>
    <w:lvl w:ilvl="0" w:tplc="5D78608E">
      <w:start w:val="1"/>
      <w:numFmt w:val="bullet"/>
      <w:lvlText w:val=""/>
      <w:lvlJc w:val="left"/>
      <w:pPr>
        <w:ind w:left="480" w:hanging="480"/>
      </w:pPr>
      <w:rPr>
        <w:rFonts w:ascii="Wingdings" w:hAnsi="Wingdings" w:hint="default"/>
      </w:rPr>
    </w:lvl>
    <w:lvl w:ilvl="1" w:tplc="5D78608E">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15:restartNumberingAfterBreak="0">
    <w:nsid w:val="2A7A3994"/>
    <w:multiLevelType w:val="hybridMultilevel"/>
    <w:tmpl w:val="0FD824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2D9A2F7D"/>
    <w:multiLevelType w:val="hybridMultilevel"/>
    <w:tmpl w:val="D548E294"/>
    <w:lvl w:ilvl="0" w:tplc="FF52ACFE">
      <w:start w:val="1"/>
      <w:numFmt w:val="decimal"/>
      <w:lvlText w:val="(%1)"/>
      <w:lvlJc w:val="left"/>
      <w:pPr>
        <w:ind w:left="1440" w:hanging="480"/>
      </w:pPr>
      <w:rPr>
        <w:rFonts w:ascii="Times New Roman" w:hAnsi="Times New Roman" w:cs="Times New Roman" w:hint="default"/>
        <w:b/>
        <w:color w:val="2E74B5" w:themeColor="accent1" w:themeShade="BF"/>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33767413"/>
    <w:multiLevelType w:val="hybridMultilevel"/>
    <w:tmpl w:val="88B4F9DE"/>
    <w:lvl w:ilvl="0" w:tplc="5D78608E">
      <w:start w:val="1"/>
      <w:numFmt w:val="bullet"/>
      <w:lvlText w:val=""/>
      <w:lvlJc w:val="left"/>
      <w:pPr>
        <w:ind w:left="1440" w:hanging="480"/>
      </w:pPr>
      <w:rPr>
        <w:rFonts w:ascii="Wingdings" w:hAnsi="Wingdings" w:hint="default"/>
      </w:rPr>
    </w:lvl>
    <w:lvl w:ilvl="1" w:tplc="04090003" w:tentative="1">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29" w15:restartNumberingAfterBreak="0">
    <w:nsid w:val="33CE2417"/>
    <w:multiLevelType w:val="hybridMultilevel"/>
    <w:tmpl w:val="D3EA315E"/>
    <w:lvl w:ilvl="0" w:tplc="50E01BF8">
      <w:start w:val="1"/>
      <w:numFmt w:val="decimal"/>
      <w:lvlText w:val="(%1)"/>
      <w:lvlJc w:val="left"/>
      <w:pPr>
        <w:ind w:left="960" w:hanging="480"/>
      </w:pPr>
      <w:rPr>
        <w:rFonts w:ascii="Times New Roman" w:hAnsi="Times New Roman" w:cs="Times New Roman" w:hint="default"/>
        <w:b w:val="0"/>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0" w15:restartNumberingAfterBreak="0">
    <w:nsid w:val="345F6983"/>
    <w:multiLevelType w:val="hybridMultilevel"/>
    <w:tmpl w:val="D3223D58"/>
    <w:lvl w:ilvl="0" w:tplc="50E01BF8">
      <w:start w:val="1"/>
      <w:numFmt w:val="decimal"/>
      <w:lvlText w:val="(%1)"/>
      <w:lvlJc w:val="left"/>
      <w:pPr>
        <w:ind w:left="960" w:hanging="480"/>
      </w:pPr>
      <w:rPr>
        <w:rFonts w:ascii="Times New Roman" w:hAnsi="Times New Roman" w:cs="Times New Roman" w:hint="default"/>
        <w:b w:val="0"/>
        <w:color w:val="auto"/>
      </w:rPr>
    </w:lvl>
    <w:lvl w:ilvl="1" w:tplc="AEA462EC">
      <w:numFmt w:val="bullet"/>
      <w:lvlText w:val="□"/>
      <w:lvlJc w:val="left"/>
      <w:pPr>
        <w:ind w:left="1320" w:hanging="360"/>
      </w:pPr>
      <w:rPr>
        <w:rFonts w:ascii="標楷體" w:eastAsia="標楷體" w:hAnsi="標楷體" w:cs="Times New Roman"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1" w15:restartNumberingAfterBreak="0">
    <w:nsid w:val="34D341FB"/>
    <w:multiLevelType w:val="hybridMultilevel"/>
    <w:tmpl w:val="1B4C7572"/>
    <w:lvl w:ilvl="0" w:tplc="F6FE2D4E">
      <w:start w:val="1"/>
      <w:numFmt w:val="taiwaneseCountingThousand"/>
      <w:lvlText w:val="（%1）"/>
      <w:lvlJc w:val="left"/>
      <w:pPr>
        <w:ind w:left="1440" w:hanging="480"/>
      </w:pPr>
      <w:rPr>
        <w:rFonts w:hint="eastAsia"/>
        <w:b/>
        <w:sz w:val="24"/>
        <w:szCs w:val="24"/>
      </w:rPr>
    </w:lvl>
    <w:lvl w:ilvl="1" w:tplc="C3DEBA74">
      <w:numFmt w:val="bullet"/>
      <w:lvlText w:val="■"/>
      <w:lvlJc w:val="left"/>
      <w:pPr>
        <w:ind w:left="840" w:hanging="360"/>
      </w:pPr>
      <w:rPr>
        <w:rFonts w:ascii="標楷體" w:eastAsia="標楷體" w:hAnsi="標楷體" w:cs="Times New Roman"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3509523B"/>
    <w:multiLevelType w:val="hybridMultilevel"/>
    <w:tmpl w:val="05061D18"/>
    <w:lvl w:ilvl="0" w:tplc="9EEC53BE">
      <w:start w:val="1"/>
      <w:numFmt w:val="decimal"/>
      <w:lvlText w:val="(%1)"/>
      <w:lvlJc w:val="left"/>
      <w:pPr>
        <w:ind w:left="1680" w:hanging="480"/>
      </w:pPr>
      <w:rPr>
        <w:rFonts w:hint="eastAsia"/>
        <w:b/>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33" w15:restartNumberingAfterBreak="0">
    <w:nsid w:val="373701E8"/>
    <w:multiLevelType w:val="hybridMultilevel"/>
    <w:tmpl w:val="9E5A68D8"/>
    <w:lvl w:ilvl="0" w:tplc="7E9E038E">
      <w:start w:val="1"/>
      <w:numFmt w:val="taiwaneseCountingThousand"/>
      <w:lvlText w:val="（%1）"/>
      <w:lvlJc w:val="left"/>
      <w:pPr>
        <w:ind w:left="1440" w:hanging="480"/>
      </w:pPr>
      <w:rPr>
        <w:rFonts w:hint="eastAsia"/>
        <w:b/>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38402959"/>
    <w:multiLevelType w:val="hybridMultilevel"/>
    <w:tmpl w:val="351CF0AA"/>
    <w:lvl w:ilvl="0" w:tplc="BE5417B4">
      <w:start w:val="1"/>
      <w:numFmt w:val="decimal"/>
      <w:lvlText w:val="%1."/>
      <w:lvlJc w:val="left"/>
      <w:pPr>
        <w:ind w:left="960" w:hanging="480"/>
      </w:pPr>
      <w:rPr>
        <w:rFonts w:ascii="Times New Roman" w:hAnsi="Times New Roman" w:cs="Times New Roman" w:hint="default"/>
        <w:b/>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5" w15:restartNumberingAfterBreak="0">
    <w:nsid w:val="394F5D6A"/>
    <w:multiLevelType w:val="hybridMultilevel"/>
    <w:tmpl w:val="D3223D58"/>
    <w:lvl w:ilvl="0" w:tplc="50E01BF8">
      <w:start w:val="1"/>
      <w:numFmt w:val="decimal"/>
      <w:lvlText w:val="(%1)"/>
      <w:lvlJc w:val="left"/>
      <w:pPr>
        <w:ind w:left="960" w:hanging="480"/>
      </w:pPr>
      <w:rPr>
        <w:rFonts w:ascii="Times New Roman" w:hAnsi="Times New Roman" w:cs="Times New Roman" w:hint="default"/>
        <w:b w:val="0"/>
        <w:color w:val="auto"/>
      </w:rPr>
    </w:lvl>
    <w:lvl w:ilvl="1" w:tplc="AEA462EC">
      <w:numFmt w:val="bullet"/>
      <w:lvlText w:val="□"/>
      <w:lvlJc w:val="left"/>
      <w:pPr>
        <w:ind w:left="1320" w:hanging="360"/>
      </w:pPr>
      <w:rPr>
        <w:rFonts w:ascii="標楷體" w:eastAsia="標楷體" w:hAnsi="標楷體" w:cs="Times New Roman"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6" w15:restartNumberingAfterBreak="0">
    <w:nsid w:val="3AB148A3"/>
    <w:multiLevelType w:val="hybridMultilevel"/>
    <w:tmpl w:val="AE1E57DC"/>
    <w:lvl w:ilvl="0" w:tplc="E9F859CE">
      <w:start w:val="1"/>
      <w:numFmt w:val="decimal"/>
      <w:lvlText w:val="%1."/>
      <w:lvlJc w:val="left"/>
      <w:pPr>
        <w:tabs>
          <w:tab w:val="num" w:pos="360"/>
        </w:tabs>
        <w:ind w:left="360" w:hanging="360"/>
      </w:pPr>
    </w:lvl>
    <w:lvl w:ilvl="1" w:tplc="BB6CB44A" w:tentative="1">
      <w:start w:val="1"/>
      <w:numFmt w:val="decimal"/>
      <w:lvlText w:val="%2."/>
      <w:lvlJc w:val="left"/>
      <w:pPr>
        <w:tabs>
          <w:tab w:val="num" w:pos="1080"/>
        </w:tabs>
        <w:ind w:left="1080" w:hanging="360"/>
      </w:pPr>
    </w:lvl>
    <w:lvl w:ilvl="2" w:tplc="F020AFC2" w:tentative="1">
      <w:start w:val="1"/>
      <w:numFmt w:val="decimal"/>
      <w:lvlText w:val="%3."/>
      <w:lvlJc w:val="left"/>
      <w:pPr>
        <w:tabs>
          <w:tab w:val="num" w:pos="1800"/>
        </w:tabs>
        <w:ind w:left="1800" w:hanging="360"/>
      </w:pPr>
    </w:lvl>
    <w:lvl w:ilvl="3" w:tplc="51385AAE" w:tentative="1">
      <w:start w:val="1"/>
      <w:numFmt w:val="decimal"/>
      <w:lvlText w:val="%4."/>
      <w:lvlJc w:val="left"/>
      <w:pPr>
        <w:tabs>
          <w:tab w:val="num" w:pos="2520"/>
        </w:tabs>
        <w:ind w:left="2520" w:hanging="360"/>
      </w:pPr>
    </w:lvl>
    <w:lvl w:ilvl="4" w:tplc="313E6260" w:tentative="1">
      <w:start w:val="1"/>
      <w:numFmt w:val="decimal"/>
      <w:lvlText w:val="%5."/>
      <w:lvlJc w:val="left"/>
      <w:pPr>
        <w:tabs>
          <w:tab w:val="num" w:pos="3240"/>
        </w:tabs>
        <w:ind w:left="3240" w:hanging="360"/>
      </w:pPr>
    </w:lvl>
    <w:lvl w:ilvl="5" w:tplc="9A9028E4" w:tentative="1">
      <w:start w:val="1"/>
      <w:numFmt w:val="decimal"/>
      <w:lvlText w:val="%6."/>
      <w:lvlJc w:val="left"/>
      <w:pPr>
        <w:tabs>
          <w:tab w:val="num" w:pos="3960"/>
        </w:tabs>
        <w:ind w:left="3960" w:hanging="360"/>
      </w:pPr>
    </w:lvl>
    <w:lvl w:ilvl="6" w:tplc="1EAE8272" w:tentative="1">
      <w:start w:val="1"/>
      <w:numFmt w:val="decimal"/>
      <w:lvlText w:val="%7."/>
      <w:lvlJc w:val="left"/>
      <w:pPr>
        <w:tabs>
          <w:tab w:val="num" w:pos="4680"/>
        </w:tabs>
        <w:ind w:left="4680" w:hanging="360"/>
      </w:pPr>
    </w:lvl>
    <w:lvl w:ilvl="7" w:tplc="DD580AD0" w:tentative="1">
      <w:start w:val="1"/>
      <w:numFmt w:val="decimal"/>
      <w:lvlText w:val="%8."/>
      <w:lvlJc w:val="left"/>
      <w:pPr>
        <w:tabs>
          <w:tab w:val="num" w:pos="5400"/>
        </w:tabs>
        <w:ind w:left="5400" w:hanging="360"/>
      </w:pPr>
    </w:lvl>
    <w:lvl w:ilvl="8" w:tplc="497434AE" w:tentative="1">
      <w:start w:val="1"/>
      <w:numFmt w:val="decimal"/>
      <w:lvlText w:val="%9."/>
      <w:lvlJc w:val="left"/>
      <w:pPr>
        <w:tabs>
          <w:tab w:val="num" w:pos="6120"/>
        </w:tabs>
        <w:ind w:left="6120" w:hanging="360"/>
      </w:pPr>
    </w:lvl>
  </w:abstractNum>
  <w:abstractNum w:abstractNumId="37" w15:restartNumberingAfterBreak="0">
    <w:nsid w:val="3DD26F24"/>
    <w:multiLevelType w:val="hybridMultilevel"/>
    <w:tmpl w:val="1EE8FA5E"/>
    <w:lvl w:ilvl="0" w:tplc="905EE028">
      <w:start w:val="1"/>
      <w:numFmt w:val="taiwaneseCountingThousand"/>
      <w:pStyle w:val="a"/>
      <w:suff w:val="nothing"/>
      <w:lvlText w:val="%1、"/>
      <w:lvlJc w:val="left"/>
      <w:pPr>
        <w:ind w:left="480" w:hanging="480"/>
      </w:pPr>
      <w:rPr>
        <w:rFonts w:hint="eastAsia"/>
        <w:b/>
        <w:lang w:val="en-US"/>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8" w15:restartNumberingAfterBreak="0">
    <w:nsid w:val="3E643567"/>
    <w:multiLevelType w:val="hybridMultilevel"/>
    <w:tmpl w:val="9E5A68D8"/>
    <w:lvl w:ilvl="0" w:tplc="7E9E038E">
      <w:start w:val="1"/>
      <w:numFmt w:val="taiwaneseCountingThousand"/>
      <w:lvlText w:val="（%1）"/>
      <w:lvlJc w:val="left"/>
      <w:pPr>
        <w:ind w:left="1440" w:hanging="480"/>
      </w:pPr>
      <w:rPr>
        <w:rFonts w:hint="eastAsia"/>
        <w:b/>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3E9C2A93"/>
    <w:multiLevelType w:val="hybridMultilevel"/>
    <w:tmpl w:val="E526A092"/>
    <w:lvl w:ilvl="0" w:tplc="5D78608E">
      <w:start w:val="1"/>
      <w:numFmt w:val="bullet"/>
      <w:lvlText w:val=""/>
      <w:lvlJc w:val="left"/>
      <w:pPr>
        <w:ind w:left="480" w:hanging="480"/>
      </w:pPr>
      <w:rPr>
        <w:rFonts w:ascii="Wingdings" w:hAnsi="Wingdings" w:hint="default"/>
      </w:rPr>
    </w:lvl>
    <w:lvl w:ilvl="1" w:tplc="5D78608E">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0" w15:restartNumberingAfterBreak="0">
    <w:nsid w:val="3ECC4B22"/>
    <w:multiLevelType w:val="hybridMultilevel"/>
    <w:tmpl w:val="D3223D58"/>
    <w:lvl w:ilvl="0" w:tplc="50E01BF8">
      <w:start w:val="1"/>
      <w:numFmt w:val="decimal"/>
      <w:lvlText w:val="(%1)"/>
      <w:lvlJc w:val="left"/>
      <w:pPr>
        <w:ind w:left="960" w:hanging="480"/>
      </w:pPr>
      <w:rPr>
        <w:rFonts w:ascii="Times New Roman" w:hAnsi="Times New Roman" w:cs="Times New Roman" w:hint="default"/>
        <w:b w:val="0"/>
        <w:color w:val="auto"/>
      </w:rPr>
    </w:lvl>
    <w:lvl w:ilvl="1" w:tplc="AEA462EC">
      <w:numFmt w:val="bullet"/>
      <w:lvlText w:val="□"/>
      <w:lvlJc w:val="left"/>
      <w:pPr>
        <w:ind w:left="1320" w:hanging="360"/>
      </w:pPr>
      <w:rPr>
        <w:rFonts w:ascii="標楷體" w:eastAsia="標楷體" w:hAnsi="標楷體" w:cs="Times New Roman"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1" w15:restartNumberingAfterBreak="0">
    <w:nsid w:val="407206FB"/>
    <w:multiLevelType w:val="hybridMultilevel"/>
    <w:tmpl w:val="5D8E8950"/>
    <w:lvl w:ilvl="0" w:tplc="430CB0EE">
      <w:start w:val="1"/>
      <w:numFmt w:val="decimal"/>
      <w:lvlText w:val="%1."/>
      <w:lvlJc w:val="left"/>
      <w:pPr>
        <w:ind w:left="1920" w:hanging="480"/>
      </w:pPr>
      <w:rPr>
        <w:rFonts w:ascii="Times New Roman" w:hAnsi="Times New Roman" w:cs="Times New Roman" w:hint="default"/>
        <w:b/>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42" w15:restartNumberingAfterBreak="0">
    <w:nsid w:val="40763609"/>
    <w:multiLevelType w:val="hybridMultilevel"/>
    <w:tmpl w:val="78168654"/>
    <w:lvl w:ilvl="0" w:tplc="BE5417B4">
      <w:start w:val="1"/>
      <w:numFmt w:val="decimal"/>
      <w:lvlText w:val="%1."/>
      <w:lvlJc w:val="left"/>
      <w:pPr>
        <w:ind w:left="960" w:hanging="480"/>
      </w:pPr>
      <w:rPr>
        <w:rFonts w:ascii="Times New Roman" w:hAnsi="Times New Roman" w:cs="Times New Roman" w:hint="default"/>
        <w:b/>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3" w15:restartNumberingAfterBreak="0">
    <w:nsid w:val="40D20426"/>
    <w:multiLevelType w:val="hybridMultilevel"/>
    <w:tmpl w:val="D548E294"/>
    <w:lvl w:ilvl="0" w:tplc="FF52ACFE">
      <w:start w:val="1"/>
      <w:numFmt w:val="decimal"/>
      <w:lvlText w:val="(%1)"/>
      <w:lvlJc w:val="left"/>
      <w:pPr>
        <w:ind w:left="1440" w:hanging="480"/>
      </w:pPr>
      <w:rPr>
        <w:rFonts w:ascii="Times New Roman" w:hAnsi="Times New Roman" w:cs="Times New Roman" w:hint="default"/>
        <w:b/>
        <w:color w:val="2E74B5" w:themeColor="accent1" w:themeShade="BF"/>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41CF5363"/>
    <w:multiLevelType w:val="hybridMultilevel"/>
    <w:tmpl w:val="7F66E446"/>
    <w:lvl w:ilvl="0" w:tplc="5D78608E">
      <w:start w:val="1"/>
      <w:numFmt w:val="bullet"/>
      <w:lvlText w:val=""/>
      <w:lvlJc w:val="left"/>
      <w:pPr>
        <w:ind w:left="1440" w:hanging="480"/>
      </w:pPr>
      <w:rPr>
        <w:rFonts w:ascii="Wingdings" w:hAnsi="Wingdings" w:hint="default"/>
      </w:rPr>
    </w:lvl>
    <w:lvl w:ilvl="1" w:tplc="04090003" w:tentative="1">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45" w15:restartNumberingAfterBreak="0">
    <w:nsid w:val="42CA11F9"/>
    <w:multiLevelType w:val="hybridMultilevel"/>
    <w:tmpl w:val="BECC514E"/>
    <w:lvl w:ilvl="0" w:tplc="71067F44">
      <w:start w:val="1"/>
      <w:numFmt w:val="taiwaneseCountingThousand"/>
      <w:lvlText w:val="（%1）"/>
      <w:lvlJc w:val="left"/>
      <w:pPr>
        <w:ind w:left="1440" w:hanging="480"/>
      </w:pPr>
      <w:rPr>
        <w:rFonts w:hint="eastAsia"/>
        <w:b/>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44220A37"/>
    <w:multiLevelType w:val="hybridMultilevel"/>
    <w:tmpl w:val="D3223D58"/>
    <w:lvl w:ilvl="0" w:tplc="50E01BF8">
      <w:start w:val="1"/>
      <w:numFmt w:val="decimal"/>
      <w:lvlText w:val="(%1)"/>
      <w:lvlJc w:val="left"/>
      <w:pPr>
        <w:ind w:left="960" w:hanging="480"/>
      </w:pPr>
      <w:rPr>
        <w:rFonts w:ascii="Times New Roman" w:hAnsi="Times New Roman" w:cs="Times New Roman" w:hint="default"/>
        <w:b w:val="0"/>
        <w:color w:val="auto"/>
      </w:rPr>
    </w:lvl>
    <w:lvl w:ilvl="1" w:tplc="AEA462EC">
      <w:numFmt w:val="bullet"/>
      <w:lvlText w:val="□"/>
      <w:lvlJc w:val="left"/>
      <w:pPr>
        <w:ind w:left="1320" w:hanging="360"/>
      </w:pPr>
      <w:rPr>
        <w:rFonts w:ascii="標楷體" w:eastAsia="標楷體" w:hAnsi="標楷體" w:cs="Times New Roman"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7" w15:restartNumberingAfterBreak="0">
    <w:nsid w:val="44744BE2"/>
    <w:multiLevelType w:val="hybridMultilevel"/>
    <w:tmpl w:val="EC2AB33E"/>
    <w:lvl w:ilvl="0" w:tplc="CDDC1950">
      <w:start w:val="1"/>
      <w:numFmt w:val="decimal"/>
      <w:lvlText w:val="(%1)"/>
      <w:lvlJc w:val="left"/>
      <w:pPr>
        <w:ind w:left="960" w:hanging="480"/>
      </w:pPr>
      <w:rPr>
        <w:rFonts w:ascii="Times New Roman" w:hAnsi="Times New Roman" w:cs="Times New Roman" w:hint="default"/>
        <w:b w:val="0"/>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8" w15:restartNumberingAfterBreak="0">
    <w:nsid w:val="458D7DD5"/>
    <w:multiLevelType w:val="hybridMultilevel"/>
    <w:tmpl w:val="D548E294"/>
    <w:lvl w:ilvl="0" w:tplc="FF52ACFE">
      <w:start w:val="1"/>
      <w:numFmt w:val="decimal"/>
      <w:lvlText w:val="(%1)"/>
      <w:lvlJc w:val="left"/>
      <w:pPr>
        <w:ind w:left="1440" w:hanging="480"/>
      </w:pPr>
      <w:rPr>
        <w:rFonts w:ascii="Times New Roman" w:hAnsi="Times New Roman" w:cs="Times New Roman" w:hint="default"/>
        <w:b/>
        <w:color w:val="2E74B5" w:themeColor="accent1" w:themeShade="BF"/>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4A0C657A"/>
    <w:multiLevelType w:val="hybridMultilevel"/>
    <w:tmpl w:val="0DAA7020"/>
    <w:lvl w:ilvl="0" w:tplc="B150EB20">
      <w:start w:val="1"/>
      <w:numFmt w:val="decimal"/>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50" w15:restartNumberingAfterBreak="0">
    <w:nsid w:val="50C60204"/>
    <w:multiLevelType w:val="hybridMultilevel"/>
    <w:tmpl w:val="65C22EDE"/>
    <w:lvl w:ilvl="0" w:tplc="405EC596">
      <w:start w:val="1"/>
      <w:numFmt w:val="decimal"/>
      <w:lvlText w:val="%1."/>
      <w:lvlJc w:val="left"/>
      <w:pPr>
        <w:ind w:left="1920" w:hanging="480"/>
      </w:pPr>
      <w:rPr>
        <w:rFonts w:ascii="Times New Roman" w:hAnsi="Times New Roman" w:cs="Times New Roman" w:hint="default"/>
        <w:b/>
      </w:rPr>
    </w:lvl>
    <w:lvl w:ilvl="1" w:tplc="B150EB20">
      <w:start w:val="1"/>
      <w:numFmt w:val="decimal"/>
      <w:lvlText w:val="(%2)"/>
      <w:lvlJc w:val="left"/>
      <w:pPr>
        <w:ind w:left="2400" w:hanging="480"/>
      </w:pPr>
      <w:rPr>
        <w:rFonts w:hint="eastAsia"/>
      </w:r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51" w15:restartNumberingAfterBreak="0">
    <w:nsid w:val="514D3610"/>
    <w:multiLevelType w:val="hybridMultilevel"/>
    <w:tmpl w:val="78168654"/>
    <w:lvl w:ilvl="0" w:tplc="BE5417B4">
      <w:start w:val="1"/>
      <w:numFmt w:val="decimal"/>
      <w:lvlText w:val="%1."/>
      <w:lvlJc w:val="left"/>
      <w:pPr>
        <w:ind w:left="960" w:hanging="480"/>
      </w:pPr>
      <w:rPr>
        <w:rFonts w:ascii="Times New Roman" w:hAnsi="Times New Roman" w:cs="Times New Roman" w:hint="default"/>
        <w:b/>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2" w15:restartNumberingAfterBreak="0">
    <w:nsid w:val="516434BE"/>
    <w:multiLevelType w:val="hybridMultilevel"/>
    <w:tmpl w:val="17624E88"/>
    <w:lvl w:ilvl="0" w:tplc="0FC6818C">
      <w:start w:val="1"/>
      <w:numFmt w:val="decimal"/>
      <w:lvlText w:val="%1."/>
      <w:lvlJc w:val="left"/>
      <w:pPr>
        <w:ind w:left="1920" w:hanging="480"/>
      </w:pPr>
      <w:rPr>
        <w:b w:val="0"/>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53" w15:restartNumberingAfterBreak="0">
    <w:nsid w:val="521B1945"/>
    <w:multiLevelType w:val="hybridMultilevel"/>
    <w:tmpl w:val="D548E294"/>
    <w:lvl w:ilvl="0" w:tplc="FF52ACFE">
      <w:start w:val="1"/>
      <w:numFmt w:val="decimal"/>
      <w:lvlText w:val="(%1)"/>
      <w:lvlJc w:val="left"/>
      <w:pPr>
        <w:ind w:left="1440" w:hanging="480"/>
      </w:pPr>
      <w:rPr>
        <w:rFonts w:ascii="Times New Roman" w:hAnsi="Times New Roman" w:cs="Times New Roman" w:hint="default"/>
        <w:b/>
        <w:color w:val="2E74B5" w:themeColor="accent1" w:themeShade="BF"/>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15:restartNumberingAfterBreak="0">
    <w:nsid w:val="54835E21"/>
    <w:multiLevelType w:val="hybridMultilevel"/>
    <w:tmpl w:val="17624E88"/>
    <w:lvl w:ilvl="0" w:tplc="0FC6818C">
      <w:start w:val="1"/>
      <w:numFmt w:val="decimal"/>
      <w:lvlText w:val="%1."/>
      <w:lvlJc w:val="left"/>
      <w:pPr>
        <w:ind w:left="1920" w:hanging="480"/>
      </w:pPr>
      <w:rPr>
        <w:b w:val="0"/>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55" w15:restartNumberingAfterBreak="0">
    <w:nsid w:val="55E200C5"/>
    <w:multiLevelType w:val="hybridMultilevel"/>
    <w:tmpl w:val="72324BB0"/>
    <w:lvl w:ilvl="0" w:tplc="28A6BEA4">
      <w:start w:val="1"/>
      <w:numFmt w:val="decimal"/>
      <w:lvlText w:val="%1."/>
      <w:lvlJc w:val="left"/>
      <w:pPr>
        <w:ind w:left="1920" w:hanging="480"/>
      </w:pPr>
      <w:rPr>
        <w:b w:val="0"/>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56" w15:restartNumberingAfterBreak="0">
    <w:nsid w:val="56583E16"/>
    <w:multiLevelType w:val="hybridMultilevel"/>
    <w:tmpl w:val="0FD824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15:restartNumberingAfterBreak="0">
    <w:nsid w:val="57981E7A"/>
    <w:multiLevelType w:val="hybridMultilevel"/>
    <w:tmpl w:val="0F3CD5DA"/>
    <w:lvl w:ilvl="0" w:tplc="1EF4E876">
      <w:start w:val="1"/>
      <w:numFmt w:val="decimal"/>
      <w:lvlText w:val="(%1)"/>
      <w:lvlJc w:val="left"/>
      <w:pPr>
        <w:ind w:left="1440" w:hanging="480"/>
      </w:pPr>
      <w:rPr>
        <w:rFonts w:ascii="Times New Roman" w:hAnsi="Times New Roman" w:cs="Times New Roman"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8" w15:restartNumberingAfterBreak="0">
    <w:nsid w:val="57DB2929"/>
    <w:multiLevelType w:val="hybridMultilevel"/>
    <w:tmpl w:val="78168654"/>
    <w:lvl w:ilvl="0" w:tplc="BE5417B4">
      <w:start w:val="1"/>
      <w:numFmt w:val="decimal"/>
      <w:lvlText w:val="%1."/>
      <w:lvlJc w:val="left"/>
      <w:pPr>
        <w:ind w:left="960" w:hanging="480"/>
      </w:pPr>
      <w:rPr>
        <w:rFonts w:ascii="Times New Roman" w:hAnsi="Times New Roman" w:cs="Times New Roman" w:hint="default"/>
        <w:b/>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9" w15:restartNumberingAfterBreak="0">
    <w:nsid w:val="595E3250"/>
    <w:multiLevelType w:val="hybridMultilevel"/>
    <w:tmpl w:val="ABC428A4"/>
    <w:lvl w:ilvl="0" w:tplc="8E8C35FE">
      <w:start w:val="1"/>
      <w:numFmt w:val="taiwaneseCountingThousand"/>
      <w:lvlText w:val="（%1）"/>
      <w:lvlJc w:val="left"/>
      <w:pPr>
        <w:ind w:left="1440" w:hanging="480"/>
      </w:pPr>
      <w:rPr>
        <w:rFonts w:hint="eastAsia"/>
        <w:b/>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0" w15:restartNumberingAfterBreak="0">
    <w:nsid w:val="5C865140"/>
    <w:multiLevelType w:val="hybridMultilevel"/>
    <w:tmpl w:val="9C225270"/>
    <w:lvl w:ilvl="0" w:tplc="5D78608E">
      <w:start w:val="1"/>
      <w:numFmt w:val="bullet"/>
      <w:lvlText w:val=""/>
      <w:lvlJc w:val="left"/>
      <w:pPr>
        <w:ind w:left="1200" w:hanging="480"/>
      </w:pPr>
      <w:rPr>
        <w:rFonts w:ascii="Wingdings" w:hAnsi="Wingdings" w:hint="default"/>
      </w:rPr>
    </w:lvl>
    <w:lvl w:ilvl="1" w:tplc="5D78608E">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61" w15:restartNumberingAfterBreak="0">
    <w:nsid w:val="5D1D6B00"/>
    <w:multiLevelType w:val="hybridMultilevel"/>
    <w:tmpl w:val="20EEBADC"/>
    <w:lvl w:ilvl="0" w:tplc="185CFA8A">
      <w:start w:val="1"/>
      <w:numFmt w:val="decimal"/>
      <w:lvlText w:val="(%1)"/>
      <w:lvlJc w:val="left"/>
      <w:pPr>
        <w:ind w:left="1440" w:hanging="480"/>
      </w:pPr>
      <w:rPr>
        <w:rFonts w:ascii="Times New Roman" w:hAnsi="Times New Roman" w:cs="Times New Roman" w:hint="default"/>
        <w:b/>
        <w:color w:val="2E74B5" w:themeColor="accent1" w:themeShade="BF"/>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2" w15:restartNumberingAfterBreak="0">
    <w:nsid w:val="5F191F26"/>
    <w:multiLevelType w:val="hybridMultilevel"/>
    <w:tmpl w:val="319EE496"/>
    <w:lvl w:ilvl="0" w:tplc="BE5417B4">
      <w:start w:val="1"/>
      <w:numFmt w:val="decimal"/>
      <w:lvlText w:val="%1."/>
      <w:lvlJc w:val="left"/>
      <w:pPr>
        <w:ind w:left="960" w:hanging="480"/>
      </w:pPr>
      <w:rPr>
        <w:rFonts w:ascii="Times New Roman" w:hAnsi="Times New Roman" w:cs="Times New Roman" w:hint="default"/>
        <w:b/>
      </w:rPr>
    </w:lvl>
    <w:lvl w:ilvl="1" w:tplc="019C2A9C">
      <w:start w:val="1"/>
      <w:numFmt w:val="decimal"/>
      <w:lvlText w:val="(%2)"/>
      <w:lvlJc w:val="left"/>
      <w:pPr>
        <w:ind w:left="1440" w:hanging="480"/>
      </w:pPr>
      <w:rPr>
        <w:rFonts w:ascii="Times New Roman" w:hAnsi="Times New Roman" w:cs="Times New Roman" w:hint="default"/>
        <w:b/>
        <w:color w:val="2E74B5" w:themeColor="accent1" w:themeShade="BF"/>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3" w15:restartNumberingAfterBreak="0">
    <w:nsid w:val="60E20FC5"/>
    <w:multiLevelType w:val="hybridMultilevel"/>
    <w:tmpl w:val="58DA000C"/>
    <w:lvl w:ilvl="0" w:tplc="4AF28F72">
      <w:start w:val="1"/>
      <w:numFmt w:val="decimal"/>
      <w:lvlText w:val="%1."/>
      <w:lvlJc w:val="left"/>
      <w:pPr>
        <w:tabs>
          <w:tab w:val="num" w:pos="360"/>
        </w:tabs>
        <w:ind w:left="360" w:hanging="360"/>
      </w:pPr>
    </w:lvl>
    <w:lvl w:ilvl="1" w:tplc="AB8CB862" w:tentative="1">
      <w:start w:val="1"/>
      <w:numFmt w:val="decimal"/>
      <w:lvlText w:val="%2."/>
      <w:lvlJc w:val="left"/>
      <w:pPr>
        <w:tabs>
          <w:tab w:val="num" w:pos="1080"/>
        </w:tabs>
        <w:ind w:left="1080" w:hanging="360"/>
      </w:pPr>
    </w:lvl>
    <w:lvl w:ilvl="2" w:tplc="0C323BE4" w:tentative="1">
      <w:start w:val="1"/>
      <w:numFmt w:val="decimal"/>
      <w:lvlText w:val="%3."/>
      <w:lvlJc w:val="left"/>
      <w:pPr>
        <w:tabs>
          <w:tab w:val="num" w:pos="1800"/>
        </w:tabs>
        <w:ind w:left="1800" w:hanging="360"/>
      </w:pPr>
    </w:lvl>
    <w:lvl w:ilvl="3" w:tplc="20FA9652" w:tentative="1">
      <w:start w:val="1"/>
      <w:numFmt w:val="decimal"/>
      <w:lvlText w:val="%4."/>
      <w:lvlJc w:val="left"/>
      <w:pPr>
        <w:tabs>
          <w:tab w:val="num" w:pos="2520"/>
        </w:tabs>
        <w:ind w:left="2520" w:hanging="360"/>
      </w:pPr>
    </w:lvl>
    <w:lvl w:ilvl="4" w:tplc="36605CA8" w:tentative="1">
      <w:start w:val="1"/>
      <w:numFmt w:val="decimal"/>
      <w:lvlText w:val="%5."/>
      <w:lvlJc w:val="left"/>
      <w:pPr>
        <w:tabs>
          <w:tab w:val="num" w:pos="3240"/>
        </w:tabs>
        <w:ind w:left="3240" w:hanging="360"/>
      </w:pPr>
    </w:lvl>
    <w:lvl w:ilvl="5" w:tplc="0DF833F6" w:tentative="1">
      <w:start w:val="1"/>
      <w:numFmt w:val="decimal"/>
      <w:lvlText w:val="%6."/>
      <w:lvlJc w:val="left"/>
      <w:pPr>
        <w:tabs>
          <w:tab w:val="num" w:pos="3960"/>
        </w:tabs>
        <w:ind w:left="3960" w:hanging="360"/>
      </w:pPr>
    </w:lvl>
    <w:lvl w:ilvl="6" w:tplc="C6FC6C16" w:tentative="1">
      <w:start w:val="1"/>
      <w:numFmt w:val="decimal"/>
      <w:lvlText w:val="%7."/>
      <w:lvlJc w:val="left"/>
      <w:pPr>
        <w:tabs>
          <w:tab w:val="num" w:pos="4680"/>
        </w:tabs>
        <w:ind w:left="4680" w:hanging="360"/>
      </w:pPr>
    </w:lvl>
    <w:lvl w:ilvl="7" w:tplc="2A705248" w:tentative="1">
      <w:start w:val="1"/>
      <w:numFmt w:val="decimal"/>
      <w:lvlText w:val="%8."/>
      <w:lvlJc w:val="left"/>
      <w:pPr>
        <w:tabs>
          <w:tab w:val="num" w:pos="5400"/>
        </w:tabs>
        <w:ind w:left="5400" w:hanging="360"/>
      </w:pPr>
    </w:lvl>
    <w:lvl w:ilvl="8" w:tplc="E65AA888" w:tentative="1">
      <w:start w:val="1"/>
      <w:numFmt w:val="decimal"/>
      <w:lvlText w:val="%9."/>
      <w:lvlJc w:val="left"/>
      <w:pPr>
        <w:tabs>
          <w:tab w:val="num" w:pos="6120"/>
        </w:tabs>
        <w:ind w:left="6120" w:hanging="360"/>
      </w:pPr>
    </w:lvl>
  </w:abstractNum>
  <w:abstractNum w:abstractNumId="64" w15:restartNumberingAfterBreak="0">
    <w:nsid w:val="637372C3"/>
    <w:multiLevelType w:val="hybridMultilevel"/>
    <w:tmpl w:val="D3223D58"/>
    <w:lvl w:ilvl="0" w:tplc="50E01BF8">
      <w:start w:val="1"/>
      <w:numFmt w:val="decimal"/>
      <w:lvlText w:val="(%1)"/>
      <w:lvlJc w:val="left"/>
      <w:pPr>
        <w:ind w:left="960" w:hanging="480"/>
      </w:pPr>
      <w:rPr>
        <w:rFonts w:ascii="Times New Roman" w:hAnsi="Times New Roman" w:cs="Times New Roman" w:hint="default"/>
        <w:b w:val="0"/>
        <w:color w:val="auto"/>
      </w:rPr>
    </w:lvl>
    <w:lvl w:ilvl="1" w:tplc="AEA462EC">
      <w:numFmt w:val="bullet"/>
      <w:lvlText w:val="□"/>
      <w:lvlJc w:val="left"/>
      <w:pPr>
        <w:ind w:left="1320" w:hanging="360"/>
      </w:pPr>
      <w:rPr>
        <w:rFonts w:ascii="標楷體" w:eastAsia="標楷體" w:hAnsi="標楷體" w:cs="Times New Roman"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5" w15:restartNumberingAfterBreak="0">
    <w:nsid w:val="6694786E"/>
    <w:multiLevelType w:val="hybridMultilevel"/>
    <w:tmpl w:val="CF2AF93E"/>
    <w:lvl w:ilvl="0" w:tplc="763C7AEA">
      <w:start w:val="1"/>
      <w:numFmt w:val="taiwaneseCountingThousand"/>
      <w:lvlText w:val="（%1）"/>
      <w:lvlJc w:val="left"/>
      <w:pPr>
        <w:ind w:left="1440" w:hanging="480"/>
      </w:pPr>
      <w:rPr>
        <w:rFonts w:hint="eastAsia"/>
        <w:b/>
        <w:sz w:val="24"/>
        <w:szCs w:val="24"/>
      </w:rPr>
    </w:lvl>
    <w:lvl w:ilvl="1" w:tplc="C3DEBA74">
      <w:numFmt w:val="bullet"/>
      <w:lvlText w:val="■"/>
      <w:lvlJc w:val="left"/>
      <w:pPr>
        <w:ind w:left="840" w:hanging="360"/>
      </w:pPr>
      <w:rPr>
        <w:rFonts w:ascii="標楷體" w:eastAsia="標楷體" w:hAnsi="標楷體" w:cs="Times New Roman"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6" w15:restartNumberingAfterBreak="0">
    <w:nsid w:val="67544265"/>
    <w:multiLevelType w:val="hybridMultilevel"/>
    <w:tmpl w:val="B648698E"/>
    <w:lvl w:ilvl="0" w:tplc="5D78608E">
      <w:start w:val="1"/>
      <w:numFmt w:val="bullet"/>
      <w:lvlText w:val=""/>
      <w:lvlJc w:val="left"/>
      <w:pPr>
        <w:ind w:left="480" w:hanging="480"/>
      </w:pPr>
      <w:rPr>
        <w:rFonts w:ascii="Wingdings" w:hAnsi="Wingdings" w:hint="default"/>
      </w:rPr>
    </w:lvl>
    <w:lvl w:ilvl="1" w:tplc="5D78608E">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7" w15:restartNumberingAfterBreak="0">
    <w:nsid w:val="6CB9383A"/>
    <w:multiLevelType w:val="hybridMultilevel"/>
    <w:tmpl w:val="9D728A50"/>
    <w:lvl w:ilvl="0" w:tplc="BE5417B4">
      <w:start w:val="1"/>
      <w:numFmt w:val="decimal"/>
      <w:lvlText w:val="%1."/>
      <w:lvlJc w:val="left"/>
      <w:pPr>
        <w:ind w:left="960" w:hanging="480"/>
      </w:pPr>
      <w:rPr>
        <w:rFonts w:ascii="Times New Roman" w:hAnsi="Times New Roman" w:cs="Times New Roman" w:hint="default"/>
        <w:b/>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8" w15:restartNumberingAfterBreak="0">
    <w:nsid w:val="6D5B7F8D"/>
    <w:multiLevelType w:val="hybridMultilevel"/>
    <w:tmpl w:val="ABC428A4"/>
    <w:lvl w:ilvl="0" w:tplc="8E8C35FE">
      <w:start w:val="1"/>
      <w:numFmt w:val="taiwaneseCountingThousand"/>
      <w:lvlText w:val="（%1）"/>
      <w:lvlJc w:val="left"/>
      <w:pPr>
        <w:ind w:left="1440" w:hanging="480"/>
      </w:pPr>
      <w:rPr>
        <w:rFonts w:hint="eastAsia"/>
        <w:b/>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9" w15:restartNumberingAfterBreak="0">
    <w:nsid w:val="6D982C41"/>
    <w:multiLevelType w:val="hybridMultilevel"/>
    <w:tmpl w:val="47CEF7D2"/>
    <w:lvl w:ilvl="0" w:tplc="FF52ACFE">
      <w:start w:val="1"/>
      <w:numFmt w:val="decimal"/>
      <w:lvlText w:val="(%1)"/>
      <w:lvlJc w:val="left"/>
      <w:pPr>
        <w:ind w:left="1440" w:hanging="480"/>
      </w:pPr>
      <w:rPr>
        <w:rFonts w:ascii="Times New Roman" w:hAnsi="Times New Roman" w:cs="Times New Roman" w:hint="default"/>
        <w:b/>
        <w:color w:val="2E74B5" w:themeColor="accent1" w:themeShade="BF"/>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0" w15:restartNumberingAfterBreak="0">
    <w:nsid w:val="70E1420B"/>
    <w:multiLevelType w:val="hybridMultilevel"/>
    <w:tmpl w:val="0F3CD5DA"/>
    <w:lvl w:ilvl="0" w:tplc="1EF4E876">
      <w:start w:val="1"/>
      <w:numFmt w:val="decimal"/>
      <w:lvlText w:val="(%1)"/>
      <w:lvlJc w:val="left"/>
      <w:pPr>
        <w:ind w:left="1440" w:hanging="480"/>
      </w:pPr>
      <w:rPr>
        <w:rFonts w:ascii="Times New Roman" w:hAnsi="Times New Roman" w:cs="Times New Roman"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1" w15:restartNumberingAfterBreak="0">
    <w:nsid w:val="72271683"/>
    <w:multiLevelType w:val="hybridMultilevel"/>
    <w:tmpl w:val="E6980B78"/>
    <w:lvl w:ilvl="0" w:tplc="BE5417B4">
      <w:start w:val="1"/>
      <w:numFmt w:val="decimal"/>
      <w:lvlText w:val="%1."/>
      <w:lvlJc w:val="left"/>
      <w:pPr>
        <w:ind w:left="960" w:hanging="480"/>
      </w:pPr>
      <w:rPr>
        <w:rFonts w:ascii="Times New Roman" w:hAnsi="Times New Roman" w:cs="Times New Roman" w:hint="default"/>
        <w:b/>
      </w:rPr>
    </w:lvl>
    <w:lvl w:ilvl="1" w:tplc="1EF4E876">
      <w:start w:val="1"/>
      <w:numFmt w:val="decimal"/>
      <w:lvlText w:val="(%2)"/>
      <w:lvlJc w:val="left"/>
      <w:pPr>
        <w:ind w:left="1440" w:hanging="480"/>
      </w:pPr>
      <w:rPr>
        <w:rFonts w:ascii="Times New Roman" w:hAnsi="Times New Roman" w:cs="Times New Roman" w:hint="default"/>
        <w:b/>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2" w15:restartNumberingAfterBreak="0">
    <w:nsid w:val="728F37F3"/>
    <w:multiLevelType w:val="hybridMultilevel"/>
    <w:tmpl w:val="247E5348"/>
    <w:lvl w:ilvl="0" w:tplc="41409FD2">
      <w:start w:val="1"/>
      <w:numFmt w:val="decimal"/>
      <w:lvlText w:val="(%1)"/>
      <w:lvlJc w:val="left"/>
      <w:pPr>
        <w:ind w:left="1680" w:hanging="480"/>
      </w:pPr>
      <w:rPr>
        <w:rFonts w:ascii="Times New Roman" w:hAnsi="Times New Roman" w:cs="Times New Roman" w:hint="default"/>
        <w:b/>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3" w15:restartNumberingAfterBreak="0">
    <w:nsid w:val="7389268F"/>
    <w:multiLevelType w:val="hybridMultilevel"/>
    <w:tmpl w:val="FDB6B734"/>
    <w:lvl w:ilvl="0" w:tplc="5D78608E">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5D78608E">
      <w:start w:val="1"/>
      <w:numFmt w:val="bullet"/>
      <w:lvlText w:val=""/>
      <w:lvlJc w:val="left"/>
      <w:pPr>
        <w:ind w:left="2640" w:hanging="480"/>
      </w:pPr>
      <w:rPr>
        <w:rFonts w:ascii="Wingdings" w:hAnsi="Wingdings" w:hint="default"/>
      </w:rPr>
    </w:lvl>
    <w:lvl w:ilvl="4" w:tplc="04090003">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74" w15:restartNumberingAfterBreak="0">
    <w:nsid w:val="73DD445F"/>
    <w:multiLevelType w:val="hybridMultilevel"/>
    <w:tmpl w:val="920ECAC2"/>
    <w:lvl w:ilvl="0" w:tplc="2360A47A">
      <w:start w:val="1"/>
      <w:numFmt w:val="upperLetter"/>
      <w:lvlText w:val="%1."/>
      <w:lvlJc w:val="left"/>
      <w:pPr>
        <w:ind w:left="1200" w:hanging="480"/>
      </w:pPr>
      <w:rPr>
        <w:rFonts w:ascii="Times New Roman" w:hAnsi="Times New Roman" w:cs="Times New Roman"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75" w15:restartNumberingAfterBreak="0">
    <w:nsid w:val="750106FD"/>
    <w:multiLevelType w:val="hybridMultilevel"/>
    <w:tmpl w:val="8968F7D0"/>
    <w:lvl w:ilvl="0" w:tplc="826E5C16">
      <w:start w:val="1"/>
      <w:numFmt w:val="decimal"/>
      <w:lvlText w:val="%1."/>
      <w:lvlJc w:val="left"/>
      <w:pPr>
        <w:tabs>
          <w:tab w:val="num" w:pos="360"/>
        </w:tabs>
        <w:ind w:left="360" w:hanging="360"/>
      </w:pPr>
    </w:lvl>
    <w:lvl w:ilvl="1" w:tplc="169CB3CE" w:tentative="1">
      <w:start w:val="1"/>
      <w:numFmt w:val="decimal"/>
      <w:lvlText w:val="%2."/>
      <w:lvlJc w:val="left"/>
      <w:pPr>
        <w:tabs>
          <w:tab w:val="num" w:pos="1080"/>
        </w:tabs>
        <w:ind w:left="1080" w:hanging="360"/>
      </w:pPr>
    </w:lvl>
    <w:lvl w:ilvl="2" w:tplc="7DFA761E" w:tentative="1">
      <w:start w:val="1"/>
      <w:numFmt w:val="decimal"/>
      <w:lvlText w:val="%3."/>
      <w:lvlJc w:val="left"/>
      <w:pPr>
        <w:tabs>
          <w:tab w:val="num" w:pos="1800"/>
        </w:tabs>
        <w:ind w:left="1800" w:hanging="360"/>
      </w:pPr>
    </w:lvl>
    <w:lvl w:ilvl="3" w:tplc="E434635A" w:tentative="1">
      <w:start w:val="1"/>
      <w:numFmt w:val="decimal"/>
      <w:lvlText w:val="%4."/>
      <w:lvlJc w:val="left"/>
      <w:pPr>
        <w:tabs>
          <w:tab w:val="num" w:pos="2520"/>
        </w:tabs>
        <w:ind w:left="2520" w:hanging="360"/>
      </w:pPr>
    </w:lvl>
    <w:lvl w:ilvl="4" w:tplc="0CC40854" w:tentative="1">
      <w:start w:val="1"/>
      <w:numFmt w:val="decimal"/>
      <w:lvlText w:val="%5."/>
      <w:lvlJc w:val="left"/>
      <w:pPr>
        <w:tabs>
          <w:tab w:val="num" w:pos="3240"/>
        </w:tabs>
        <w:ind w:left="3240" w:hanging="360"/>
      </w:pPr>
    </w:lvl>
    <w:lvl w:ilvl="5" w:tplc="E9420F48" w:tentative="1">
      <w:start w:val="1"/>
      <w:numFmt w:val="decimal"/>
      <w:lvlText w:val="%6."/>
      <w:lvlJc w:val="left"/>
      <w:pPr>
        <w:tabs>
          <w:tab w:val="num" w:pos="3960"/>
        </w:tabs>
        <w:ind w:left="3960" w:hanging="360"/>
      </w:pPr>
    </w:lvl>
    <w:lvl w:ilvl="6" w:tplc="8A7065B6" w:tentative="1">
      <w:start w:val="1"/>
      <w:numFmt w:val="decimal"/>
      <w:lvlText w:val="%7."/>
      <w:lvlJc w:val="left"/>
      <w:pPr>
        <w:tabs>
          <w:tab w:val="num" w:pos="4680"/>
        </w:tabs>
        <w:ind w:left="4680" w:hanging="360"/>
      </w:pPr>
    </w:lvl>
    <w:lvl w:ilvl="7" w:tplc="7C900DD2" w:tentative="1">
      <w:start w:val="1"/>
      <w:numFmt w:val="decimal"/>
      <w:lvlText w:val="%8."/>
      <w:lvlJc w:val="left"/>
      <w:pPr>
        <w:tabs>
          <w:tab w:val="num" w:pos="5400"/>
        </w:tabs>
        <w:ind w:left="5400" w:hanging="360"/>
      </w:pPr>
    </w:lvl>
    <w:lvl w:ilvl="8" w:tplc="AD0A0E40" w:tentative="1">
      <w:start w:val="1"/>
      <w:numFmt w:val="decimal"/>
      <w:lvlText w:val="%9."/>
      <w:lvlJc w:val="left"/>
      <w:pPr>
        <w:tabs>
          <w:tab w:val="num" w:pos="6120"/>
        </w:tabs>
        <w:ind w:left="6120" w:hanging="360"/>
      </w:pPr>
    </w:lvl>
  </w:abstractNum>
  <w:abstractNum w:abstractNumId="76" w15:restartNumberingAfterBreak="0">
    <w:nsid w:val="76ED3402"/>
    <w:multiLevelType w:val="hybridMultilevel"/>
    <w:tmpl w:val="78168654"/>
    <w:lvl w:ilvl="0" w:tplc="BE5417B4">
      <w:start w:val="1"/>
      <w:numFmt w:val="decimal"/>
      <w:lvlText w:val="%1."/>
      <w:lvlJc w:val="left"/>
      <w:pPr>
        <w:ind w:left="960" w:hanging="480"/>
      </w:pPr>
      <w:rPr>
        <w:rFonts w:ascii="Times New Roman" w:hAnsi="Times New Roman" w:cs="Times New Roman" w:hint="default"/>
        <w:b/>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7" w15:restartNumberingAfterBreak="0">
    <w:nsid w:val="79C72901"/>
    <w:multiLevelType w:val="hybridMultilevel"/>
    <w:tmpl w:val="78168654"/>
    <w:lvl w:ilvl="0" w:tplc="BE5417B4">
      <w:start w:val="1"/>
      <w:numFmt w:val="decimal"/>
      <w:lvlText w:val="%1."/>
      <w:lvlJc w:val="left"/>
      <w:pPr>
        <w:ind w:left="960" w:hanging="480"/>
      </w:pPr>
      <w:rPr>
        <w:rFonts w:ascii="Times New Roman" w:hAnsi="Times New Roman" w:cs="Times New Roman" w:hint="default"/>
        <w:b/>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8" w15:restartNumberingAfterBreak="0">
    <w:nsid w:val="7A445BD9"/>
    <w:multiLevelType w:val="hybridMultilevel"/>
    <w:tmpl w:val="37E6C7BE"/>
    <w:lvl w:ilvl="0" w:tplc="761453BC">
      <w:start w:val="1"/>
      <w:numFmt w:val="taiwaneseCountingThousand"/>
      <w:lvlText w:val="%1、"/>
      <w:lvlJc w:val="left"/>
      <w:pPr>
        <w:ind w:left="960" w:hanging="480"/>
      </w:pPr>
      <w:rPr>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9" w15:restartNumberingAfterBreak="0">
    <w:nsid w:val="7A4B56C8"/>
    <w:multiLevelType w:val="hybridMultilevel"/>
    <w:tmpl w:val="9D728A50"/>
    <w:lvl w:ilvl="0" w:tplc="BE5417B4">
      <w:start w:val="1"/>
      <w:numFmt w:val="decimal"/>
      <w:lvlText w:val="%1."/>
      <w:lvlJc w:val="left"/>
      <w:pPr>
        <w:ind w:left="960" w:hanging="480"/>
      </w:pPr>
      <w:rPr>
        <w:rFonts w:ascii="Times New Roman" w:hAnsi="Times New Roman" w:cs="Times New Roman" w:hint="default"/>
        <w:b/>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0" w15:restartNumberingAfterBreak="0">
    <w:nsid w:val="7A94403E"/>
    <w:multiLevelType w:val="hybridMultilevel"/>
    <w:tmpl w:val="ACE42238"/>
    <w:lvl w:ilvl="0" w:tplc="5D78608E">
      <w:start w:val="1"/>
      <w:numFmt w:val="bullet"/>
      <w:lvlText w:val=""/>
      <w:lvlJc w:val="left"/>
      <w:pPr>
        <w:ind w:left="1200" w:hanging="480"/>
      </w:pPr>
      <w:rPr>
        <w:rFonts w:ascii="Wingdings" w:hAnsi="Wingdings" w:hint="default"/>
      </w:rPr>
    </w:lvl>
    <w:lvl w:ilvl="1" w:tplc="5D78608E">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81" w15:restartNumberingAfterBreak="0">
    <w:nsid w:val="7ACD589C"/>
    <w:multiLevelType w:val="hybridMultilevel"/>
    <w:tmpl w:val="D3EA315E"/>
    <w:lvl w:ilvl="0" w:tplc="50E01BF8">
      <w:start w:val="1"/>
      <w:numFmt w:val="decimal"/>
      <w:lvlText w:val="(%1)"/>
      <w:lvlJc w:val="left"/>
      <w:pPr>
        <w:ind w:left="960" w:hanging="480"/>
      </w:pPr>
      <w:rPr>
        <w:rFonts w:ascii="Times New Roman" w:hAnsi="Times New Roman" w:cs="Times New Roman" w:hint="default"/>
        <w:b w:val="0"/>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2" w15:restartNumberingAfterBreak="0">
    <w:nsid w:val="7CA40398"/>
    <w:multiLevelType w:val="hybridMultilevel"/>
    <w:tmpl w:val="17624E88"/>
    <w:lvl w:ilvl="0" w:tplc="0FC6818C">
      <w:start w:val="1"/>
      <w:numFmt w:val="decimal"/>
      <w:lvlText w:val="%1."/>
      <w:lvlJc w:val="left"/>
      <w:pPr>
        <w:ind w:left="1920" w:hanging="480"/>
      </w:pPr>
      <w:rPr>
        <w:b w:val="0"/>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83" w15:restartNumberingAfterBreak="0">
    <w:nsid w:val="7D707A17"/>
    <w:multiLevelType w:val="hybridMultilevel"/>
    <w:tmpl w:val="652CA4E8"/>
    <w:lvl w:ilvl="0" w:tplc="CD7CAF8C">
      <w:start w:val="1"/>
      <w:numFmt w:val="taiwaneseCountingThousand"/>
      <w:lvlText w:val="（%1）"/>
      <w:lvlJc w:val="left"/>
      <w:pPr>
        <w:ind w:left="1440" w:hanging="480"/>
      </w:pPr>
      <w:rPr>
        <w:rFonts w:hint="eastAsia"/>
        <w:b/>
        <w:sz w:val="24"/>
        <w:szCs w:val="24"/>
      </w:rPr>
    </w:lvl>
    <w:lvl w:ilvl="1" w:tplc="C3DEBA74">
      <w:numFmt w:val="bullet"/>
      <w:lvlText w:val="■"/>
      <w:lvlJc w:val="left"/>
      <w:pPr>
        <w:ind w:left="840" w:hanging="360"/>
      </w:pPr>
      <w:rPr>
        <w:rFonts w:ascii="標楷體" w:eastAsia="標楷體" w:hAnsi="標楷體" w:cs="Times New Roman"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4" w15:restartNumberingAfterBreak="0">
    <w:nsid w:val="7F677187"/>
    <w:multiLevelType w:val="hybridMultilevel"/>
    <w:tmpl w:val="D548E294"/>
    <w:lvl w:ilvl="0" w:tplc="FF52ACFE">
      <w:start w:val="1"/>
      <w:numFmt w:val="decimal"/>
      <w:lvlText w:val="(%1)"/>
      <w:lvlJc w:val="left"/>
      <w:pPr>
        <w:ind w:left="1440" w:hanging="480"/>
      </w:pPr>
      <w:rPr>
        <w:rFonts w:ascii="Times New Roman" w:hAnsi="Times New Roman" w:cs="Times New Roman" w:hint="default"/>
        <w:b/>
        <w:color w:val="2E74B5" w:themeColor="accent1" w:themeShade="BF"/>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547789630">
    <w:abstractNumId w:val="37"/>
  </w:num>
  <w:num w:numId="2" w16cid:durableId="1006593206">
    <w:abstractNumId w:val="28"/>
  </w:num>
  <w:num w:numId="3" w16cid:durableId="828910038">
    <w:abstractNumId w:val="4"/>
  </w:num>
  <w:num w:numId="4" w16cid:durableId="609433355">
    <w:abstractNumId w:val="78"/>
  </w:num>
  <w:num w:numId="5" w16cid:durableId="1964919009">
    <w:abstractNumId w:val="49"/>
  </w:num>
  <w:num w:numId="6" w16cid:durableId="2036997638">
    <w:abstractNumId w:val="59"/>
  </w:num>
  <w:num w:numId="7" w16cid:durableId="1671330950">
    <w:abstractNumId w:val="45"/>
  </w:num>
  <w:num w:numId="8" w16cid:durableId="2045279372">
    <w:abstractNumId w:val="22"/>
  </w:num>
  <w:num w:numId="9" w16cid:durableId="1805924370">
    <w:abstractNumId w:val="31"/>
  </w:num>
  <w:num w:numId="10" w16cid:durableId="1321496904">
    <w:abstractNumId w:val="47"/>
  </w:num>
  <w:num w:numId="11" w16cid:durableId="1013650344">
    <w:abstractNumId w:val="29"/>
  </w:num>
  <w:num w:numId="12" w16cid:durableId="149756401">
    <w:abstractNumId w:val="2"/>
  </w:num>
  <w:num w:numId="13" w16cid:durableId="1166213679">
    <w:abstractNumId w:val="81"/>
  </w:num>
  <w:num w:numId="14" w16cid:durableId="969747348">
    <w:abstractNumId w:val="8"/>
  </w:num>
  <w:num w:numId="15" w16cid:durableId="1045177586">
    <w:abstractNumId w:val="39"/>
  </w:num>
  <w:num w:numId="16" w16cid:durableId="381027465">
    <w:abstractNumId w:val="11"/>
  </w:num>
  <w:num w:numId="17" w16cid:durableId="592277706">
    <w:abstractNumId w:val="42"/>
  </w:num>
  <w:num w:numId="18" w16cid:durableId="72313757">
    <w:abstractNumId w:val="51"/>
  </w:num>
  <w:num w:numId="19" w16cid:durableId="1540050528">
    <w:abstractNumId w:val="58"/>
  </w:num>
  <w:num w:numId="20" w16cid:durableId="734544211">
    <w:abstractNumId w:val="73"/>
  </w:num>
  <w:num w:numId="21" w16cid:durableId="485390982">
    <w:abstractNumId w:val="79"/>
  </w:num>
  <w:num w:numId="22" w16cid:durableId="319622241">
    <w:abstractNumId w:val="83"/>
  </w:num>
  <w:num w:numId="23" w16cid:durableId="1834880454">
    <w:abstractNumId w:val="13"/>
  </w:num>
  <w:num w:numId="24" w16cid:durableId="1603612863">
    <w:abstractNumId w:val="77"/>
  </w:num>
  <w:num w:numId="25" w16cid:durableId="1719739674">
    <w:abstractNumId w:val="41"/>
  </w:num>
  <w:num w:numId="26" w16cid:durableId="33232708">
    <w:abstractNumId w:val="65"/>
  </w:num>
  <w:num w:numId="27" w16cid:durableId="1498571455">
    <w:abstractNumId w:val="10"/>
  </w:num>
  <w:num w:numId="28" w16cid:durableId="1459106619">
    <w:abstractNumId w:val="80"/>
  </w:num>
  <w:num w:numId="29" w16cid:durableId="988171908">
    <w:abstractNumId w:val="60"/>
  </w:num>
  <w:num w:numId="30" w16cid:durableId="1621643744">
    <w:abstractNumId w:val="66"/>
  </w:num>
  <w:num w:numId="31" w16cid:durableId="187105564">
    <w:abstractNumId w:val="25"/>
  </w:num>
  <w:num w:numId="32" w16cid:durableId="1945576094">
    <w:abstractNumId w:val="16"/>
  </w:num>
  <w:num w:numId="33" w16cid:durableId="1062169627">
    <w:abstractNumId w:val="32"/>
  </w:num>
  <w:num w:numId="34" w16cid:durableId="1408990696">
    <w:abstractNumId w:val="76"/>
  </w:num>
  <w:num w:numId="35" w16cid:durableId="398409473">
    <w:abstractNumId w:val="82"/>
  </w:num>
  <w:num w:numId="36" w16cid:durableId="1145855534">
    <w:abstractNumId w:val="50"/>
  </w:num>
  <w:num w:numId="37" w16cid:durableId="1026446755">
    <w:abstractNumId w:val="21"/>
  </w:num>
  <w:num w:numId="38" w16cid:durableId="1650481036">
    <w:abstractNumId w:val="64"/>
  </w:num>
  <w:num w:numId="39" w16cid:durableId="1686595527">
    <w:abstractNumId w:val="74"/>
  </w:num>
  <w:num w:numId="40" w16cid:durableId="1100374430">
    <w:abstractNumId w:val="46"/>
  </w:num>
  <w:num w:numId="41" w16cid:durableId="796488195">
    <w:abstractNumId w:val="0"/>
  </w:num>
  <w:num w:numId="42" w16cid:durableId="1597785447">
    <w:abstractNumId w:val="20"/>
  </w:num>
  <w:num w:numId="43" w16cid:durableId="522550130">
    <w:abstractNumId w:val="14"/>
  </w:num>
  <w:num w:numId="44" w16cid:durableId="1751848301">
    <w:abstractNumId w:val="34"/>
  </w:num>
  <w:num w:numId="45" w16cid:durableId="1729910586">
    <w:abstractNumId w:val="17"/>
  </w:num>
  <w:num w:numId="46" w16cid:durableId="1579554567">
    <w:abstractNumId w:val="71"/>
  </w:num>
  <w:num w:numId="47" w16cid:durableId="1245336859">
    <w:abstractNumId w:val="3"/>
  </w:num>
  <w:num w:numId="48" w16cid:durableId="42607383">
    <w:abstractNumId w:val="57"/>
  </w:num>
  <w:num w:numId="49" w16cid:durableId="1426341093">
    <w:abstractNumId w:val="70"/>
  </w:num>
  <w:num w:numId="50" w16cid:durableId="1440368655">
    <w:abstractNumId w:val="62"/>
  </w:num>
  <w:num w:numId="51" w16cid:durableId="1887911131">
    <w:abstractNumId w:val="24"/>
  </w:num>
  <w:num w:numId="52" w16cid:durableId="1404058931">
    <w:abstractNumId w:val="72"/>
  </w:num>
  <w:num w:numId="53" w16cid:durableId="820392533">
    <w:abstractNumId w:val="44"/>
  </w:num>
  <w:num w:numId="54" w16cid:durableId="1194225663">
    <w:abstractNumId w:val="40"/>
  </w:num>
  <w:num w:numId="55" w16cid:durableId="931402229">
    <w:abstractNumId w:val="63"/>
  </w:num>
  <w:num w:numId="56" w16cid:durableId="1961910521">
    <w:abstractNumId w:val="5"/>
  </w:num>
  <w:num w:numId="57" w16cid:durableId="882398860">
    <w:abstractNumId w:val="75"/>
  </w:num>
  <w:num w:numId="58" w16cid:durableId="967393682">
    <w:abstractNumId w:val="19"/>
  </w:num>
  <w:num w:numId="59" w16cid:durableId="1539047465">
    <w:abstractNumId w:val="36"/>
  </w:num>
  <w:num w:numId="60" w16cid:durableId="1697386569">
    <w:abstractNumId w:val="9"/>
  </w:num>
  <w:num w:numId="61" w16cid:durableId="784152028">
    <w:abstractNumId w:val="48"/>
  </w:num>
  <w:num w:numId="62" w16cid:durableId="1127771115">
    <w:abstractNumId w:val="84"/>
  </w:num>
  <w:num w:numId="63" w16cid:durableId="2074309270">
    <w:abstractNumId w:val="69"/>
  </w:num>
  <w:num w:numId="64" w16cid:durableId="1431975369">
    <w:abstractNumId w:val="1"/>
  </w:num>
  <w:num w:numId="65" w16cid:durableId="2062820130">
    <w:abstractNumId w:val="7"/>
  </w:num>
  <w:num w:numId="66" w16cid:durableId="1703557147">
    <w:abstractNumId w:val="53"/>
  </w:num>
  <w:num w:numId="67" w16cid:durableId="657272103">
    <w:abstractNumId w:val="43"/>
  </w:num>
  <w:num w:numId="68" w16cid:durableId="1411804620">
    <w:abstractNumId w:val="27"/>
  </w:num>
  <w:num w:numId="69" w16cid:durableId="394207099">
    <w:abstractNumId w:val="23"/>
  </w:num>
  <w:num w:numId="70" w16cid:durableId="2007245438">
    <w:abstractNumId w:val="30"/>
  </w:num>
  <w:num w:numId="71" w16cid:durableId="164591443">
    <w:abstractNumId w:val="15"/>
  </w:num>
  <w:num w:numId="72" w16cid:durableId="1218857921">
    <w:abstractNumId w:val="61"/>
  </w:num>
  <w:num w:numId="73" w16cid:durableId="1436319370">
    <w:abstractNumId w:val="68"/>
  </w:num>
  <w:num w:numId="74" w16cid:durableId="767771671">
    <w:abstractNumId w:val="6"/>
  </w:num>
  <w:num w:numId="75" w16cid:durableId="396632228">
    <w:abstractNumId w:val="54"/>
  </w:num>
  <w:num w:numId="76" w16cid:durableId="923759813">
    <w:abstractNumId w:val="52"/>
  </w:num>
  <w:num w:numId="77" w16cid:durableId="2139912840">
    <w:abstractNumId w:val="56"/>
  </w:num>
  <w:num w:numId="78" w16cid:durableId="1011682848">
    <w:abstractNumId w:val="18"/>
  </w:num>
  <w:num w:numId="79" w16cid:durableId="52043081">
    <w:abstractNumId w:val="26"/>
  </w:num>
  <w:num w:numId="80" w16cid:durableId="1738359021">
    <w:abstractNumId w:val="35"/>
  </w:num>
  <w:num w:numId="81" w16cid:durableId="204829949">
    <w:abstractNumId w:val="33"/>
  </w:num>
  <w:num w:numId="82" w16cid:durableId="1866937170">
    <w:abstractNumId w:val="67"/>
  </w:num>
  <w:num w:numId="83" w16cid:durableId="2085955224">
    <w:abstractNumId w:val="38"/>
  </w:num>
  <w:num w:numId="84" w16cid:durableId="2063359978">
    <w:abstractNumId w:val="12"/>
  </w:num>
  <w:num w:numId="85" w16cid:durableId="1801681416">
    <w:abstractNumId w:val="55"/>
  </w:num>
  <w:numIdMacAtCleanup w:val="8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許哲銘 Che Ming Hsu">
    <w15:presenceInfo w15:providerId="AD" w15:userId="S-1-5-21-251493676-3791668545-4241854357-354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347"/>
    <w:rsid w:val="0000663A"/>
    <w:rsid w:val="00015845"/>
    <w:rsid w:val="000377F5"/>
    <w:rsid w:val="00076CAC"/>
    <w:rsid w:val="000815F8"/>
    <w:rsid w:val="000822D7"/>
    <w:rsid w:val="00082AA0"/>
    <w:rsid w:val="00085BF9"/>
    <w:rsid w:val="000C2502"/>
    <w:rsid w:val="000E21AA"/>
    <w:rsid w:val="000E2287"/>
    <w:rsid w:val="000E566B"/>
    <w:rsid w:val="000F0608"/>
    <w:rsid w:val="00100944"/>
    <w:rsid w:val="00101A2D"/>
    <w:rsid w:val="00154979"/>
    <w:rsid w:val="001667F7"/>
    <w:rsid w:val="00175C55"/>
    <w:rsid w:val="0018575C"/>
    <w:rsid w:val="001902BD"/>
    <w:rsid w:val="00197882"/>
    <w:rsid w:val="001C2CCF"/>
    <w:rsid w:val="001C785E"/>
    <w:rsid w:val="001D3236"/>
    <w:rsid w:val="001D3FED"/>
    <w:rsid w:val="001D47B2"/>
    <w:rsid w:val="001D52EE"/>
    <w:rsid w:val="00202ABD"/>
    <w:rsid w:val="002048CB"/>
    <w:rsid w:val="00236614"/>
    <w:rsid w:val="00255069"/>
    <w:rsid w:val="002604DA"/>
    <w:rsid w:val="00262459"/>
    <w:rsid w:val="00263F7B"/>
    <w:rsid w:val="00274246"/>
    <w:rsid w:val="00276D99"/>
    <w:rsid w:val="0028166D"/>
    <w:rsid w:val="00295810"/>
    <w:rsid w:val="002A1F3E"/>
    <w:rsid w:val="002C3565"/>
    <w:rsid w:val="002F0E33"/>
    <w:rsid w:val="002F4AD6"/>
    <w:rsid w:val="00301AED"/>
    <w:rsid w:val="003233A1"/>
    <w:rsid w:val="003311C2"/>
    <w:rsid w:val="00350317"/>
    <w:rsid w:val="00353BE7"/>
    <w:rsid w:val="0036775A"/>
    <w:rsid w:val="00371B31"/>
    <w:rsid w:val="003A2ED4"/>
    <w:rsid w:val="003A3D98"/>
    <w:rsid w:val="003B06B2"/>
    <w:rsid w:val="003D089A"/>
    <w:rsid w:val="003D292C"/>
    <w:rsid w:val="003F419C"/>
    <w:rsid w:val="00420334"/>
    <w:rsid w:val="00444CB7"/>
    <w:rsid w:val="00457F69"/>
    <w:rsid w:val="00482FE6"/>
    <w:rsid w:val="004C34D2"/>
    <w:rsid w:val="004C3F84"/>
    <w:rsid w:val="004D4EA2"/>
    <w:rsid w:val="004E5B31"/>
    <w:rsid w:val="004F04CE"/>
    <w:rsid w:val="005277E8"/>
    <w:rsid w:val="005278C1"/>
    <w:rsid w:val="005340B1"/>
    <w:rsid w:val="00546AE8"/>
    <w:rsid w:val="005938C5"/>
    <w:rsid w:val="00595637"/>
    <w:rsid w:val="005D705F"/>
    <w:rsid w:val="005E5D17"/>
    <w:rsid w:val="005E608D"/>
    <w:rsid w:val="005F1540"/>
    <w:rsid w:val="00604A3B"/>
    <w:rsid w:val="00664874"/>
    <w:rsid w:val="006659FE"/>
    <w:rsid w:val="00690C6D"/>
    <w:rsid w:val="006918D2"/>
    <w:rsid w:val="006919CE"/>
    <w:rsid w:val="006A5F44"/>
    <w:rsid w:val="006C0233"/>
    <w:rsid w:val="006D616D"/>
    <w:rsid w:val="006E1AB8"/>
    <w:rsid w:val="006E7EC8"/>
    <w:rsid w:val="006F2591"/>
    <w:rsid w:val="0070266D"/>
    <w:rsid w:val="007031CC"/>
    <w:rsid w:val="007320C1"/>
    <w:rsid w:val="00751209"/>
    <w:rsid w:val="00754C12"/>
    <w:rsid w:val="00762BFD"/>
    <w:rsid w:val="00787F24"/>
    <w:rsid w:val="00793D85"/>
    <w:rsid w:val="007A3696"/>
    <w:rsid w:val="007B446F"/>
    <w:rsid w:val="007C3C0D"/>
    <w:rsid w:val="007D60AC"/>
    <w:rsid w:val="007F1E8F"/>
    <w:rsid w:val="0082644B"/>
    <w:rsid w:val="0084350F"/>
    <w:rsid w:val="00860E00"/>
    <w:rsid w:val="00871C4B"/>
    <w:rsid w:val="00875B9A"/>
    <w:rsid w:val="00876D75"/>
    <w:rsid w:val="008C53A4"/>
    <w:rsid w:val="008D563B"/>
    <w:rsid w:val="008D6121"/>
    <w:rsid w:val="008F1D08"/>
    <w:rsid w:val="008F668D"/>
    <w:rsid w:val="00902F6D"/>
    <w:rsid w:val="009226A5"/>
    <w:rsid w:val="00922B2D"/>
    <w:rsid w:val="0093158C"/>
    <w:rsid w:val="00933347"/>
    <w:rsid w:val="00934516"/>
    <w:rsid w:val="00957CE1"/>
    <w:rsid w:val="00982F34"/>
    <w:rsid w:val="0099066E"/>
    <w:rsid w:val="009931A6"/>
    <w:rsid w:val="009D2E25"/>
    <w:rsid w:val="009E0248"/>
    <w:rsid w:val="009E4786"/>
    <w:rsid w:val="00A0243E"/>
    <w:rsid w:val="00A06BFE"/>
    <w:rsid w:val="00A32557"/>
    <w:rsid w:val="00A424BF"/>
    <w:rsid w:val="00A47B2E"/>
    <w:rsid w:val="00A75A6D"/>
    <w:rsid w:val="00A87697"/>
    <w:rsid w:val="00A93729"/>
    <w:rsid w:val="00A96F0E"/>
    <w:rsid w:val="00AD6940"/>
    <w:rsid w:val="00B07142"/>
    <w:rsid w:val="00B30C01"/>
    <w:rsid w:val="00B46D63"/>
    <w:rsid w:val="00B56A8E"/>
    <w:rsid w:val="00B65E56"/>
    <w:rsid w:val="00B70F60"/>
    <w:rsid w:val="00B95CA0"/>
    <w:rsid w:val="00BB0A88"/>
    <w:rsid w:val="00BB47DB"/>
    <w:rsid w:val="00BE51BE"/>
    <w:rsid w:val="00C0416F"/>
    <w:rsid w:val="00C212F7"/>
    <w:rsid w:val="00C333B8"/>
    <w:rsid w:val="00C46C15"/>
    <w:rsid w:val="00C70E5E"/>
    <w:rsid w:val="00C725BB"/>
    <w:rsid w:val="00C81524"/>
    <w:rsid w:val="00CA251C"/>
    <w:rsid w:val="00CA7379"/>
    <w:rsid w:val="00CB50A7"/>
    <w:rsid w:val="00CC00C6"/>
    <w:rsid w:val="00CC43BC"/>
    <w:rsid w:val="00CF5006"/>
    <w:rsid w:val="00CF7B58"/>
    <w:rsid w:val="00D0101A"/>
    <w:rsid w:val="00D10557"/>
    <w:rsid w:val="00D15589"/>
    <w:rsid w:val="00D3206A"/>
    <w:rsid w:val="00D34703"/>
    <w:rsid w:val="00D40E27"/>
    <w:rsid w:val="00D60C1B"/>
    <w:rsid w:val="00D8213B"/>
    <w:rsid w:val="00DD1D88"/>
    <w:rsid w:val="00DE164B"/>
    <w:rsid w:val="00DE45AC"/>
    <w:rsid w:val="00DF50FB"/>
    <w:rsid w:val="00E06E56"/>
    <w:rsid w:val="00E12C18"/>
    <w:rsid w:val="00E1648F"/>
    <w:rsid w:val="00E4606B"/>
    <w:rsid w:val="00E50266"/>
    <w:rsid w:val="00E863F5"/>
    <w:rsid w:val="00E915A7"/>
    <w:rsid w:val="00EB5ED4"/>
    <w:rsid w:val="00ED06AB"/>
    <w:rsid w:val="00EF179D"/>
    <w:rsid w:val="00EF4E2A"/>
    <w:rsid w:val="00F01B3A"/>
    <w:rsid w:val="00F03E91"/>
    <w:rsid w:val="00F109A3"/>
    <w:rsid w:val="00F11429"/>
    <w:rsid w:val="00F30695"/>
    <w:rsid w:val="00F33FDF"/>
    <w:rsid w:val="00F37D7A"/>
    <w:rsid w:val="00F51218"/>
    <w:rsid w:val="00F73CF3"/>
    <w:rsid w:val="00FA1C3C"/>
    <w:rsid w:val="00FA7172"/>
    <w:rsid w:val="00FE013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B5C153"/>
  <w15:chartTrackingRefBased/>
  <w15:docId w15:val="{BCE9DD87-2DBA-4E56-8B03-CDC8E7B4D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933347"/>
    <w:pPr>
      <w:widowControl w:val="0"/>
    </w:pPr>
    <w:rPr>
      <w:rFonts w:ascii="Calibri" w:eastAsia="新細明體" w:hAnsi="Calibri" w:cs="Times New Roma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link w:val="a5"/>
    <w:uiPriority w:val="34"/>
    <w:qFormat/>
    <w:rsid w:val="00933347"/>
    <w:pPr>
      <w:ind w:leftChars="200" w:left="480"/>
    </w:pPr>
    <w:rPr>
      <w:lang w:val="x-none" w:eastAsia="x-none"/>
    </w:rPr>
  </w:style>
  <w:style w:type="paragraph" w:customStyle="1" w:styleId="a">
    <w:name w:val="標題一"/>
    <w:basedOn w:val="a0"/>
    <w:qFormat/>
    <w:rsid w:val="00933347"/>
    <w:pPr>
      <w:numPr>
        <w:numId w:val="1"/>
      </w:numPr>
      <w:adjustRightInd w:val="0"/>
      <w:snapToGrid w:val="0"/>
      <w:spacing w:beforeLines="50" w:afterLines="50" w:line="400" w:lineRule="exact"/>
      <w:jc w:val="both"/>
      <w:outlineLvl w:val="1"/>
    </w:pPr>
    <w:rPr>
      <w:rFonts w:ascii="標楷體" w:eastAsia="標楷體" w:hAnsi="標楷體"/>
      <w:szCs w:val="28"/>
    </w:rPr>
  </w:style>
  <w:style w:type="character" w:customStyle="1" w:styleId="a5">
    <w:name w:val="清單段落 字元"/>
    <w:link w:val="a4"/>
    <w:uiPriority w:val="34"/>
    <w:rsid w:val="00933347"/>
    <w:rPr>
      <w:rFonts w:ascii="Calibri" w:eastAsia="新細明體" w:hAnsi="Calibri" w:cs="Times New Roman"/>
      <w:lang w:val="x-none" w:eastAsia="x-none"/>
    </w:rPr>
  </w:style>
  <w:style w:type="paragraph" w:styleId="a6">
    <w:name w:val="header"/>
    <w:basedOn w:val="a0"/>
    <w:link w:val="a7"/>
    <w:uiPriority w:val="99"/>
    <w:unhideWhenUsed/>
    <w:rsid w:val="00E1648F"/>
    <w:pPr>
      <w:tabs>
        <w:tab w:val="center" w:pos="4153"/>
        <w:tab w:val="right" w:pos="8306"/>
      </w:tabs>
      <w:snapToGrid w:val="0"/>
    </w:pPr>
    <w:rPr>
      <w:sz w:val="20"/>
      <w:szCs w:val="20"/>
    </w:rPr>
  </w:style>
  <w:style w:type="character" w:customStyle="1" w:styleId="a7">
    <w:name w:val="頁首 字元"/>
    <w:basedOn w:val="a1"/>
    <w:link w:val="a6"/>
    <w:uiPriority w:val="99"/>
    <w:rsid w:val="00E1648F"/>
    <w:rPr>
      <w:rFonts w:ascii="Calibri" w:eastAsia="新細明體" w:hAnsi="Calibri" w:cs="Times New Roman"/>
      <w:sz w:val="20"/>
      <w:szCs w:val="20"/>
    </w:rPr>
  </w:style>
  <w:style w:type="paragraph" w:styleId="a8">
    <w:name w:val="footer"/>
    <w:basedOn w:val="a0"/>
    <w:link w:val="a9"/>
    <w:uiPriority w:val="99"/>
    <w:unhideWhenUsed/>
    <w:rsid w:val="00E1648F"/>
    <w:pPr>
      <w:tabs>
        <w:tab w:val="center" w:pos="4153"/>
        <w:tab w:val="right" w:pos="8306"/>
      </w:tabs>
      <w:snapToGrid w:val="0"/>
    </w:pPr>
    <w:rPr>
      <w:sz w:val="20"/>
      <w:szCs w:val="20"/>
    </w:rPr>
  </w:style>
  <w:style w:type="character" w:customStyle="1" w:styleId="a9">
    <w:name w:val="頁尾 字元"/>
    <w:basedOn w:val="a1"/>
    <w:link w:val="a8"/>
    <w:uiPriority w:val="99"/>
    <w:rsid w:val="00E1648F"/>
    <w:rPr>
      <w:rFonts w:ascii="Calibri" w:eastAsia="新細明體" w:hAnsi="Calibri" w:cs="Times New Roman"/>
      <w:sz w:val="20"/>
      <w:szCs w:val="20"/>
    </w:rPr>
  </w:style>
  <w:style w:type="character" w:styleId="aa">
    <w:name w:val="annotation reference"/>
    <w:basedOn w:val="a1"/>
    <w:uiPriority w:val="99"/>
    <w:semiHidden/>
    <w:unhideWhenUsed/>
    <w:rsid w:val="00546AE8"/>
    <w:rPr>
      <w:sz w:val="18"/>
      <w:szCs w:val="18"/>
    </w:rPr>
  </w:style>
  <w:style w:type="paragraph" w:styleId="ab">
    <w:name w:val="annotation text"/>
    <w:basedOn w:val="a0"/>
    <w:link w:val="ac"/>
    <w:uiPriority w:val="99"/>
    <w:unhideWhenUsed/>
    <w:rsid w:val="00546AE8"/>
  </w:style>
  <w:style w:type="character" w:customStyle="1" w:styleId="ac">
    <w:name w:val="註解文字 字元"/>
    <w:basedOn w:val="a1"/>
    <w:link w:val="ab"/>
    <w:uiPriority w:val="99"/>
    <w:rsid w:val="00546AE8"/>
    <w:rPr>
      <w:rFonts w:ascii="Calibri" w:eastAsia="新細明體" w:hAnsi="Calibri" w:cs="Times New Roman"/>
    </w:rPr>
  </w:style>
  <w:style w:type="paragraph" w:styleId="ad">
    <w:name w:val="annotation subject"/>
    <w:basedOn w:val="ab"/>
    <w:next w:val="ab"/>
    <w:link w:val="ae"/>
    <w:uiPriority w:val="99"/>
    <w:semiHidden/>
    <w:unhideWhenUsed/>
    <w:rsid w:val="00546AE8"/>
    <w:rPr>
      <w:b/>
      <w:bCs/>
    </w:rPr>
  </w:style>
  <w:style w:type="character" w:customStyle="1" w:styleId="ae">
    <w:name w:val="註解主旨 字元"/>
    <w:basedOn w:val="ac"/>
    <w:link w:val="ad"/>
    <w:uiPriority w:val="99"/>
    <w:semiHidden/>
    <w:rsid w:val="00546AE8"/>
    <w:rPr>
      <w:rFonts w:ascii="Calibri" w:eastAsia="新細明體" w:hAnsi="Calibri" w:cs="Times New Roman"/>
      <w:b/>
      <w:bCs/>
    </w:rPr>
  </w:style>
  <w:style w:type="paragraph" w:styleId="af">
    <w:name w:val="Balloon Text"/>
    <w:basedOn w:val="a0"/>
    <w:link w:val="af0"/>
    <w:uiPriority w:val="99"/>
    <w:semiHidden/>
    <w:unhideWhenUsed/>
    <w:rsid w:val="00546AE8"/>
    <w:rPr>
      <w:rFonts w:asciiTheme="majorHAnsi" w:eastAsiaTheme="majorEastAsia" w:hAnsiTheme="majorHAnsi" w:cstheme="majorBidi"/>
      <w:sz w:val="18"/>
      <w:szCs w:val="18"/>
    </w:rPr>
  </w:style>
  <w:style w:type="character" w:customStyle="1" w:styleId="af0">
    <w:name w:val="註解方塊文字 字元"/>
    <w:basedOn w:val="a1"/>
    <w:link w:val="af"/>
    <w:uiPriority w:val="99"/>
    <w:semiHidden/>
    <w:rsid w:val="00546AE8"/>
    <w:rPr>
      <w:rFonts w:asciiTheme="majorHAnsi" w:eastAsiaTheme="majorEastAsia" w:hAnsiTheme="majorHAnsi" w:cstheme="majorBidi"/>
      <w:sz w:val="18"/>
      <w:szCs w:val="18"/>
    </w:rPr>
  </w:style>
  <w:style w:type="paragraph" w:styleId="Web">
    <w:name w:val="Normal (Web)"/>
    <w:basedOn w:val="a0"/>
    <w:uiPriority w:val="99"/>
    <w:unhideWhenUsed/>
    <w:rsid w:val="00F33FDF"/>
    <w:pPr>
      <w:widowControl/>
      <w:spacing w:before="100" w:beforeAutospacing="1" w:after="100" w:afterAutospacing="1"/>
    </w:pPr>
    <w:rPr>
      <w:rFonts w:ascii="新細明體" w:hAnsi="新細明體" w:cs="新細明體"/>
      <w:kern w:val="0"/>
      <w:szCs w:val="24"/>
    </w:rPr>
  </w:style>
  <w:style w:type="table" w:styleId="4-1">
    <w:name w:val="Grid Table 4 Accent 1"/>
    <w:basedOn w:val="a2"/>
    <w:uiPriority w:val="49"/>
    <w:rsid w:val="00875B9A"/>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4-2">
    <w:name w:val="Grid Table 4 Accent 2"/>
    <w:basedOn w:val="a2"/>
    <w:uiPriority w:val="49"/>
    <w:rsid w:val="007C3C0D"/>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af1">
    <w:name w:val="Note Heading"/>
    <w:basedOn w:val="a0"/>
    <w:next w:val="a0"/>
    <w:link w:val="af2"/>
    <w:uiPriority w:val="99"/>
    <w:unhideWhenUsed/>
    <w:rsid w:val="00B95CA0"/>
    <w:pPr>
      <w:jc w:val="center"/>
    </w:pPr>
    <w:rPr>
      <w:rFonts w:ascii="Times New Roman" w:eastAsia="標楷體" w:hAnsi="Times New Roman"/>
      <w:szCs w:val="24"/>
      <w:shd w:val="pct15" w:color="auto" w:fill="FFFFFF"/>
      <w:lang w:val="x-none"/>
    </w:rPr>
  </w:style>
  <w:style w:type="character" w:customStyle="1" w:styleId="af2">
    <w:name w:val="註釋標題 字元"/>
    <w:basedOn w:val="a1"/>
    <w:link w:val="af1"/>
    <w:uiPriority w:val="99"/>
    <w:rsid w:val="00B95CA0"/>
    <w:rPr>
      <w:rFonts w:ascii="Times New Roman" w:eastAsia="標楷體" w:hAnsi="Times New Roman" w:cs="Times New Roman"/>
      <w:szCs w:val="24"/>
      <w:lang w:val="x-none"/>
    </w:rPr>
  </w:style>
  <w:style w:type="paragraph" w:styleId="af3">
    <w:name w:val="Closing"/>
    <w:basedOn w:val="a0"/>
    <w:link w:val="af4"/>
    <w:uiPriority w:val="99"/>
    <w:unhideWhenUsed/>
    <w:rsid w:val="00B95CA0"/>
    <w:pPr>
      <w:ind w:leftChars="1800" w:left="100"/>
    </w:pPr>
    <w:rPr>
      <w:rFonts w:ascii="Times New Roman" w:eastAsia="標楷體" w:hAnsi="Times New Roman"/>
      <w:szCs w:val="24"/>
      <w:shd w:val="pct15" w:color="auto" w:fill="FFFFFF"/>
      <w:lang w:val="x-none"/>
    </w:rPr>
  </w:style>
  <w:style w:type="character" w:customStyle="1" w:styleId="af4">
    <w:name w:val="結語 字元"/>
    <w:basedOn w:val="a1"/>
    <w:link w:val="af3"/>
    <w:uiPriority w:val="99"/>
    <w:rsid w:val="00B95CA0"/>
    <w:rPr>
      <w:rFonts w:ascii="Times New Roman" w:eastAsia="標楷體" w:hAnsi="Times New Roman" w:cs="Times New Roman"/>
      <w:szCs w:val="24"/>
      <w:lang w:val="x-none"/>
    </w:rPr>
  </w:style>
  <w:style w:type="character" w:styleId="af5">
    <w:name w:val="Hyperlink"/>
    <w:basedOn w:val="a1"/>
    <w:uiPriority w:val="99"/>
    <w:unhideWhenUsed/>
    <w:rsid w:val="00C725BB"/>
    <w:rPr>
      <w:color w:val="0563C1" w:themeColor="hyperlink"/>
      <w:u w:val="single"/>
    </w:rPr>
  </w:style>
  <w:style w:type="table" w:styleId="af6">
    <w:name w:val="Table Grid"/>
    <w:basedOn w:val="a2"/>
    <w:uiPriority w:val="39"/>
    <w:rsid w:val="00CF7B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4">
    <w:name w:val="Grid Table 4 Accent 4"/>
    <w:basedOn w:val="a2"/>
    <w:uiPriority w:val="49"/>
    <w:rsid w:val="00CF7B58"/>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849323">
      <w:bodyDiv w:val="1"/>
      <w:marLeft w:val="0"/>
      <w:marRight w:val="0"/>
      <w:marTop w:val="0"/>
      <w:marBottom w:val="0"/>
      <w:divBdr>
        <w:top w:val="none" w:sz="0" w:space="0" w:color="auto"/>
        <w:left w:val="none" w:sz="0" w:space="0" w:color="auto"/>
        <w:bottom w:val="none" w:sz="0" w:space="0" w:color="auto"/>
        <w:right w:val="none" w:sz="0" w:space="0" w:color="auto"/>
      </w:divBdr>
    </w:div>
    <w:div w:id="569267811">
      <w:bodyDiv w:val="1"/>
      <w:marLeft w:val="0"/>
      <w:marRight w:val="0"/>
      <w:marTop w:val="0"/>
      <w:marBottom w:val="0"/>
      <w:divBdr>
        <w:top w:val="none" w:sz="0" w:space="0" w:color="auto"/>
        <w:left w:val="none" w:sz="0" w:space="0" w:color="auto"/>
        <w:bottom w:val="none" w:sz="0" w:space="0" w:color="auto"/>
        <w:right w:val="none" w:sz="0" w:space="0" w:color="auto"/>
      </w:divBdr>
    </w:div>
    <w:div w:id="709771021">
      <w:bodyDiv w:val="1"/>
      <w:marLeft w:val="0"/>
      <w:marRight w:val="0"/>
      <w:marTop w:val="0"/>
      <w:marBottom w:val="0"/>
      <w:divBdr>
        <w:top w:val="none" w:sz="0" w:space="0" w:color="auto"/>
        <w:left w:val="none" w:sz="0" w:space="0" w:color="auto"/>
        <w:bottom w:val="none" w:sz="0" w:space="0" w:color="auto"/>
        <w:right w:val="none" w:sz="0" w:space="0" w:color="auto"/>
      </w:divBdr>
    </w:div>
    <w:div w:id="1193419117">
      <w:bodyDiv w:val="1"/>
      <w:marLeft w:val="0"/>
      <w:marRight w:val="0"/>
      <w:marTop w:val="0"/>
      <w:marBottom w:val="0"/>
      <w:divBdr>
        <w:top w:val="none" w:sz="0" w:space="0" w:color="auto"/>
        <w:left w:val="none" w:sz="0" w:space="0" w:color="auto"/>
        <w:bottom w:val="none" w:sz="0" w:space="0" w:color="auto"/>
        <w:right w:val="none" w:sz="0" w:space="0" w:color="auto"/>
      </w:divBdr>
    </w:div>
    <w:div w:id="1632662343">
      <w:bodyDiv w:val="1"/>
      <w:marLeft w:val="0"/>
      <w:marRight w:val="0"/>
      <w:marTop w:val="0"/>
      <w:marBottom w:val="0"/>
      <w:divBdr>
        <w:top w:val="none" w:sz="0" w:space="0" w:color="auto"/>
        <w:left w:val="none" w:sz="0" w:space="0" w:color="auto"/>
        <w:bottom w:val="none" w:sz="0" w:space="0" w:color="auto"/>
        <w:right w:val="none" w:sz="0" w:space="0" w:color="auto"/>
      </w:divBdr>
    </w:div>
    <w:div w:id="1642736483">
      <w:bodyDiv w:val="1"/>
      <w:marLeft w:val="0"/>
      <w:marRight w:val="0"/>
      <w:marTop w:val="0"/>
      <w:marBottom w:val="0"/>
      <w:divBdr>
        <w:top w:val="none" w:sz="0" w:space="0" w:color="auto"/>
        <w:left w:val="none" w:sz="0" w:space="0" w:color="auto"/>
        <w:bottom w:val="none" w:sz="0" w:space="0" w:color="auto"/>
        <w:right w:val="none" w:sz="0" w:space="0" w:color="auto"/>
      </w:divBdr>
      <w:divsChild>
        <w:div w:id="2055888387">
          <w:marLeft w:val="547"/>
          <w:marRight w:val="0"/>
          <w:marTop w:val="0"/>
          <w:marBottom w:val="0"/>
          <w:divBdr>
            <w:top w:val="none" w:sz="0" w:space="0" w:color="auto"/>
            <w:left w:val="none" w:sz="0" w:space="0" w:color="auto"/>
            <w:bottom w:val="none" w:sz="0" w:space="0" w:color="auto"/>
            <w:right w:val="none" w:sz="0" w:space="0" w:color="auto"/>
          </w:divBdr>
        </w:div>
        <w:div w:id="1920630245">
          <w:marLeft w:val="547"/>
          <w:marRight w:val="0"/>
          <w:marTop w:val="0"/>
          <w:marBottom w:val="0"/>
          <w:divBdr>
            <w:top w:val="none" w:sz="0" w:space="0" w:color="auto"/>
            <w:left w:val="none" w:sz="0" w:space="0" w:color="auto"/>
            <w:bottom w:val="none" w:sz="0" w:space="0" w:color="auto"/>
            <w:right w:val="none" w:sz="0" w:space="0" w:color="auto"/>
          </w:divBdr>
        </w:div>
      </w:divsChild>
    </w:div>
    <w:div w:id="1664040648">
      <w:bodyDiv w:val="1"/>
      <w:marLeft w:val="0"/>
      <w:marRight w:val="0"/>
      <w:marTop w:val="0"/>
      <w:marBottom w:val="0"/>
      <w:divBdr>
        <w:top w:val="none" w:sz="0" w:space="0" w:color="auto"/>
        <w:left w:val="none" w:sz="0" w:space="0" w:color="auto"/>
        <w:bottom w:val="none" w:sz="0" w:space="0" w:color="auto"/>
        <w:right w:val="none" w:sz="0" w:space="0" w:color="auto"/>
      </w:divBdr>
    </w:div>
    <w:div w:id="1791121185">
      <w:bodyDiv w:val="1"/>
      <w:marLeft w:val="0"/>
      <w:marRight w:val="0"/>
      <w:marTop w:val="0"/>
      <w:marBottom w:val="0"/>
      <w:divBdr>
        <w:top w:val="none" w:sz="0" w:space="0" w:color="auto"/>
        <w:left w:val="none" w:sz="0" w:space="0" w:color="auto"/>
        <w:bottom w:val="none" w:sz="0" w:space="0" w:color="auto"/>
        <w:right w:val="none" w:sz="0" w:space="0" w:color="auto"/>
      </w:divBdr>
    </w:div>
    <w:div w:id="1848445947">
      <w:bodyDiv w:val="1"/>
      <w:marLeft w:val="0"/>
      <w:marRight w:val="0"/>
      <w:marTop w:val="0"/>
      <w:marBottom w:val="0"/>
      <w:divBdr>
        <w:top w:val="none" w:sz="0" w:space="0" w:color="auto"/>
        <w:left w:val="none" w:sz="0" w:space="0" w:color="auto"/>
        <w:bottom w:val="none" w:sz="0" w:space="0" w:color="auto"/>
        <w:right w:val="none" w:sz="0" w:space="0" w:color="auto"/>
      </w:divBdr>
    </w:div>
    <w:div w:id="1881162879">
      <w:bodyDiv w:val="1"/>
      <w:marLeft w:val="0"/>
      <w:marRight w:val="0"/>
      <w:marTop w:val="0"/>
      <w:marBottom w:val="0"/>
      <w:divBdr>
        <w:top w:val="none" w:sz="0" w:space="0" w:color="auto"/>
        <w:left w:val="none" w:sz="0" w:space="0" w:color="auto"/>
        <w:bottom w:val="none" w:sz="0" w:space="0" w:color="auto"/>
        <w:right w:val="none" w:sz="0" w:space="0" w:color="auto"/>
      </w:divBdr>
    </w:div>
    <w:div w:id="2010136094">
      <w:bodyDiv w:val="1"/>
      <w:marLeft w:val="0"/>
      <w:marRight w:val="0"/>
      <w:marTop w:val="0"/>
      <w:marBottom w:val="0"/>
      <w:divBdr>
        <w:top w:val="none" w:sz="0" w:space="0" w:color="auto"/>
        <w:left w:val="none" w:sz="0" w:space="0" w:color="auto"/>
        <w:bottom w:val="none" w:sz="0" w:space="0" w:color="auto"/>
        <w:right w:val="none" w:sz="0" w:space="0" w:color="auto"/>
      </w:divBdr>
    </w:div>
    <w:div w:id="2060398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8" Type="http://schemas.openxmlformats.org/officeDocument/2006/relationships/hyperlink" Target="https://cloud.hinet.net/certification.html" TargetMode="External"/><Relationship Id="rId3" Type="http://schemas.openxmlformats.org/officeDocument/2006/relationships/hyperlink" Target="https://stli.iii.org.tw/upload/article/20240621/ex_4.docx" TargetMode="External"/><Relationship Id="rId7" Type="http://schemas.openxmlformats.org/officeDocument/2006/relationships/hyperlink" Target="https://cloud.google.com/security/compliance/compliance-reports-manager?hl=zh-tw" TargetMode="External"/><Relationship Id="rId2" Type="http://schemas.openxmlformats.org/officeDocument/2006/relationships/hyperlink" Target="https://userportal.hicloud.hinet.net/cloud-static/document/3rdup/zh_TW/index.html" TargetMode="External"/><Relationship Id="rId1" Type="http://schemas.openxmlformats.org/officeDocument/2006/relationships/hyperlink" Target="https://stli.iii.org.tw/model.aspx?no=179" TargetMode="External"/><Relationship Id="rId6" Type="http://schemas.openxmlformats.org/officeDocument/2006/relationships/hyperlink" Target="https://servicetrust.microsoft.com/" TargetMode="External"/><Relationship Id="rId5" Type="http://schemas.openxmlformats.org/officeDocument/2006/relationships/hyperlink" Target="https://aws.amazon.com/tw/artifact/" TargetMode="External"/><Relationship Id="rId10" Type="http://schemas.openxmlformats.org/officeDocument/2006/relationships/hyperlink" Target="https://stli.iii.org.tw/upload/article/20240621/ex_3.docx" TargetMode="External"/><Relationship Id="rId4" Type="http://schemas.openxmlformats.org/officeDocument/2006/relationships/hyperlink" Target="https://aws.amazon.com/tw/compliance/programs/" TargetMode="External"/><Relationship Id="rId9" Type="http://schemas.openxmlformats.org/officeDocument/2006/relationships/hyperlink" Target="https://servicetrust.microsoft.com/"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197577-07C6-4B59-AF20-EA5966A3A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693</TotalTime>
  <Pages>31</Pages>
  <Words>2420</Words>
  <Characters>13796</Characters>
  <Application>Microsoft Office Word</Application>
  <DocSecurity>0</DocSecurity>
  <Lines>114</Lines>
  <Paragraphs>32</Paragraphs>
  <ScaleCrop>false</ScaleCrop>
  <Company>Dynabook</Company>
  <LinksUpToDate>false</LinksUpToDate>
  <CharactersWithSpaces>16184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趙萃文 Tsuey Wen Chao</dc:creator>
  <cp:keywords/>
  <dc:description/>
  <cp:lastModifiedBy>許哲銘 Che Ming Hsu</cp:lastModifiedBy>
  <cp:revision>30</cp:revision>
  <cp:lastPrinted>2024-07-18T10:01:00Z</cp:lastPrinted>
  <dcterms:created xsi:type="dcterms:W3CDTF">2024-12-31T04:28:00Z</dcterms:created>
  <dcterms:modified xsi:type="dcterms:W3CDTF">2026-01-20T05:50:00Z</dcterms:modified>
</cp:coreProperties>
</file>